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3C22EF" w14:textId="77777777" w:rsidR="00E225E2" w:rsidRDefault="00E225E2">
      <w:pPr>
        <w:pStyle w:val="BodyText"/>
        <w:spacing w:before="105"/>
      </w:pPr>
    </w:p>
    <w:p w14:paraId="20151D3E" w14:textId="77777777" w:rsidR="00E225E2" w:rsidRDefault="00E073C2">
      <w:pPr>
        <w:pStyle w:val="Heading7"/>
        <w:spacing w:before="1"/>
        <w:ind w:left="4067"/>
      </w:pPr>
      <w:r>
        <w:rPr>
          <w:spacing w:val="-2"/>
        </w:rPr>
        <w:t>ENVIRONMENTAL</w:t>
      </w:r>
      <w:r>
        <w:rPr>
          <w:spacing w:val="-1"/>
        </w:rPr>
        <w:t xml:space="preserve"> </w:t>
      </w:r>
      <w:r>
        <w:rPr>
          <w:spacing w:val="-2"/>
        </w:rPr>
        <w:t>MANAGEMENT</w:t>
      </w:r>
      <w:r>
        <w:rPr>
          <w:spacing w:val="2"/>
        </w:rPr>
        <w:t xml:space="preserve"> </w:t>
      </w:r>
      <w:r>
        <w:rPr>
          <w:spacing w:val="-4"/>
        </w:rPr>
        <w:t>PLAN</w:t>
      </w:r>
    </w:p>
    <w:p w14:paraId="650F9502" w14:textId="77777777" w:rsidR="00E225E2" w:rsidRDefault="00E225E2">
      <w:pPr>
        <w:pStyle w:val="BodyText"/>
        <w:rPr>
          <w:rFonts w:ascii="Arial"/>
          <w:b/>
        </w:rPr>
      </w:pPr>
    </w:p>
    <w:p w14:paraId="21D4647D" w14:textId="77777777" w:rsidR="00E225E2" w:rsidRDefault="00E225E2">
      <w:pPr>
        <w:pStyle w:val="BodyText"/>
        <w:rPr>
          <w:rFonts w:ascii="Arial"/>
          <w:b/>
        </w:rPr>
      </w:pPr>
    </w:p>
    <w:p w14:paraId="6C1FE56D" w14:textId="77777777" w:rsidR="00E225E2" w:rsidRDefault="00E225E2">
      <w:pPr>
        <w:pStyle w:val="BodyText"/>
        <w:rPr>
          <w:rFonts w:ascii="Arial"/>
          <w:b/>
        </w:rPr>
      </w:pPr>
    </w:p>
    <w:p w14:paraId="1EB17485" w14:textId="77777777" w:rsidR="00E225E2" w:rsidRDefault="00E225E2">
      <w:pPr>
        <w:pStyle w:val="BodyText"/>
        <w:rPr>
          <w:rFonts w:ascii="Arial"/>
          <w:b/>
        </w:rPr>
      </w:pPr>
    </w:p>
    <w:p w14:paraId="18CFD7C7" w14:textId="77777777" w:rsidR="00E225E2" w:rsidRDefault="00E225E2">
      <w:pPr>
        <w:pStyle w:val="BodyText"/>
        <w:rPr>
          <w:rFonts w:ascii="Arial"/>
          <w:b/>
        </w:rPr>
      </w:pPr>
    </w:p>
    <w:p w14:paraId="7895AF60" w14:textId="77777777" w:rsidR="00E225E2" w:rsidRDefault="00E225E2">
      <w:pPr>
        <w:pStyle w:val="BodyText"/>
        <w:rPr>
          <w:rFonts w:ascii="Arial"/>
          <w:b/>
        </w:rPr>
      </w:pPr>
    </w:p>
    <w:p w14:paraId="2175FE06" w14:textId="77777777" w:rsidR="00E225E2" w:rsidRDefault="00E225E2">
      <w:pPr>
        <w:pStyle w:val="BodyText"/>
        <w:rPr>
          <w:rFonts w:ascii="Arial"/>
          <w:b/>
        </w:rPr>
      </w:pPr>
    </w:p>
    <w:p w14:paraId="469EE14E" w14:textId="77777777" w:rsidR="00E225E2" w:rsidRDefault="00E225E2">
      <w:pPr>
        <w:pStyle w:val="BodyText"/>
        <w:rPr>
          <w:rFonts w:ascii="Arial"/>
          <w:b/>
        </w:rPr>
      </w:pPr>
    </w:p>
    <w:p w14:paraId="58363EDB" w14:textId="77777777" w:rsidR="00E225E2" w:rsidRDefault="00E225E2">
      <w:pPr>
        <w:pStyle w:val="BodyText"/>
        <w:rPr>
          <w:rFonts w:ascii="Arial"/>
          <w:b/>
        </w:rPr>
      </w:pPr>
    </w:p>
    <w:p w14:paraId="34164960" w14:textId="77777777" w:rsidR="00E225E2" w:rsidRDefault="00E225E2">
      <w:pPr>
        <w:pStyle w:val="BodyText"/>
        <w:rPr>
          <w:rFonts w:ascii="Arial"/>
          <w:b/>
        </w:rPr>
      </w:pPr>
    </w:p>
    <w:p w14:paraId="5609BE57" w14:textId="77777777" w:rsidR="00E225E2" w:rsidRDefault="00E225E2">
      <w:pPr>
        <w:pStyle w:val="BodyText"/>
        <w:rPr>
          <w:rFonts w:ascii="Arial"/>
          <w:b/>
        </w:rPr>
      </w:pPr>
    </w:p>
    <w:p w14:paraId="4ED800F9" w14:textId="77777777" w:rsidR="00E225E2" w:rsidRDefault="00E225E2">
      <w:pPr>
        <w:pStyle w:val="BodyText"/>
        <w:rPr>
          <w:rFonts w:ascii="Arial"/>
          <w:b/>
        </w:rPr>
      </w:pPr>
    </w:p>
    <w:p w14:paraId="4FAA237A" w14:textId="77777777" w:rsidR="00E225E2" w:rsidRDefault="00E225E2">
      <w:pPr>
        <w:pStyle w:val="BodyText"/>
        <w:rPr>
          <w:rFonts w:ascii="Arial"/>
          <w:b/>
        </w:rPr>
      </w:pPr>
    </w:p>
    <w:p w14:paraId="4D1FE30D" w14:textId="77777777" w:rsidR="00E225E2" w:rsidRDefault="00E225E2">
      <w:pPr>
        <w:pStyle w:val="BodyText"/>
        <w:rPr>
          <w:rFonts w:ascii="Arial"/>
          <w:b/>
        </w:rPr>
      </w:pPr>
    </w:p>
    <w:p w14:paraId="5B563A7E" w14:textId="77777777" w:rsidR="00E225E2" w:rsidRDefault="00E225E2">
      <w:pPr>
        <w:pStyle w:val="BodyText"/>
        <w:rPr>
          <w:rFonts w:ascii="Arial"/>
          <w:b/>
        </w:rPr>
      </w:pPr>
    </w:p>
    <w:p w14:paraId="160EECA3" w14:textId="77777777" w:rsidR="00E225E2" w:rsidRDefault="00E073C2">
      <w:pPr>
        <w:pStyle w:val="BodyText"/>
        <w:spacing w:before="73"/>
        <w:rPr>
          <w:rFonts w:ascii="Arial"/>
          <w:b/>
        </w:rPr>
      </w:pPr>
      <w:r>
        <w:rPr>
          <w:noProof/>
        </w:rPr>
        <mc:AlternateContent>
          <mc:Choice Requires="wps">
            <w:drawing>
              <wp:anchor distT="0" distB="0" distL="0" distR="0" simplePos="0" relativeHeight="487635456" behindDoc="1" locked="0" layoutInCell="1" allowOverlap="1" wp14:anchorId="5F883157" wp14:editId="06D9CEF2">
                <wp:simplePos x="0" y="0"/>
                <wp:positionH relativeFrom="page">
                  <wp:posOffset>1752600</wp:posOffset>
                </wp:positionH>
                <wp:positionV relativeFrom="paragraph">
                  <wp:posOffset>221005</wp:posOffset>
                </wp:positionV>
                <wp:extent cx="4476750" cy="408940"/>
                <wp:effectExtent l="0" t="0" r="0" b="0"/>
                <wp:wrapTopAndBottom/>
                <wp:docPr id="120" name="Text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76750" cy="408940"/>
                        </a:xfrm>
                        <a:prstGeom prst="rect">
                          <a:avLst/>
                        </a:prstGeom>
                        <a:ln w="25908" cmpd="tri">
                          <a:solidFill>
                            <a:srgbClr val="0F243F"/>
                          </a:solidFill>
                          <a:prstDash val="solid"/>
                        </a:ln>
                      </wps:spPr>
                      <wps:txbx>
                        <w:txbxContent>
                          <w:p w14:paraId="308C3334" w14:textId="77777777" w:rsidR="00E225E2" w:rsidRDefault="00E073C2">
                            <w:pPr>
                              <w:spacing w:before="66"/>
                              <w:ind w:left="377"/>
                              <w:rPr>
                                <w:rFonts w:ascii="Tahoma"/>
                                <w:b/>
                                <w:sz w:val="28"/>
                              </w:rPr>
                            </w:pPr>
                            <w:r>
                              <w:rPr>
                                <w:rFonts w:ascii="Tahoma"/>
                                <w:b/>
                                <w:spacing w:val="2"/>
                                <w:w w:val="90"/>
                                <w:sz w:val="28"/>
                              </w:rPr>
                              <w:t>ENVIRONMENTAL</w:t>
                            </w:r>
                            <w:r>
                              <w:rPr>
                                <w:rFonts w:ascii="Tahoma"/>
                                <w:b/>
                                <w:spacing w:val="53"/>
                                <w:sz w:val="28"/>
                              </w:rPr>
                              <w:t xml:space="preserve"> </w:t>
                            </w:r>
                            <w:r>
                              <w:rPr>
                                <w:rFonts w:ascii="Tahoma"/>
                                <w:b/>
                                <w:spacing w:val="2"/>
                                <w:w w:val="90"/>
                                <w:sz w:val="28"/>
                              </w:rPr>
                              <w:t>MANAGEMENT</w:t>
                            </w:r>
                            <w:r>
                              <w:rPr>
                                <w:rFonts w:ascii="Tahoma"/>
                                <w:b/>
                                <w:spacing w:val="63"/>
                                <w:sz w:val="28"/>
                              </w:rPr>
                              <w:t xml:space="preserve"> </w:t>
                            </w:r>
                            <w:r>
                              <w:rPr>
                                <w:rFonts w:ascii="Tahoma"/>
                                <w:b/>
                                <w:spacing w:val="-2"/>
                                <w:w w:val="90"/>
                                <w:sz w:val="28"/>
                              </w:rPr>
                              <w:t>PROGRAMME</w:t>
                            </w:r>
                          </w:p>
                        </w:txbxContent>
                      </wps:txbx>
                      <wps:bodyPr wrap="square" lIns="0" tIns="0" rIns="0" bIns="0" rtlCol="0">
                        <a:noAutofit/>
                      </wps:bodyPr>
                    </wps:wsp>
                  </a:graphicData>
                </a:graphic>
              </wp:anchor>
            </w:drawing>
          </mc:Choice>
          <mc:Fallback>
            <w:pict>
              <v:shapetype w14:anchorId="5F883157" id="_x0000_t202" coordsize="21600,21600" o:spt="202" path="m,l,21600r21600,l21600,xe">
                <v:stroke joinstyle="miter"/>
                <v:path gradientshapeok="t" o:connecttype="rect"/>
              </v:shapetype>
              <v:shape id="Textbox 120" o:spid="_x0000_s1026" type="#_x0000_t202" style="position:absolute;margin-left:138pt;margin-top:17.4pt;width:352.5pt;height:32.2pt;z-index:-156810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" filled="f" strokecolor="#0f243f" strokeweight="2.04pt">
                <v:stroke linestyle="thickBetweenThin"/>
                <v:path arrowok="t"/>
                <v:textbox inset="0,0,0,0">
                  <w:txbxContent>
                    <w:p w14:paraId="308C3334" w14:textId="77777777" w:rsidR="00E225E2" w:rsidRDefault="00E073C2">
                      <w:pPr>
                        <w:spacing w:before="66"/>
                        <w:ind w:left="377"/>
                        <w:rPr>
                          <w:rFonts w:ascii="Tahoma"/>
                          <w:b/>
                          <w:sz w:val="28"/>
                        </w:rPr>
                      </w:pPr>
                      <w:r>
                        <w:rPr>
                          <w:rFonts w:ascii="Tahoma"/>
                          <w:b/>
                          <w:spacing w:val="2"/>
                          <w:w w:val="90"/>
                          <w:sz w:val="28"/>
                        </w:rPr>
                        <w:t>ENVIRONMENTAL</w:t>
                      </w:r>
                      <w:r>
                        <w:rPr>
                          <w:rFonts w:ascii="Tahoma"/>
                          <w:b/>
                          <w:spacing w:val="53"/>
                          <w:sz w:val="28"/>
                        </w:rPr>
                        <w:t xml:space="preserve"> </w:t>
                      </w:r>
                      <w:r>
                        <w:rPr>
                          <w:rFonts w:ascii="Tahoma"/>
                          <w:b/>
                          <w:spacing w:val="2"/>
                          <w:w w:val="90"/>
                          <w:sz w:val="28"/>
                        </w:rPr>
                        <w:t>MANAGEMENT</w:t>
                      </w:r>
                      <w:r>
                        <w:rPr>
                          <w:rFonts w:ascii="Tahoma"/>
                          <w:b/>
                          <w:spacing w:val="63"/>
                          <w:sz w:val="28"/>
                        </w:rPr>
                        <w:t xml:space="preserve"> </w:t>
                      </w:r>
                      <w:r>
                        <w:rPr>
                          <w:rFonts w:ascii="Tahoma"/>
                          <w:b/>
                          <w:spacing w:val="-2"/>
                          <w:w w:val="90"/>
                          <w:sz w:val="28"/>
                        </w:rPr>
                        <w:t>PROGRAMME</w:t>
                      </w:r>
                    </w:p>
                  </w:txbxContent>
                </v:textbox>
                <w10:wrap type="topAndBottom" anchorx="page"/>
              </v:shape>
            </w:pict>
          </mc:Fallback>
        </mc:AlternateContent>
      </w:r>
    </w:p>
    <w:p w14:paraId="5598DC2A" w14:textId="77777777" w:rsidR="00E225E2" w:rsidRDefault="00E225E2">
      <w:pPr>
        <w:pStyle w:val="BodyText"/>
        <w:rPr>
          <w:rFonts w:ascii="Arial"/>
          <w:b/>
        </w:rPr>
      </w:pPr>
    </w:p>
    <w:p w14:paraId="644324E0" w14:textId="77777777" w:rsidR="00E225E2" w:rsidRDefault="00E225E2">
      <w:pPr>
        <w:pStyle w:val="BodyText"/>
        <w:rPr>
          <w:rFonts w:ascii="Arial"/>
          <w:b/>
        </w:rPr>
      </w:pPr>
    </w:p>
    <w:p w14:paraId="7EEA9B9C" w14:textId="77777777" w:rsidR="00E225E2" w:rsidRDefault="00E225E2">
      <w:pPr>
        <w:pStyle w:val="BodyText"/>
        <w:rPr>
          <w:rFonts w:ascii="Arial"/>
          <w:b/>
        </w:rPr>
      </w:pPr>
    </w:p>
    <w:p w14:paraId="0960A1A4" w14:textId="77777777" w:rsidR="00E225E2" w:rsidRDefault="00E225E2">
      <w:pPr>
        <w:pStyle w:val="BodyText"/>
        <w:rPr>
          <w:rFonts w:ascii="Arial"/>
          <w:b/>
        </w:rPr>
      </w:pPr>
    </w:p>
    <w:p w14:paraId="5B25CEB1" w14:textId="77777777" w:rsidR="00E225E2" w:rsidRDefault="00E225E2">
      <w:pPr>
        <w:pStyle w:val="BodyText"/>
        <w:spacing w:before="65"/>
        <w:rPr>
          <w:rFonts w:ascii="Arial"/>
          <w:b/>
        </w:rPr>
      </w:pPr>
    </w:p>
    <w:p w14:paraId="54774C65" w14:textId="77777777" w:rsidR="00E225E2" w:rsidRDefault="00E073C2">
      <w:pPr>
        <w:spacing w:line="268" w:lineRule="auto"/>
        <w:ind w:left="2461" w:right="1802"/>
        <w:jc w:val="center"/>
        <w:rPr>
          <w:rFonts w:ascii="Tahoma"/>
          <w:b/>
          <w:sz w:val="24"/>
        </w:rPr>
      </w:pPr>
      <w:r>
        <w:rPr>
          <w:rFonts w:ascii="Tahoma"/>
          <w:b/>
          <w:w w:val="85"/>
          <w:sz w:val="24"/>
        </w:rPr>
        <w:t>UPGRADE/REFURBISHMENT OF NAMAKGALE STADIUM WITHIN</w:t>
      </w:r>
      <w:r>
        <w:rPr>
          <w:rFonts w:ascii="Tahoma"/>
          <w:b/>
          <w:sz w:val="24"/>
        </w:rPr>
        <w:t xml:space="preserve"> </w:t>
      </w:r>
      <w:r>
        <w:rPr>
          <w:rFonts w:ascii="Tahoma"/>
          <w:b/>
          <w:w w:val="90"/>
          <w:sz w:val="24"/>
        </w:rPr>
        <w:t xml:space="preserve">BA-PHALABORWA LOCAL MUNICIPALITY, MOPANI DISTRICT, </w:t>
      </w:r>
      <w:r>
        <w:rPr>
          <w:rFonts w:ascii="Tahoma"/>
          <w:b/>
          <w:spacing w:val="-2"/>
          <w:sz w:val="24"/>
        </w:rPr>
        <w:t>LIMPOPO</w:t>
      </w:r>
      <w:r>
        <w:rPr>
          <w:rFonts w:ascii="Tahoma"/>
          <w:b/>
          <w:spacing w:val="-16"/>
          <w:sz w:val="24"/>
        </w:rPr>
        <w:t xml:space="preserve"> </w:t>
      </w:r>
      <w:r>
        <w:rPr>
          <w:rFonts w:ascii="Tahoma"/>
          <w:b/>
          <w:spacing w:val="-2"/>
          <w:sz w:val="24"/>
        </w:rPr>
        <w:t>PROVINCE</w:t>
      </w:r>
    </w:p>
    <w:p w14:paraId="7FBA8E56" w14:textId="77777777" w:rsidR="00E225E2" w:rsidRDefault="00E225E2">
      <w:pPr>
        <w:pStyle w:val="BodyText"/>
        <w:rPr>
          <w:rFonts w:ascii="Tahoma"/>
          <w:b/>
        </w:rPr>
      </w:pPr>
    </w:p>
    <w:p w14:paraId="32F37CAB" w14:textId="77777777" w:rsidR="00E225E2" w:rsidRDefault="00E225E2">
      <w:pPr>
        <w:pStyle w:val="BodyText"/>
        <w:rPr>
          <w:rFonts w:ascii="Tahoma"/>
          <w:b/>
        </w:rPr>
      </w:pPr>
    </w:p>
    <w:p w14:paraId="420276AD" w14:textId="77777777" w:rsidR="00E225E2" w:rsidRDefault="00E225E2">
      <w:pPr>
        <w:pStyle w:val="BodyText"/>
        <w:rPr>
          <w:rFonts w:ascii="Tahoma"/>
          <w:b/>
        </w:rPr>
      </w:pPr>
    </w:p>
    <w:p w14:paraId="738F9A6B" w14:textId="77777777" w:rsidR="00E225E2" w:rsidRDefault="00E225E2">
      <w:pPr>
        <w:pStyle w:val="BodyText"/>
        <w:rPr>
          <w:rFonts w:ascii="Tahoma"/>
          <w:b/>
        </w:rPr>
      </w:pPr>
    </w:p>
    <w:p w14:paraId="6723F753" w14:textId="77777777" w:rsidR="00E225E2" w:rsidRDefault="00E225E2">
      <w:pPr>
        <w:pStyle w:val="BodyText"/>
        <w:rPr>
          <w:rFonts w:ascii="Tahoma"/>
          <w:b/>
        </w:rPr>
      </w:pPr>
    </w:p>
    <w:p w14:paraId="69D4201D" w14:textId="77777777" w:rsidR="00E225E2" w:rsidRDefault="00E225E2">
      <w:pPr>
        <w:pStyle w:val="BodyText"/>
        <w:rPr>
          <w:rFonts w:ascii="Tahoma"/>
          <w:b/>
        </w:rPr>
      </w:pPr>
    </w:p>
    <w:p w14:paraId="09E0E722" w14:textId="77777777" w:rsidR="00E225E2" w:rsidRDefault="00E225E2">
      <w:pPr>
        <w:pStyle w:val="BodyText"/>
        <w:rPr>
          <w:rFonts w:ascii="Tahoma"/>
          <w:b/>
        </w:rPr>
      </w:pPr>
    </w:p>
    <w:p w14:paraId="140FBABA" w14:textId="77777777" w:rsidR="00E225E2" w:rsidRDefault="00E225E2">
      <w:pPr>
        <w:pStyle w:val="BodyText"/>
        <w:rPr>
          <w:rFonts w:ascii="Tahoma"/>
          <w:b/>
        </w:rPr>
      </w:pPr>
    </w:p>
    <w:p w14:paraId="3A7B2DF7" w14:textId="77777777" w:rsidR="00E225E2" w:rsidRDefault="00E225E2">
      <w:pPr>
        <w:pStyle w:val="BodyText"/>
        <w:rPr>
          <w:rFonts w:ascii="Tahoma"/>
          <w:b/>
        </w:rPr>
      </w:pPr>
    </w:p>
    <w:p w14:paraId="229F1FA5" w14:textId="77777777" w:rsidR="00E225E2" w:rsidRDefault="00E225E2">
      <w:pPr>
        <w:pStyle w:val="BodyText"/>
        <w:rPr>
          <w:rFonts w:ascii="Tahoma"/>
          <w:b/>
        </w:rPr>
      </w:pPr>
    </w:p>
    <w:p w14:paraId="4D8DB849" w14:textId="77777777" w:rsidR="00E225E2" w:rsidRDefault="00E225E2">
      <w:pPr>
        <w:pStyle w:val="BodyText"/>
        <w:rPr>
          <w:rFonts w:ascii="Tahoma"/>
          <w:b/>
        </w:rPr>
      </w:pPr>
    </w:p>
    <w:p w14:paraId="50E39CF7" w14:textId="77777777" w:rsidR="00E225E2" w:rsidRDefault="00E225E2">
      <w:pPr>
        <w:pStyle w:val="BodyText"/>
        <w:rPr>
          <w:rFonts w:ascii="Tahoma"/>
          <w:b/>
        </w:rPr>
      </w:pPr>
    </w:p>
    <w:p w14:paraId="47097E68" w14:textId="77777777" w:rsidR="00E225E2" w:rsidRDefault="00E225E2">
      <w:pPr>
        <w:pStyle w:val="BodyText"/>
        <w:rPr>
          <w:rFonts w:ascii="Tahoma"/>
          <w:b/>
        </w:rPr>
      </w:pPr>
    </w:p>
    <w:p w14:paraId="52432AFB" w14:textId="77777777" w:rsidR="00E225E2" w:rsidRDefault="00E225E2">
      <w:pPr>
        <w:pStyle w:val="BodyText"/>
        <w:rPr>
          <w:rFonts w:ascii="Tahoma"/>
          <w:b/>
        </w:rPr>
      </w:pPr>
    </w:p>
    <w:p w14:paraId="75D4B8CB" w14:textId="77777777" w:rsidR="00E225E2" w:rsidRDefault="00E225E2">
      <w:pPr>
        <w:pStyle w:val="BodyText"/>
        <w:rPr>
          <w:rFonts w:ascii="Tahoma"/>
          <w:b/>
        </w:rPr>
      </w:pPr>
    </w:p>
    <w:p w14:paraId="451A02FD" w14:textId="77777777" w:rsidR="00E225E2" w:rsidRDefault="00E225E2">
      <w:pPr>
        <w:pStyle w:val="BodyText"/>
        <w:rPr>
          <w:rFonts w:ascii="Tahoma"/>
          <w:b/>
        </w:rPr>
      </w:pPr>
    </w:p>
    <w:p w14:paraId="11F1780F" w14:textId="77777777" w:rsidR="00E225E2" w:rsidRDefault="00E225E2">
      <w:pPr>
        <w:pStyle w:val="BodyText"/>
        <w:rPr>
          <w:rFonts w:ascii="Tahoma"/>
          <w:b/>
        </w:rPr>
      </w:pPr>
    </w:p>
    <w:p w14:paraId="77978A3F" w14:textId="77777777" w:rsidR="00E225E2" w:rsidRDefault="00E225E2">
      <w:pPr>
        <w:pStyle w:val="BodyText"/>
        <w:rPr>
          <w:rFonts w:ascii="Tahoma"/>
          <w:b/>
        </w:rPr>
      </w:pPr>
    </w:p>
    <w:p w14:paraId="0B9F98F0" w14:textId="77777777" w:rsidR="00E225E2" w:rsidRDefault="00E225E2">
      <w:pPr>
        <w:pStyle w:val="BodyText"/>
        <w:rPr>
          <w:rFonts w:ascii="Tahoma"/>
          <w:b/>
        </w:rPr>
      </w:pPr>
    </w:p>
    <w:p w14:paraId="04BAE105" w14:textId="77777777" w:rsidR="00E225E2" w:rsidRDefault="00E225E2">
      <w:pPr>
        <w:pStyle w:val="BodyText"/>
        <w:rPr>
          <w:rFonts w:ascii="Tahoma"/>
          <w:b/>
        </w:rPr>
      </w:pPr>
    </w:p>
    <w:p w14:paraId="10572847" w14:textId="77777777" w:rsidR="00E225E2" w:rsidRDefault="00E225E2">
      <w:pPr>
        <w:pStyle w:val="BodyText"/>
        <w:rPr>
          <w:rFonts w:ascii="Tahoma"/>
          <w:b/>
        </w:rPr>
      </w:pPr>
    </w:p>
    <w:p w14:paraId="7AB0ECC1" w14:textId="77777777" w:rsidR="00E225E2" w:rsidRDefault="00E225E2">
      <w:pPr>
        <w:pStyle w:val="BodyText"/>
        <w:rPr>
          <w:rFonts w:ascii="Tahoma"/>
          <w:b/>
        </w:rPr>
      </w:pPr>
    </w:p>
    <w:p w14:paraId="7D567B19" w14:textId="77777777" w:rsidR="00E225E2" w:rsidRDefault="00E225E2">
      <w:pPr>
        <w:jc w:val="center"/>
        <w:rPr>
          <w:sz w:val="18"/>
        </w:rPr>
        <w:sectPr w:rsidR="00E225E2">
          <w:headerReference w:type="default" r:id="rId8"/>
          <w:pgSz w:w="11910" w:h="16840"/>
          <w:pgMar w:top="1580" w:right="640" w:bottom="1420" w:left="200" w:header="714" w:footer="1233" w:gutter="0"/>
          <w:cols w:space="720"/>
        </w:sectPr>
      </w:pPr>
    </w:p>
    <w:p w14:paraId="79BD697C" w14:textId="77777777" w:rsidR="00E225E2" w:rsidRDefault="00E073C2">
      <w:pPr>
        <w:spacing w:before="93"/>
        <w:ind w:left="6834"/>
        <w:rPr>
          <w:rFonts w:ascii="Verdana"/>
          <w:sz w:val="19"/>
        </w:rPr>
      </w:pPr>
      <w:r>
        <w:rPr>
          <w:rFonts w:ascii="Verdana"/>
          <w:spacing w:val="-2"/>
          <w:sz w:val="19"/>
        </w:rPr>
        <w:lastRenderedPageBreak/>
        <w:t>EMPR</w:t>
      </w:r>
      <w:r>
        <w:rPr>
          <w:rFonts w:ascii="Verdana"/>
          <w:spacing w:val="-12"/>
          <w:sz w:val="19"/>
        </w:rPr>
        <w:t xml:space="preserve"> </w:t>
      </w:r>
      <w:r>
        <w:rPr>
          <w:rFonts w:ascii="Verdana"/>
          <w:spacing w:val="-2"/>
          <w:sz w:val="19"/>
        </w:rPr>
        <w:t>FOR</w:t>
      </w:r>
      <w:r>
        <w:rPr>
          <w:rFonts w:ascii="Verdana"/>
          <w:spacing w:val="-12"/>
          <w:sz w:val="19"/>
        </w:rPr>
        <w:t xml:space="preserve"> </w:t>
      </w:r>
      <w:r>
        <w:rPr>
          <w:rFonts w:ascii="Verdana"/>
          <w:spacing w:val="-2"/>
          <w:sz w:val="19"/>
        </w:rPr>
        <w:t>NAMAKGALE-A</w:t>
      </w:r>
      <w:r>
        <w:rPr>
          <w:rFonts w:ascii="Verdana"/>
          <w:spacing w:val="-16"/>
          <w:sz w:val="19"/>
        </w:rPr>
        <w:t xml:space="preserve"> </w:t>
      </w:r>
      <w:r>
        <w:rPr>
          <w:rFonts w:ascii="Verdana"/>
          <w:spacing w:val="-2"/>
          <w:sz w:val="19"/>
        </w:rPr>
        <w:t>STADIUM</w:t>
      </w:r>
    </w:p>
    <w:p w14:paraId="7284C08A" w14:textId="77777777" w:rsidR="00E225E2" w:rsidRDefault="00E225E2">
      <w:pPr>
        <w:pStyle w:val="BodyText"/>
        <w:rPr>
          <w:rFonts w:ascii="Verdana"/>
        </w:rPr>
      </w:pPr>
    </w:p>
    <w:p w14:paraId="69DB7022" w14:textId="77777777" w:rsidR="00E225E2" w:rsidRDefault="00E225E2">
      <w:pPr>
        <w:pStyle w:val="BodyText"/>
        <w:rPr>
          <w:rFonts w:ascii="Verdana"/>
        </w:rPr>
      </w:pPr>
    </w:p>
    <w:p w14:paraId="2269A7E3" w14:textId="77777777" w:rsidR="00E225E2" w:rsidRDefault="00E225E2">
      <w:pPr>
        <w:pStyle w:val="BodyText"/>
        <w:rPr>
          <w:rFonts w:ascii="Verdana"/>
        </w:rPr>
      </w:pPr>
    </w:p>
    <w:p w14:paraId="4A5A79A5" w14:textId="77777777" w:rsidR="00E225E2" w:rsidRDefault="00E225E2">
      <w:pPr>
        <w:pStyle w:val="BodyText"/>
        <w:spacing w:before="1" w:after="1"/>
        <w:rPr>
          <w:rFonts w:ascii="Verdana"/>
        </w:rPr>
      </w:pPr>
    </w:p>
    <w:tbl>
      <w:tblPr>
        <w:tblW w:w="0" w:type="auto"/>
        <w:tblInd w:w="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54"/>
        <w:gridCol w:w="5796"/>
      </w:tblGrid>
      <w:tr w:rsidR="00E225E2" w14:paraId="78ECF554" w14:textId="77777777">
        <w:trPr>
          <w:trHeight w:val="797"/>
        </w:trPr>
        <w:tc>
          <w:tcPr>
            <w:tcW w:w="3254" w:type="dxa"/>
            <w:shd w:val="clear" w:color="auto" w:fill="F2F2F2"/>
          </w:tcPr>
          <w:p w14:paraId="0BF9820A" w14:textId="77777777" w:rsidR="00E225E2" w:rsidRDefault="00E073C2">
            <w:pPr>
              <w:pStyle w:val="TableParagraph"/>
              <w:spacing w:before="7"/>
              <w:ind w:left="102"/>
              <w:rPr>
                <w:rFonts w:ascii="Arial"/>
                <w:b/>
                <w:sz w:val="19"/>
              </w:rPr>
            </w:pPr>
            <w:r>
              <w:rPr>
                <w:rFonts w:ascii="Arial"/>
                <w:b/>
                <w:sz w:val="19"/>
              </w:rPr>
              <w:t>Report</w:t>
            </w:r>
            <w:r>
              <w:rPr>
                <w:rFonts w:ascii="Arial"/>
                <w:b/>
                <w:spacing w:val="15"/>
                <w:sz w:val="19"/>
              </w:rPr>
              <w:t xml:space="preserve"> </w:t>
            </w:r>
            <w:r>
              <w:rPr>
                <w:rFonts w:ascii="Arial"/>
                <w:b/>
                <w:spacing w:val="-2"/>
                <w:sz w:val="19"/>
              </w:rPr>
              <w:t>Name:</w:t>
            </w:r>
          </w:p>
        </w:tc>
        <w:tc>
          <w:tcPr>
            <w:tcW w:w="5796" w:type="dxa"/>
            <w:shd w:val="clear" w:color="auto" w:fill="F2F2F2"/>
          </w:tcPr>
          <w:p w14:paraId="7DFE7DF7" w14:textId="77777777" w:rsidR="00E225E2" w:rsidRDefault="00E073C2">
            <w:pPr>
              <w:pStyle w:val="TableParagraph"/>
              <w:spacing w:before="7" w:line="292" w:lineRule="auto"/>
              <w:ind w:left="105"/>
              <w:rPr>
                <w:rFonts w:ascii="Arial"/>
                <w:b/>
                <w:sz w:val="19"/>
              </w:rPr>
            </w:pPr>
            <w:r>
              <w:rPr>
                <w:rFonts w:ascii="Arial"/>
                <w:b/>
                <w:sz w:val="19"/>
              </w:rPr>
              <w:t>Ugrade/</w:t>
            </w:r>
            <w:r>
              <w:rPr>
                <w:rFonts w:ascii="Arial"/>
                <w:b/>
                <w:spacing w:val="40"/>
                <w:sz w:val="19"/>
              </w:rPr>
              <w:t xml:space="preserve"> </w:t>
            </w:r>
            <w:r>
              <w:rPr>
                <w:rFonts w:ascii="Arial"/>
                <w:b/>
                <w:sz w:val="19"/>
              </w:rPr>
              <w:t>Refurbishment</w:t>
            </w:r>
            <w:r>
              <w:rPr>
                <w:rFonts w:ascii="Arial"/>
                <w:b/>
                <w:spacing w:val="40"/>
                <w:sz w:val="19"/>
              </w:rPr>
              <w:t xml:space="preserve"> </w:t>
            </w:r>
            <w:r>
              <w:rPr>
                <w:rFonts w:ascii="Arial"/>
                <w:b/>
                <w:sz w:val="19"/>
              </w:rPr>
              <w:t>of</w:t>
            </w:r>
            <w:r>
              <w:rPr>
                <w:rFonts w:ascii="Arial"/>
                <w:b/>
                <w:spacing w:val="40"/>
                <w:sz w:val="19"/>
              </w:rPr>
              <w:t xml:space="preserve"> </w:t>
            </w:r>
            <w:r>
              <w:rPr>
                <w:rFonts w:ascii="Arial"/>
                <w:b/>
                <w:sz w:val="19"/>
              </w:rPr>
              <w:t>Namakgale</w:t>
            </w:r>
            <w:r>
              <w:rPr>
                <w:rFonts w:ascii="Arial"/>
                <w:b/>
                <w:spacing w:val="40"/>
                <w:sz w:val="19"/>
              </w:rPr>
              <w:t xml:space="preserve"> </w:t>
            </w:r>
            <w:r>
              <w:rPr>
                <w:rFonts w:ascii="Arial"/>
                <w:b/>
                <w:sz w:val="19"/>
              </w:rPr>
              <w:t>Stadium</w:t>
            </w:r>
            <w:r>
              <w:rPr>
                <w:rFonts w:ascii="Arial"/>
                <w:b/>
                <w:spacing w:val="40"/>
                <w:sz w:val="19"/>
              </w:rPr>
              <w:t xml:space="preserve"> </w:t>
            </w:r>
            <w:r>
              <w:rPr>
                <w:rFonts w:ascii="Arial"/>
                <w:b/>
                <w:sz w:val="19"/>
              </w:rPr>
              <w:t>within</w:t>
            </w:r>
            <w:r>
              <w:rPr>
                <w:rFonts w:ascii="Arial"/>
                <w:b/>
                <w:spacing w:val="40"/>
                <w:sz w:val="19"/>
              </w:rPr>
              <w:t xml:space="preserve"> </w:t>
            </w:r>
            <w:r>
              <w:rPr>
                <w:rFonts w:ascii="Arial"/>
                <w:b/>
                <w:sz w:val="19"/>
              </w:rPr>
              <w:t>Ba- Phalaborwa</w:t>
            </w:r>
            <w:r>
              <w:rPr>
                <w:rFonts w:ascii="Arial"/>
                <w:b/>
                <w:spacing w:val="76"/>
                <w:sz w:val="19"/>
              </w:rPr>
              <w:t xml:space="preserve"> </w:t>
            </w:r>
            <w:r>
              <w:rPr>
                <w:rFonts w:ascii="Arial"/>
                <w:b/>
                <w:sz w:val="19"/>
              </w:rPr>
              <w:t>Local</w:t>
            </w:r>
            <w:r>
              <w:rPr>
                <w:rFonts w:ascii="Arial"/>
                <w:b/>
                <w:spacing w:val="79"/>
                <w:sz w:val="19"/>
              </w:rPr>
              <w:t xml:space="preserve"> </w:t>
            </w:r>
            <w:r>
              <w:rPr>
                <w:rFonts w:ascii="Arial"/>
                <w:b/>
                <w:sz w:val="19"/>
              </w:rPr>
              <w:t>Municipality,</w:t>
            </w:r>
            <w:r>
              <w:rPr>
                <w:rFonts w:ascii="Arial"/>
                <w:b/>
                <w:spacing w:val="55"/>
                <w:w w:val="150"/>
                <w:sz w:val="19"/>
              </w:rPr>
              <w:t xml:space="preserve"> </w:t>
            </w:r>
            <w:r>
              <w:rPr>
                <w:rFonts w:ascii="Arial"/>
                <w:b/>
                <w:sz w:val="19"/>
              </w:rPr>
              <w:t>Mopani</w:t>
            </w:r>
            <w:r>
              <w:rPr>
                <w:rFonts w:ascii="Arial"/>
                <w:b/>
                <w:spacing w:val="79"/>
                <w:sz w:val="19"/>
              </w:rPr>
              <w:t xml:space="preserve"> </w:t>
            </w:r>
            <w:r>
              <w:rPr>
                <w:rFonts w:ascii="Arial"/>
                <w:b/>
                <w:sz w:val="19"/>
              </w:rPr>
              <w:t>District,</w:t>
            </w:r>
            <w:r>
              <w:rPr>
                <w:rFonts w:ascii="Arial"/>
                <w:b/>
                <w:spacing w:val="74"/>
                <w:sz w:val="19"/>
              </w:rPr>
              <w:t xml:space="preserve"> </w:t>
            </w:r>
            <w:r>
              <w:rPr>
                <w:rFonts w:ascii="Arial"/>
                <w:b/>
                <w:spacing w:val="-2"/>
                <w:sz w:val="19"/>
              </w:rPr>
              <w:t>Limpopo</w:t>
            </w:r>
          </w:p>
          <w:p w14:paraId="27335FBF" w14:textId="77777777" w:rsidR="00E225E2" w:rsidRDefault="00E073C2">
            <w:pPr>
              <w:pStyle w:val="TableParagraph"/>
              <w:spacing w:line="218" w:lineRule="exact"/>
              <w:ind w:left="105"/>
              <w:rPr>
                <w:rFonts w:ascii="Arial"/>
                <w:b/>
                <w:sz w:val="19"/>
              </w:rPr>
            </w:pPr>
            <w:r>
              <w:rPr>
                <w:rFonts w:ascii="Arial"/>
                <w:b/>
                <w:spacing w:val="-2"/>
                <w:sz w:val="19"/>
              </w:rPr>
              <w:t>Province.</w:t>
            </w:r>
          </w:p>
        </w:tc>
      </w:tr>
      <w:tr w:rsidR="00E225E2" w14:paraId="3223FBD6" w14:textId="77777777">
        <w:trPr>
          <w:trHeight w:val="3457"/>
        </w:trPr>
        <w:tc>
          <w:tcPr>
            <w:tcW w:w="3254" w:type="dxa"/>
            <w:shd w:val="clear" w:color="auto" w:fill="F2F2F2"/>
          </w:tcPr>
          <w:p w14:paraId="358C9AA4" w14:textId="77777777" w:rsidR="00E225E2" w:rsidRDefault="00E073C2">
            <w:pPr>
              <w:pStyle w:val="TableParagraph"/>
              <w:spacing w:before="8"/>
              <w:ind w:left="102"/>
              <w:rPr>
                <w:rFonts w:ascii="Arial"/>
                <w:b/>
                <w:sz w:val="19"/>
              </w:rPr>
            </w:pPr>
            <w:r>
              <w:rPr>
                <w:rFonts w:ascii="Arial"/>
                <w:b/>
                <w:spacing w:val="-5"/>
                <w:sz w:val="19"/>
              </w:rPr>
              <w:t>EAP</w:t>
            </w:r>
          </w:p>
        </w:tc>
        <w:tc>
          <w:tcPr>
            <w:tcW w:w="5796" w:type="dxa"/>
            <w:shd w:val="clear" w:color="auto" w:fill="F2F2F2"/>
          </w:tcPr>
          <w:p w14:paraId="6E155A9F" w14:textId="77777777" w:rsidR="00E225E2" w:rsidRDefault="00E073C2">
            <w:pPr>
              <w:pStyle w:val="TableParagraph"/>
              <w:spacing w:before="8"/>
              <w:ind w:left="105"/>
              <w:rPr>
                <w:rFonts w:ascii="Arial"/>
                <w:b/>
                <w:sz w:val="19"/>
              </w:rPr>
            </w:pPr>
            <w:r>
              <w:rPr>
                <w:rFonts w:ascii="Arial"/>
                <w:b/>
                <w:sz w:val="19"/>
              </w:rPr>
              <w:t>TS</w:t>
            </w:r>
            <w:r>
              <w:rPr>
                <w:rFonts w:ascii="Arial"/>
                <w:b/>
                <w:spacing w:val="8"/>
                <w:sz w:val="19"/>
              </w:rPr>
              <w:t xml:space="preserve"> </w:t>
            </w:r>
            <w:r>
              <w:rPr>
                <w:rFonts w:ascii="Arial"/>
                <w:b/>
                <w:sz w:val="19"/>
              </w:rPr>
              <w:t>MAK</w:t>
            </w:r>
            <w:r>
              <w:rPr>
                <w:rFonts w:ascii="Arial"/>
                <w:b/>
                <w:spacing w:val="11"/>
                <w:sz w:val="19"/>
              </w:rPr>
              <w:t xml:space="preserve"> </w:t>
            </w:r>
            <w:r>
              <w:rPr>
                <w:rFonts w:ascii="Arial"/>
                <w:b/>
                <w:sz w:val="19"/>
              </w:rPr>
              <w:t>PROJECT</w:t>
            </w:r>
            <w:r>
              <w:rPr>
                <w:rFonts w:ascii="Arial"/>
                <w:b/>
                <w:spacing w:val="14"/>
                <w:sz w:val="19"/>
              </w:rPr>
              <w:t xml:space="preserve"> </w:t>
            </w:r>
            <w:r>
              <w:rPr>
                <w:rFonts w:ascii="Arial"/>
                <w:b/>
                <w:spacing w:val="-2"/>
                <w:sz w:val="19"/>
              </w:rPr>
              <w:t>MANAGERS</w:t>
            </w:r>
          </w:p>
          <w:p w14:paraId="444265D2" w14:textId="77777777" w:rsidR="00E225E2" w:rsidRDefault="00E073C2">
            <w:pPr>
              <w:pStyle w:val="TableParagraph"/>
              <w:spacing w:before="131"/>
              <w:ind w:left="105"/>
              <w:rPr>
                <w:rFonts w:ascii="Microsoft Sans Serif"/>
                <w:sz w:val="21"/>
              </w:rPr>
            </w:pPr>
            <w:r>
              <w:rPr>
                <w:rFonts w:ascii="Microsoft Sans Serif"/>
                <w:w w:val="85"/>
                <w:sz w:val="21"/>
              </w:rPr>
              <w:t>P.O.</w:t>
            </w:r>
            <w:r>
              <w:rPr>
                <w:rFonts w:ascii="Microsoft Sans Serif"/>
                <w:spacing w:val="-2"/>
                <w:w w:val="85"/>
                <w:sz w:val="21"/>
              </w:rPr>
              <w:t xml:space="preserve"> </w:t>
            </w:r>
            <w:r>
              <w:rPr>
                <w:rFonts w:ascii="Microsoft Sans Serif"/>
                <w:w w:val="85"/>
                <w:sz w:val="21"/>
              </w:rPr>
              <w:t>Box</w:t>
            </w:r>
            <w:r>
              <w:rPr>
                <w:rFonts w:ascii="Microsoft Sans Serif"/>
                <w:spacing w:val="-4"/>
                <w:w w:val="85"/>
                <w:sz w:val="21"/>
              </w:rPr>
              <w:t xml:space="preserve"> </w:t>
            </w:r>
            <w:r>
              <w:rPr>
                <w:rFonts w:ascii="Microsoft Sans Serif"/>
                <w:spacing w:val="-5"/>
                <w:w w:val="85"/>
                <w:sz w:val="21"/>
              </w:rPr>
              <w:t>470</w:t>
            </w:r>
          </w:p>
          <w:p w14:paraId="4248FE08" w14:textId="77777777" w:rsidR="00E225E2" w:rsidRDefault="00E073C2">
            <w:pPr>
              <w:pStyle w:val="TableParagraph"/>
              <w:spacing w:before="142"/>
              <w:ind w:left="105"/>
              <w:rPr>
                <w:rFonts w:ascii="Microsoft Sans Serif"/>
                <w:sz w:val="21"/>
              </w:rPr>
            </w:pPr>
            <w:r>
              <w:rPr>
                <w:rFonts w:ascii="Microsoft Sans Serif"/>
                <w:spacing w:val="-2"/>
                <w:w w:val="95"/>
                <w:sz w:val="21"/>
              </w:rPr>
              <w:t>Bendor</w:t>
            </w:r>
          </w:p>
          <w:p w14:paraId="05466375" w14:textId="77777777" w:rsidR="00E225E2" w:rsidRDefault="00E073C2">
            <w:pPr>
              <w:pStyle w:val="TableParagraph"/>
              <w:spacing w:before="131"/>
              <w:ind w:left="105"/>
              <w:rPr>
                <w:sz w:val="19"/>
              </w:rPr>
            </w:pPr>
            <w:r>
              <w:rPr>
                <w:spacing w:val="-4"/>
                <w:sz w:val="19"/>
              </w:rPr>
              <w:t>0713</w:t>
            </w:r>
          </w:p>
          <w:p w14:paraId="78623E37" w14:textId="77777777" w:rsidR="00E225E2" w:rsidRDefault="00E225E2">
            <w:pPr>
              <w:pStyle w:val="TableParagraph"/>
              <w:spacing w:before="222"/>
              <w:ind w:left="0"/>
              <w:rPr>
                <w:rFonts w:ascii="Verdana"/>
                <w:sz w:val="19"/>
              </w:rPr>
            </w:pPr>
          </w:p>
          <w:p w14:paraId="6BF9C574" w14:textId="77777777" w:rsidR="00E225E2" w:rsidRDefault="00E073C2">
            <w:pPr>
              <w:pStyle w:val="TableParagraph"/>
              <w:spacing w:before="1" w:line="364" w:lineRule="auto"/>
              <w:ind w:left="105" w:right="3837"/>
              <w:rPr>
                <w:sz w:val="19"/>
              </w:rPr>
            </w:pPr>
            <w:r>
              <w:rPr>
                <w:rFonts w:ascii="Arial"/>
                <w:b/>
                <w:sz w:val="19"/>
              </w:rPr>
              <w:t xml:space="preserve">Contact Person </w:t>
            </w:r>
            <w:r>
              <w:rPr>
                <w:sz w:val="19"/>
              </w:rPr>
              <w:t>Frank Mhandu Tell:071</w:t>
            </w:r>
            <w:r>
              <w:rPr>
                <w:spacing w:val="16"/>
                <w:sz w:val="19"/>
              </w:rPr>
              <w:t xml:space="preserve"> </w:t>
            </w:r>
            <w:r>
              <w:rPr>
                <w:sz w:val="19"/>
              </w:rPr>
              <w:t>054</w:t>
            </w:r>
            <w:r>
              <w:rPr>
                <w:spacing w:val="20"/>
                <w:sz w:val="19"/>
              </w:rPr>
              <w:t xml:space="preserve"> </w:t>
            </w:r>
            <w:r>
              <w:rPr>
                <w:spacing w:val="-4"/>
                <w:sz w:val="19"/>
              </w:rPr>
              <w:t>3325</w:t>
            </w:r>
          </w:p>
          <w:p w14:paraId="6818EE8C" w14:textId="77777777" w:rsidR="00E225E2" w:rsidRDefault="00E073C2">
            <w:pPr>
              <w:pStyle w:val="TableParagraph"/>
              <w:spacing w:line="219" w:lineRule="exact"/>
              <w:ind w:left="105"/>
              <w:rPr>
                <w:sz w:val="19"/>
              </w:rPr>
            </w:pPr>
            <w:r>
              <w:rPr>
                <w:w w:val="105"/>
                <w:sz w:val="19"/>
              </w:rPr>
              <w:t>Cell:</w:t>
            </w:r>
            <w:r>
              <w:rPr>
                <w:spacing w:val="7"/>
                <w:w w:val="105"/>
                <w:sz w:val="19"/>
              </w:rPr>
              <w:t xml:space="preserve"> </w:t>
            </w:r>
            <w:r>
              <w:rPr>
                <w:w w:val="105"/>
                <w:sz w:val="19"/>
              </w:rPr>
              <w:t>071</w:t>
            </w:r>
            <w:r>
              <w:rPr>
                <w:spacing w:val="5"/>
                <w:w w:val="105"/>
                <w:sz w:val="19"/>
              </w:rPr>
              <w:t xml:space="preserve"> </w:t>
            </w:r>
            <w:r>
              <w:rPr>
                <w:w w:val="105"/>
                <w:sz w:val="19"/>
              </w:rPr>
              <w:t>054</w:t>
            </w:r>
            <w:r>
              <w:rPr>
                <w:spacing w:val="9"/>
                <w:w w:val="105"/>
                <w:sz w:val="19"/>
              </w:rPr>
              <w:t xml:space="preserve"> </w:t>
            </w:r>
            <w:r>
              <w:rPr>
                <w:spacing w:val="-4"/>
                <w:w w:val="105"/>
                <w:sz w:val="19"/>
              </w:rPr>
              <w:t>3325</w:t>
            </w:r>
          </w:p>
          <w:p w14:paraId="1F8450FF" w14:textId="77777777" w:rsidR="00E225E2" w:rsidRDefault="00E073C2">
            <w:pPr>
              <w:pStyle w:val="TableParagraph"/>
              <w:spacing w:before="113"/>
              <w:ind w:left="105"/>
              <w:rPr>
                <w:sz w:val="19"/>
              </w:rPr>
            </w:pPr>
            <w:r>
              <w:rPr>
                <w:w w:val="105"/>
                <w:sz w:val="19"/>
              </w:rPr>
              <w:t>Email:</w:t>
            </w:r>
            <w:r>
              <w:rPr>
                <w:spacing w:val="4"/>
                <w:w w:val="105"/>
                <w:sz w:val="19"/>
              </w:rPr>
              <w:t xml:space="preserve"> </w:t>
            </w:r>
            <w:hyperlink r:id="rId9">
              <w:r>
                <w:rPr>
                  <w:color w:val="0000FF"/>
                  <w:spacing w:val="-2"/>
                  <w:w w:val="105"/>
                  <w:sz w:val="19"/>
                  <w:u w:val="single" w:color="0000FF"/>
                </w:rPr>
                <w:t>frankmhandu@gmail.com</w:t>
              </w:r>
            </w:hyperlink>
          </w:p>
        </w:tc>
      </w:tr>
      <w:tr w:rsidR="00E225E2" w14:paraId="08EF0BC7" w14:textId="77777777">
        <w:trPr>
          <w:trHeight w:val="3366"/>
        </w:trPr>
        <w:tc>
          <w:tcPr>
            <w:tcW w:w="3254" w:type="dxa"/>
            <w:shd w:val="clear" w:color="auto" w:fill="F2F2F2"/>
          </w:tcPr>
          <w:p w14:paraId="2981193C" w14:textId="77777777" w:rsidR="00E225E2" w:rsidRDefault="00E073C2">
            <w:pPr>
              <w:pStyle w:val="TableParagraph"/>
              <w:spacing w:before="8"/>
              <w:ind w:left="102"/>
              <w:rPr>
                <w:rFonts w:ascii="Arial"/>
                <w:b/>
                <w:sz w:val="19"/>
              </w:rPr>
            </w:pPr>
            <w:r>
              <w:rPr>
                <w:rFonts w:ascii="Arial"/>
                <w:b/>
                <w:spacing w:val="-2"/>
                <w:sz w:val="19"/>
              </w:rPr>
              <w:t>Applicant:</w:t>
            </w:r>
          </w:p>
        </w:tc>
        <w:tc>
          <w:tcPr>
            <w:tcW w:w="5796" w:type="dxa"/>
            <w:shd w:val="clear" w:color="auto" w:fill="F2F2F2"/>
          </w:tcPr>
          <w:p w14:paraId="58B1DA21" w14:textId="77777777" w:rsidR="00E225E2" w:rsidRDefault="00E073C2">
            <w:pPr>
              <w:pStyle w:val="TableParagraph"/>
              <w:spacing w:before="8"/>
              <w:ind w:left="105"/>
              <w:rPr>
                <w:rFonts w:ascii="Arial"/>
                <w:b/>
                <w:sz w:val="19"/>
              </w:rPr>
            </w:pPr>
            <w:r>
              <w:rPr>
                <w:rFonts w:ascii="Arial"/>
                <w:b/>
                <w:sz w:val="19"/>
              </w:rPr>
              <w:t>Ba-Phalaborwa</w:t>
            </w:r>
            <w:r>
              <w:rPr>
                <w:rFonts w:ascii="Arial"/>
                <w:b/>
                <w:spacing w:val="17"/>
                <w:sz w:val="19"/>
              </w:rPr>
              <w:t xml:space="preserve"> </w:t>
            </w:r>
            <w:r>
              <w:rPr>
                <w:rFonts w:ascii="Arial"/>
                <w:b/>
                <w:sz w:val="19"/>
              </w:rPr>
              <w:t>Local</w:t>
            </w:r>
            <w:r>
              <w:rPr>
                <w:rFonts w:ascii="Arial"/>
                <w:b/>
                <w:spacing w:val="17"/>
                <w:sz w:val="19"/>
              </w:rPr>
              <w:t xml:space="preserve"> </w:t>
            </w:r>
            <w:r>
              <w:rPr>
                <w:rFonts w:ascii="Arial"/>
                <w:b/>
                <w:spacing w:val="-2"/>
                <w:sz w:val="19"/>
              </w:rPr>
              <w:t>Municipality</w:t>
            </w:r>
          </w:p>
          <w:p w14:paraId="3A09FAD5" w14:textId="77777777" w:rsidR="00E225E2" w:rsidRDefault="00E073C2">
            <w:pPr>
              <w:pStyle w:val="TableParagraph"/>
              <w:spacing w:before="120" w:line="360" w:lineRule="auto"/>
              <w:ind w:left="105" w:right="3837"/>
              <w:rPr>
                <w:sz w:val="19"/>
              </w:rPr>
            </w:pPr>
            <w:r>
              <w:rPr>
                <w:w w:val="105"/>
                <w:sz w:val="19"/>
              </w:rPr>
              <w:t>Private</w:t>
            </w:r>
            <w:r>
              <w:rPr>
                <w:spacing w:val="-2"/>
                <w:w w:val="105"/>
                <w:sz w:val="19"/>
              </w:rPr>
              <w:t xml:space="preserve"> </w:t>
            </w:r>
            <w:r>
              <w:rPr>
                <w:w w:val="105"/>
                <w:sz w:val="19"/>
              </w:rPr>
              <w:t>Bag</w:t>
            </w:r>
            <w:r>
              <w:rPr>
                <w:spacing w:val="-3"/>
                <w:w w:val="105"/>
                <w:sz w:val="19"/>
              </w:rPr>
              <w:t xml:space="preserve"> </w:t>
            </w:r>
            <w:r>
              <w:rPr>
                <w:w w:val="105"/>
                <w:sz w:val="19"/>
              </w:rPr>
              <w:t xml:space="preserve">X01020 </w:t>
            </w:r>
            <w:r>
              <w:rPr>
                <w:spacing w:val="-2"/>
                <w:w w:val="105"/>
                <w:sz w:val="19"/>
              </w:rPr>
              <w:t>Phalaborwa</w:t>
            </w:r>
          </w:p>
          <w:p w14:paraId="2BE884DD" w14:textId="77777777" w:rsidR="00E225E2" w:rsidRDefault="00E073C2">
            <w:pPr>
              <w:pStyle w:val="TableParagraph"/>
              <w:spacing w:line="222" w:lineRule="exact"/>
              <w:ind w:left="105"/>
              <w:rPr>
                <w:sz w:val="19"/>
              </w:rPr>
            </w:pPr>
            <w:r>
              <w:rPr>
                <w:spacing w:val="-4"/>
                <w:sz w:val="19"/>
              </w:rPr>
              <w:t>1390</w:t>
            </w:r>
          </w:p>
          <w:p w14:paraId="123DD0B4" w14:textId="77777777" w:rsidR="00E225E2" w:rsidRDefault="00E225E2">
            <w:pPr>
              <w:pStyle w:val="TableParagraph"/>
              <w:spacing w:before="223"/>
              <w:ind w:left="0"/>
              <w:rPr>
                <w:rFonts w:ascii="Verdana"/>
                <w:sz w:val="19"/>
              </w:rPr>
            </w:pPr>
          </w:p>
          <w:p w14:paraId="637D0832" w14:textId="77777777" w:rsidR="000E4EA3" w:rsidRDefault="00E073C2">
            <w:pPr>
              <w:pStyle w:val="TableParagraph"/>
              <w:spacing w:before="1" w:line="367" w:lineRule="auto"/>
              <w:ind w:left="105" w:right="3962"/>
              <w:rPr>
                <w:w w:val="110"/>
                <w:sz w:val="19"/>
              </w:rPr>
            </w:pPr>
            <w:r>
              <w:rPr>
                <w:rFonts w:ascii="Arial"/>
                <w:b/>
                <w:sz w:val="19"/>
              </w:rPr>
              <w:t xml:space="preserve">Project Manager </w:t>
            </w:r>
            <w:r>
              <w:rPr>
                <w:w w:val="110"/>
                <w:sz w:val="19"/>
              </w:rPr>
              <w:t>M</w:t>
            </w:r>
            <w:r w:rsidR="000E4EA3">
              <w:rPr>
                <w:w w:val="110"/>
                <w:sz w:val="19"/>
              </w:rPr>
              <w:t>r</w:t>
            </w:r>
            <w:r>
              <w:rPr>
                <w:w w:val="110"/>
                <w:sz w:val="19"/>
              </w:rPr>
              <w:t xml:space="preserve"> </w:t>
            </w:r>
            <w:r w:rsidR="000E4EA3">
              <w:rPr>
                <w:w w:val="110"/>
                <w:sz w:val="19"/>
              </w:rPr>
              <w:t>K</w:t>
            </w:r>
            <w:r>
              <w:rPr>
                <w:w w:val="110"/>
                <w:sz w:val="19"/>
              </w:rPr>
              <w:t>. Ma</w:t>
            </w:r>
            <w:r w:rsidR="000E4EA3">
              <w:rPr>
                <w:w w:val="110"/>
                <w:sz w:val="19"/>
              </w:rPr>
              <w:t>wela</w:t>
            </w:r>
          </w:p>
          <w:p w14:paraId="687C48A1" w14:textId="4EB048EB" w:rsidR="00E225E2" w:rsidRDefault="00E073C2">
            <w:pPr>
              <w:pStyle w:val="TableParagraph"/>
              <w:spacing w:before="1" w:line="367" w:lineRule="auto"/>
              <w:ind w:left="105" w:right="3962"/>
              <w:rPr>
                <w:sz w:val="19"/>
              </w:rPr>
            </w:pPr>
            <w:r>
              <w:rPr>
                <w:sz w:val="19"/>
              </w:rPr>
              <w:t>Tell:</w:t>
            </w:r>
            <w:r>
              <w:rPr>
                <w:spacing w:val="15"/>
                <w:sz w:val="19"/>
              </w:rPr>
              <w:t xml:space="preserve"> </w:t>
            </w:r>
            <w:r>
              <w:rPr>
                <w:sz w:val="19"/>
              </w:rPr>
              <w:t>015</w:t>
            </w:r>
            <w:r>
              <w:rPr>
                <w:spacing w:val="17"/>
                <w:sz w:val="19"/>
              </w:rPr>
              <w:t xml:space="preserve"> </w:t>
            </w:r>
            <w:r>
              <w:rPr>
                <w:sz w:val="19"/>
              </w:rPr>
              <w:t>780</w:t>
            </w:r>
            <w:r>
              <w:rPr>
                <w:spacing w:val="20"/>
                <w:sz w:val="19"/>
              </w:rPr>
              <w:t xml:space="preserve"> </w:t>
            </w:r>
            <w:r>
              <w:rPr>
                <w:spacing w:val="-4"/>
                <w:sz w:val="19"/>
              </w:rPr>
              <w:t>6308</w:t>
            </w:r>
          </w:p>
          <w:p w14:paraId="02FB2E05" w14:textId="77777777" w:rsidR="00E225E2" w:rsidRDefault="00E073C2">
            <w:pPr>
              <w:pStyle w:val="TableParagraph"/>
              <w:spacing w:line="215" w:lineRule="exact"/>
              <w:ind w:left="105"/>
              <w:rPr>
                <w:sz w:val="19"/>
              </w:rPr>
            </w:pPr>
            <w:r>
              <w:rPr>
                <w:w w:val="105"/>
                <w:sz w:val="19"/>
              </w:rPr>
              <w:t>Cell:</w:t>
            </w:r>
            <w:r>
              <w:rPr>
                <w:spacing w:val="7"/>
                <w:w w:val="105"/>
                <w:sz w:val="19"/>
              </w:rPr>
              <w:t xml:space="preserve"> </w:t>
            </w:r>
            <w:r>
              <w:rPr>
                <w:w w:val="105"/>
                <w:sz w:val="19"/>
              </w:rPr>
              <w:t>074</w:t>
            </w:r>
            <w:r>
              <w:rPr>
                <w:spacing w:val="5"/>
                <w:w w:val="105"/>
                <w:sz w:val="19"/>
              </w:rPr>
              <w:t xml:space="preserve"> </w:t>
            </w:r>
            <w:r>
              <w:rPr>
                <w:w w:val="105"/>
                <w:sz w:val="19"/>
              </w:rPr>
              <w:t>662</w:t>
            </w:r>
            <w:r>
              <w:rPr>
                <w:spacing w:val="9"/>
                <w:w w:val="105"/>
                <w:sz w:val="19"/>
              </w:rPr>
              <w:t xml:space="preserve"> </w:t>
            </w:r>
            <w:r>
              <w:rPr>
                <w:spacing w:val="-4"/>
                <w:w w:val="105"/>
                <w:sz w:val="19"/>
              </w:rPr>
              <w:t>0327</w:t>
            </w:r>
          </w:p>
          <w:p w14:paraId="79212E02" w14:textId="2BF41F0B" w:rsidR="00E225E2" w:rsidRDefault="00E073C2">
            <w:pPr>
              <w:pStyle w:val="TableParagraph"/>
              <w:spacing w:before="110"/>
              <w:ind w:left="105"/>
              <w:rPr>
                <w:sz w:val="19"/>
              </w:rPr>
            </w:pPr>
            <w:r>
              <w:rPr>
                <w:w w:val="105"/>
                <w:sz w:val="19"/>
              </w:rPr>
              <w:t>Email:</w:t>
            </w:r>
            <w:r>
              <w:rPr>
                <w:spacing w:val="34"/>
                <w:w w:val="105"/>
                <w:sz w:val="19"/>
              </w:rPr>
              <w:t xml:space="preserve"> </w:t>
            </w:r>
            <w:hyperlink r:id="rId10" w:history="1">
              <w:r w:rsidR="000E4EA3" w:rsidRPr="00FF1330">
                <w:rPr>
                  <w:rStyle w:val="Hyperlink"/>
                  <w:w w:val="105"/>
                  <w:sz w:val="19"/>
                </w:rPr>
                <w:t>mawelakr@ba-</w:t>
              </w:r>
              <w:r w:rsidR="000E4EA3" w:rsidRPr="00FF1330">
                <w:rPr>
                  <w:rStyle w:val="Hyperlink"/>
                  <w:spacing w:val="-2"/>
                  <w:w w:val="105"/>
                  <w:sz w:val="19"/>
                </w:rPr>
                <w:t>phalaborwa.gov.za</w:t>
              </w:r>
            </w:hyperlink>
          </w:p>
        </w:tc>
      </w:tr>
      <w:tr w:rsidR="00E225E2" w14:paraId="12EA2E9D" w14:textId="77777777">
        <w:trPr>
          <w:trHeight w:val="347"/>
        </w:trPr>
        <w:tc>
          <w:tcPr>
            <w:tcW w:w="3254" w:type="dxa"/>
            <w:shd w:val="clear" w:color="auto" w:fill="F2F2F2"/>
          </w:tcPr>
          <w:p w14:paraId="55A37DE0" w14:textId="77777777" w:rsidR="00E225E2" w:rsidRDefault="00E073C2">
            <w:pPr>
              <w:pStyle w:val="TableParagraph"/>
              <w:spacing w:before="8"/>
              <w:ind w:left="102"/>
              <w:rPr>
                <w:rFonts w:ascii="Arial"/>
                <w:b/>
                <w:sz w:val="19"/>
              </w:rPr>
            </w:pPr>
            <w:r>
              <w:rPr>
                <w:rFonts w:ascii="Arial"/>
                <w:b/>
                <w:sz w:val="19"/>
              </w:rPr>
              <w:t>Report</w:t>
            </w:r>
            <w:r>
              <w:rPr>
                <w:rFonts w:ascii="Arial"/>
                <w:b/>
                <w:spacing w:val="14"/>
                <w:sz w:val="19"/>
              </w:rPr>
              <w:t xml:space="preserve"> </w:t>
            </w:r>
            <w:r>
              <w:rPr>
                <w:rFonts w:ascii="Arial"/>
                <w:b/>
                <w:sz w:val="19"/>
              </w:rPr>
              <w:t>compiled</w:t>
            </w:r>
            <w:r>
              <w:rPr>
                <w:rFonts w:ascii="Arial"/>
                <w:b/>
                <w:spacing w:val="13"/>
                <w:sz w:val="19"/>
              </w:rPr>
              <w:t xml:space="preserve"> </w:t>
            </w:r>
            <w:r>
              <w:rPr>
                <w:rFonts w:ascii="Arial"/>
                <w:b/>
                <w:spacing w:val="-5"/>
                <w:sz w:val="19"/>
              </w:rPr>
              <w:t>by:</w:t>
            </w:r>
          </w:p>
        </w:tc>
        <w:tc>
          <w:tcPr>
            <w:tcW w:w="5796" w:type="dxa"/>
            <w:shd w:val="clear" w:color="auto" w:fill="F2F2F2"/>
          </w:tcPr>
          <w:p w14:paraId="7C20D722" w14:textId="77777777" w:rsidR="00E225E2" w:rsidRDefault="00E073C2">
            <w:pPr>
              <w:pStyle w:val="TableParagraph"/>
              <w:spacing w:line="222" w:lineRule="exact"/>
              <w:ind w:left="105"/>
              <w:rPr>
                <w:sz w:val="19"/>
              </w:rPr>
            </w:pPr>
            <w:r>
              <w:rPr>
                <w:w w:val="105"/>
                <w:sz w:val="19"/>
              </w:rPr>
              <w:t>Frank</w:t>
            </w:r>
            <w:r>
              <w:rPr>
                <w:spacing w:val="4"/>
                <w:w w:val="105"/>
                <w:sz w:val="19"/>
              </w:rPr>
              <w:t xml:space="preserve"> </w:t>
            </w:r>
            <w:r>
              <w:rPr>
                <w:spacing w:val="-2"/>
                <w:w w:val="105"/>
                <w:sz w:val="19"/>
              </w:rPr>
              <w:t>Mhandu</w:t>
            </w:r>
          </w:p>
        </w:tc>
      </w:tr>
      <w:tr w:rsidR="00E225E2" w14:paraId="67AAE9E1" w14:textId="77777777">
        <w:trPr>
          <w:trHeight w:val="366"/>
        </w:trPr>
        <w:tc>
          <w:tcPr>
            <w:tcW w:w="3254" w:type="dxa"/>
            <w:shd w:val="clear" w:color="auto" w:fill="F2F2F2"/>
          </w:tcPr>
          <w:p w14:paraId="3D0AE8DE" w14:textId="77777777" w:rsidR="00E225E2" w:rsidRDefault="00E073C2">
            <w:pPr>
              <w:pStyle w:val="TableParagraph"/>
              <w:spacing w:before="8"/>
              <w:ind w:left="102"/>
              <w:rPr>
                <w:rFonts w:ascii="Arial"/>
                <w:b/>
                <w:sz w:val="19"/>
              </w:rPr>
            </w:pPr>
            <w:r>
              <w:rPr>
                <w:rFonts w:ascii="Arial"/>
                <w:b/>
                <w:sz w:val="19"/>
              </w:rPr>
              <w:t>Report</w:t>
            </w:r>
            <w:r>
              <w:rPr>
                <w:rFonts w:ascii="Arial"/>
                <w:b/>
                <w:spacing w:val="15"/>
                <w:sz w:val="19"/>
              </w:rPr>
              <w:t xml:space="preserve"> </w:t>
            </w:r>
            <w:r>
              <w:rPr>
                <w:rFonts w:ascii="Arial"/>
                <w:b/>
                <w:spacing w:val="-2"/>
                <w:sz w:val="19"/>
              </w:rPr>
              <w:t>Date:</w:t>
            </w:r>
          </w:p>
        </w:tc>
        <w:tc>
          <w:tcPr>
            <w:tcW w:w="5796" w:type="dxa"/>
            <w:shd w:val="clear" w:color="auto" w:fill="F2F2F2"/>
          </w:tcPr>
          <w:p w14:paraId="66947073" w14:textId="77777777" w:rsidR="00E225E2" w:rsidRDefault="00E073C2">
            <w:pPr>
              <w:pStyle w:val="TableParagraph"/>
              <w:spacing w:line="222" w:lineRule="exact"/>
              <w:ind w:left="105"/>
              <w:rPr>
                <w:sz w:val="19"/>
              </w:rPr>
            </w:pPr>
            <w:r>
              <w:rPr>
                <w:w w:val="105"/>
                <w:sz w:val="19"/>
              </w:rPr>
              <w:t>September</w:t>
            </w:r>
            <w:r>
              <w:rPr>
                <w:spacing w:val="29"/>
                <w:w w:val="105"/>
                <w:sz w:val="19"/>
              </w:rPr>
              <w:t xml:space="preserve"> </w:t>
            </w:r>
            <w:r>
              <w:rPr>
                <w:spacing w:val="-4"/>
                <w:w w:val="105"/>
                <w:sz w:val="19"/>
              </w:rPr>
              <w:t>2019</w:t>
            </w:r>
          </w:p>
        </w:tc>
      </w:tr>
      <w:tr w:rsidR="00E225E2" w14:paraId="4C6829D3" w14:textId="77777777">
        <w:trPr>
          <w:trHeight w:val="388"/>
        </w:trPr>
        <w:tc>
          <w:tcPr>
            <w:tcW w:w="3254" w:type="dxa"/>
            <w:shd w:val="clear" w:color="auto" w:fill="F2F2F2"/>
          </w:tcPr>
          <w:p w14:paraId="22DB517B" w14:textId="77777777" w:rsidR="00E225E2" w:rsidRDefault="00E073C2">
            <w:pPr>
              <w:pStyle w:val="TableParagraph"/>
              <w:spacing w:before="8"/>
              <w:ind w:left="102"/>
              <w:rPr>
                <w:rFonts w:ascii="Arial"/>
                <w:b/>
                <w:sz w:val="19"/>
              </w:rPr>
            </w:pPr>
            <w:r>
              <w:rPr>
                <w:rFonts w:ascii="Arial"/>
                <w:b/>
                <w:spacing w:val="-2"/>
                <w:sz w:val="19"/>
              </w:rPr>
              <w:t>Status:</w:t>
            </w:r>
          </w:p>
        </w:tc>
        <w:tc>
          <w:tcPr>
            <w:tcW w:w="5796" w:type="dxa"/>
            <w:shd w:val="clear" w:color="auto" w:fill="F2F2F2"/>
          </w:tcPr>
          <w:p w14:paraId="52D18F02" w14:textId="77777777" w:rsidR="00E225E2" w:rsidRDefault="00E073C2">
            <w:pPr>
              <w:pStyle w:val="TableParagraph"/>
              <w:spacing w:before="8"/>
              <w:ind w:left="105"/>
              <w:rPr>
                <w:rFonts w:ascii="Arial"/>
                <w:b/>
                <w:sz w:val="19"/>
              </w:rPr>
            </w:pPr>
            <w:r>
              <w:rPr>
                <w:rFonts w:ascii="Arial"/>
                <w:b/>
                <w:sz w:val="19"/>
              </w:rPr>
              <w:t>Final</w:t>
            </w:r>
            <w:r>
              <w:rPr>
                <w:rFonts w:ascii="Arial"/>
                <w:b/>
                <w:spacing w:val="7"/>
                <w:sz w:val="19"/>
              </w:rPr>
              <w:t xml:space="preserve"> </w:t>
            </w:r>
            <w:r>
              <w:rPr>
                <w:rFonts w:ascii="Arial"/>
                <w:b/>
                <w:spacing w:val="-2"/>
                <w:sz w:val="19"/>
              </w:rPr>
              <w:t>Report</w:t>
            </w:r>
          </w:p>
        </w:tc>
      </w:tr>
      <w:tr w:rsidR="00E225E2" w14:paraId="5261FF6F" w14:textId="77777777">
        <w:trPr>
          <w:trHeight w:val="1336"/>
        </w:trPr>
        <w:tc>
          <w:tcPr>
            <w:tcW w:w="9050" w:type="dxa"/>
            <w:gridSpan w:val="2"/>
            <w:shd w:val="clear" w:color="auto" w:fill="C4DFB3"/>
          </w:tcPr>
          <w:p w14:paraId="53196548" w14:textId="77777777" w:rsidR="00E225E2" w:rsidRDefault="00E073C2">
            <w:pPr>
              <w:pStyle w:val="TableParagraph"/>
              <w:spacing w:line="360" w:lineRule="auto"/>
              <w:ind w:left="102" w:right="90"/>
              <w:jc w:val="both"/>
              <w:rPr>
                <w:sz w:val="19"/>
              </w:rPr>
            </w:pPr>
            <w:r>
              <w:rPr>
                <w:w w:val="105"/>
                <w:sz w:val="19"/>
              </w:rPr>
              <w:t>This document presents the final Environmental Management Programme for the refurbishment of Namakgale Stadium. The information and recommendations presented is based on the information supplied</w:t>
            </w:r>
            <w:r>
              <w:rPr>
                <w:spacing w:val="14"/>
                <w:w w:val="105"/>
                <w:sz w:val="19"/>
              </w:rPr>
              <w:t xml:space="preserve"> </w:t>
            </w:r>
            <w:r>
              <w:rPr>
                <w:w w:val="105"/>
                <w:sz w:val="19"/>
              </w:rPr>
              <w:t>by</w:t>
            </w:r>
            <w:r>
              <w:rPr>
                <w:spacing w:val="10"/>
                <w:w w:val="105"/>
                <w:sz w:val="19"/>
              </w:rPr>
              <w:t xml:space="preserve"> </w:t>
            </w:r>
            <w:r>
              <w:rPr>
                <w:w w:val="105"/>
                <w:sz w:val="19"/>
              </w:rPr>
              <w:t>the</w:t>
            </w:r>
            <w:r>
              <w:rPr>
                <w:spacing w:val="16"/>
                <w:w w:val="105"/>
                <w:sz w:val="19"/>
              </w:rPr>
              <w:t xml:space="preserve"> </w:t>
            </w:r>
            <w:r>
              <w:rPr>
                <w:w w:val="105"/>
                <w:sz w:val="19"/>
              </w:rPr>
              <w:t>‘developer’,</w:t>
            </w:r>
            <w:r>
              <w:rPr>
                <w:spacing w:val="13"/>
                <w:w w:val="105"/>
                <w:sz w:val="19"/>
              </w:rPr>
              <w:t xml:space="preserve"> </w:t>
            </w:r>
            <w:r>
              <w:rPr>
                <w:w w:val="105"/>
                <w:sz w:val="19"/>
              </w:rPr>
              <w:t>Ba-Phalaborwa</w:t>
            </w:r>
            <w:r>
              <w:rPr>
                <w:spacing w:val="16"/>
                <w:w w:val="105"/>
                <w:sz w:val="19"/>
              </w:rPr>
              <w:t xml:space="preserve"> </w:t>
            </w:r>
            <w:r>
              <w:rPr>
                <w:w w:val="105"/>
                <w:sz w:val="19"/>
              </w:rPr>
              <w:t>Local</w:t>
            </w:r>
            <w:r>
              <w:rPr>
                <w:spacing w:val="12"/>
                <w:w w:val="105"/>
                <w:sz w:val="19"/>
              </w:rPr>
              <w:t xml:space="preserve"> </w:t>
            </w:r>
            <w:r>
              <w:rPr>
                <w:w w:val="105"/>
                <w:sz w:val="19"/>
              </w:rPr>
              <w:t>Municipality</w:t>
            </w:r>
            <w:r>
              <w:rPr>
                <w:spacing w:val="10"/>
                <w:w w:val="105"/>
                <w:sz w:val="19"/>
              </w:rPr>
              <w:t xml:space="preserve"> </w:t>
            </w:r>
            <w:r>
              <w:rPr>
                <w:w w:val="105"/>
                <w:sz w:val="19"/>
              </w:rPr>
              <w:t>and</w:t>
            </w:r>
            <w:r>
              <w:rPr>
                <w:spacing w:val="15"/>
                <w:w w:val="105"/>
                <w:sz w:val="19"/>
              </w:rPr>
              <w:t xml:space="preserve"> </w:t>
            </w:r>
            <w:r>
              <w:rPr>
                <w:w w:val="105"/>
                <w:sz w:val="19"/>
              </w:rPr>
              <w:t>observations</w:t>
            </w:r>
            <w:r>
              <w:rPr>
                <w:spacing w:val="16"/>
                <w:w w:val="105"/>
                <w:sz w:val="19"/>
              </w:rPr>
              <w:t xml:space="preserve"> </w:t>
            </w:r>
            <w:r>
              <w:rPr>
                <w:w w:val="105"/>
                <w:sz w:val="19"/>
              </w:rPr>
              <w:t>made</w:t>
            </w:r>
            <w:r>
              <w:rPr>
                <w:spacing w:val="16"/>
                <w:w w:val="105"/>
                <w:sz w:val="19"/>
              </w:rPr>
              <w:t xml:space="preserve"> </w:t>
            </w:r>
            <w:r>
              <w:rPr>
                <w:w w:val="105"/>
                <w:sz w:val="19"/>
              </w:rPr>
              <w:t>during</w:t>
            </w:r>
            <w:r>
              <w:rPr>
                <w:spacing w:val="15"/>
                <w:w w:val="105"/>
                <w:sz w:val="19"/>
              </w:rPr>
              <w:t xml:space="preserve"> </w:t>
            </w:r>
            <w:r>
              <w:rPr>
                <w:w w:val="105"/>
                <w:sz w:val="19"/>
              </w:rPr>
              <w:t>the</w:t>
            </w:r>
            <w:r>
              <w:rPr>
                <w:spacing w:val="16"/>
                <w:w w:val="105"/>
                <w:sz w:val="19"/>
              </w:rPr>
              <w:t xml:space="preserve"> </w:t>
            </w:r>
            <w:r>
              <w:rPr>
                <w:spacing w:val="-4"/>
                <w:w w:val="105"/>
                <w:sz w:val="19"/>
              </w:rPr>
              <w:t>site</w:t>
            </w:r>
          </w:p>
          <w:p w14:paraId="104F6F00" w14:textId="77777777" w:rsidR="00E225E2" w:rsidRDefault="00E073C2">
            <w:pPr>
              <w:pStyle w:val="TableParagraph"/>
              <w:ind w:left="102"/>
              <w:jc w:val="both"/>
              <w:rPr>
                <w:sz w:val="19"/>
              </w:rPr>
            </w:pPr>
            <w:r>
              <w:rPr>
                <w:w w:val="105"/>
                <w:sz w:val="19"/>
              </w:rPr>
              <w:t>visits</w:t>
            </w:r>
            <w:r>
              <w:rPr>
                <w:spacing w:val="-2"/>
                <w:w w:val="105"/>
                <w:sz w:val="19"/>
              </w:rPr>
              <w:t xml:space="preserve"> </w:t>
            </w:r>
            <w:r>
              <w:rPr>
                <w:w w:val="105"/>
                <w:sz w:val="19"/>
              </w:rPr>
              <w:t>conducted</w:t>
            </w:r>
            <w:r>
              <w:rPr>
                <w:spacing w:val="-2"/>
                <w:w w:val="105"/>
                <w:sz w:val="19"/>
              </w:rPr>
              <w:t xml:space="preserve"> </w:t>
            </w:r>
            <w:r>
              <w:rPr>
                <w:w w:val="105"/>
                <w:sz w:val="19"/>
              </w:rPr>
              <w:t>by</w:t>
            </w:r>
            <w:r>
              <w:rPr>
                <w:spacing w:val="-7"/>
                <w:w w:val="105"/>
                <w:sz w:val="19"/>
              </w:rPr>
              <w:t xml:space="preserve"> </w:t>
            </w:r>
            <w:r>
              <w:rPr>
                <w:w w:val="105"/>
                <w:sz w:val="19"/>
              </w:rPr>
              <w:t>the</w:t>
            </w:r>
            <w:r>
              <w:rPr>
                <w:spacing w:val="-2"/>
                <w:w w:val="105"/>
                <w:sz w:val="19"/>
              </w:rPr>
              <w:t xml:space="preserve"> </w:t>
            </w:r>
            <w:r>
              <w:rPr>
                <w:spacing w:val="-4"/>
                <w:w w:val="105"/>
                <w:sz w:val="19"/>
              </w:rPr>
              <w:t>EAP.</w:t>
            </w:r>
          </w:p>
        </w:tc>
      </w:tr>
    </w:tbl>
    <w:p w14:paraId="14911427" w14:textId="77777777" w:rsidR="00E225E2" w:rsidRDefault="00E225E2">
      <w:pPr>
        <w:jc w:val="both"/>
        <w:rPr>
          <w:sz w:val="19"/>
        </w:rPr>
        <w:sectPr w:rsidR="00E225E2">
          <w:headerReference w:type="default" r:id="rId11"/>
          <w:pgSz w:w="11910" w:h="16840"/>
          <w:pgMar w:top="840" w:right="640" w:bottom="1400" w:left="200" w:header="0" w:footer="1214" w:gutter="0"/>
          <w:pgNumType w:start="4"/>
          <w:cols w:space="720"/>
        </w:sectPr>
      </w:pPr>
    </w:p>
    <w:p w14:paraId="1CBED2F1" w14:textId="77777777" w:rsidR="00E225E2" w:rsidRDefault="00E225E2">
      <w:pPr>
        <w:pStyle w:val="BodyText"/>
        <w:rPr>
          <w:rFonts w:ascii="Verdana"/>
        </w:rPr>
      </w:pPr>
    </w:p>
    <w:p w14:paraId="5FAF38EC" w14:textId="77777777" w:rsidR="00E225E2" w:rsidRDefault="00E225E2">
      <w:pPr>
        <w:pStyle w:val="BodyText"/>
        <w:spacing w:before="84" w:after="1"/>
        <w:rPr>
          <w:rFonts w:ascii="Verdana"/>
        </w:rPr>
      </w:pPr>
    </w:p>
    <w:p w14:paraId="6027999D" w14:textId="77777777" w:rsidR="00E225E2" w:rsidRDefault="00E073C2">
      <w:pPr>
        <w:pStyle w:val="BodyText"/>
        <w:ind w:left="1220"/>
        <w:rPr>
          <w:rFonts w:ascii="Verdana"/>
        </w:rPr>
      </w:pPr>
      <w:r>
        <w:rPr>
          <w:rFonts w:ascii="Verdana"/>
          <w:noProof/>
        </w:rPr>
        <mc:AlternateContent>
          <mc:Choice Requires="wpg">
            <w:drawing>
              <wp:inline distT="0" distB="0" distL="0" distR="0" wp14:anchorId="0E90405B" wp14:editId="4F01A0F3">
                <wp:extent cx="5762625" cy="3613785"/>
                <wp:effectExtent l="9525" t="0" r="0" b="5714"/>
                <wp:docPr id="128" name="Group 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62625" cy="3613785"/>
                          <a:chOff x="0" y="0"/>
                          <a:chExt cx="5762625" cy="3613785"/>
                        </a:xfrm>
                      </wpg:grpSpPr>
                      <wps:wsp>
                        <wps:cNvPr id="131" name="Graphic 129"/>
                        <wps:cNvSpPr/>
                        <wps:spPr>
                          <a:xfrm>
                            <a:off x="3047" y="3047"/>
                            <a:ext cx="5756275" cy="3607435"/>
                          </a:xfrm>
                          <a:custGeom>
                            <a:avLst/>
                            <a:gdLst/>
                            <a:ahLst/>
                            <a:cxnLst/>
                            <a:rect l="l" t="t" r="r" b="b"/>
                            <a:pathLst>
                              <a:path w="5756275" h="3607435">
                                <a:moveTo>
                                  <a:pt x="600456" y="0"/>
                                </a:moveTo>
                                <a:lnTo>
                                  <a:pt x="553451" y="1812"/>
                                </a:lnTo>
                                <a:lnTo>
                                  <a:pt x="507450" y="7161"/>
                                </a:lnTo>
                                <a:lnTo>
                                  <a:pt x="462585" y="15910"/>
                                </a:lnTo>
                                <a:lnTo>
                                  <a:pt x="418987" y="27927"/>
                                </a:lnTo>
                                <a:lnTo>
                                  <a:pt x="376789" y="43077"/>
                                </a:lnTo>
                                <a:lnTo>
                                  <a:pt x="336124" y="61226"/>
                                </a:lnTo>
                                <a:lnTo>
                                  <a:pt x="297123" y="82239"/>
                                </a:lnTo>
                                <a:lnTo>
                                  <a:pt x="259919" y="105982"/>
                                </a:lnTo>
                                <a:lnTo>
                                  <a:pt x="224645" y="132321"/>
                                </a:lnTo>
                                <a:lnTo>
                                  <a:pt x="191432" y="161121"/>
                                </a:lnTo>
                                <a:lnTo>
                                  <a:pt x="160414" y="192249"/>
                                </a:lnTo>
                                <a:lnTo>
                                  <a:pt x="131721" y="225569"/>
                                </a:lnTo>
                                <a:lnTo>
                                  <a:pt x="105487" y="260948"/>
                                </a:lnTo>
                                <a:lnTo>
                                  <a:pt x="81844" y="298252"/>
                                </a:lnTo>
                                <a:lnTo>
                                  <a:pt x="60924" y="337346"/>
                                </a:lnTo>
                                <a:lnTo>
                                  <a:pt x="42859" y="378095"/>
                                </a:lnTo>
                                <a:lnTo>
                                  <a:pt x="27783" y="420366"/>
                                </a:lnTo>
                                <a:lnTo>
                                  <a:pt x="15826" y="464024"/>
                                </a:lnTo>
                                <a:lnTo>
                                  <a:pt x="7122" y="508935"/>
                                </a:lnTo>
                                <a:lnTo>
                                  <a:pt x="1802" y="554965"/>
                                </a:lnTo>
                                <a:lnTo>
                                  <a:pt x="0" y="601980"/>
                                </a:lnTo>
                                <a:lnTo>
                                  <a:pt x="0" y="3005327"/>
                                </a:lnTo>
                                <a:lnTo>
                                  <a:pt x="1802" y="3052342"/>
                                </a:lnTo>
                                <a:lnTo>
                                  <a:pt x="7122" y="3098372"/>
                                </a:lnTo>
                                <a:lnTo>
                                  <a:pt x="15826" y="3143283"/>
                                </a:lnTo>
                                <a:lnTo>
                                  <a:pt x="27783" y="3186941"/>
                                </a:lnTo>
                                <a:lnTo>
                                  <a:pt x="42859" y="3229212"/>
                                </a:lnTo>
                                <a:lnTo>
                                  <a:pt x="60924" y="3269961"/>
                                </a:lnTo>
                                <a:lnTo>
                                  <a:pt x="81844" y="3309055"/>
                                </a:lnTo>
                                <a:lnTo>
                                  <a:pt x="105487" y="3346359"/>
                                </a:lnTo>
                                <a:lnTo>
                                  <a:pt x="131721" y="3381738"/>
                                </a:lnTo>
                                <a:lnTo>
                                  <a:pt x="160414" y="3415058"/>
                                </a:lnTo>
                                <a:lnTo>
                                  <a:pt x="191432" y="3446186"/>
                                </a:lnTo>
                                <a:lnTo>
                                  <a:pt x="224645" y="3474986"/>
                                </a:lnTo>
                                <a:lnTo>
                                  <a:pt x="259919" y="3501325"/>
                                </a:lnTo>
                                <a:lnTo>
                                  <a:pt x="297123" y="3525068"/>
                                </a:lnTo>
                                <a:lnTo>
                                  <a:pt x="336124" y="3546081"/>
                                </a:lnTo>
                                <a:lnTo>
                                  <a:pt x="376789" y="3564230"/>
                                </a:lnTo>
                                <a:lnTo>
                                  <a:pt x="418987" y="3579380"/>
                                </a:lnTo>
                                <a:lnTo>
                                  <a:pt x="462585" y="3591397"/>
                                </a:lnTo>
                                <a:lnTo>
                                  <a:pt x="507450" y="3600146"/>
                                </a:lnTo>
                                <a:lnTo>
                                  <a:pt x="553451" y="3605495"/>
                                </a:lnTo>
                                <a:lnTo>
                                  <a:pt x="600456" y="3607308"/>
                                </a:lnTo>
                                <a:lnTo>
                                  <a:pt x="5154167" y="3607308"/>
                                </a:lnTo>
                                <a:lnTo>
                                  <a:pt x="5201182" y="3605495"/>
                                </a:lnTo>
                                <a:lnTo>
                                  <a:pt x="5247212" y="3600146"/>
                                </a:lnTo>
                                <a:lnTo>
                                  <a:pt x="5292123" y="3591397"/>
                                </a:lnTo>
                                <a:lnTo>
                                  <a:pt x="5335781" y="3579380"/>
                                </a:lnTo>
                                <a:lnTo>
                                  <a:pt x="5378052" y="3564230"/>
                                </a:lnTo>
                                <a:lnTo>
                                  <a:pt x="5418802" y="3546081"/>
                                </a:lnTo>
                                <a:lnTo>
                                  <a:pt x="5457895" y="3525068"/>
                                </a:lnTo>
                                <a:lnTo>
                                  <a:pt x="5495199" y="3501325"/>
                                </a:lnTo>
                                <a:lnTo>
                                  <a:pt x="5530578" y="3474986"/>
                                </a:lnTo>
                                <a:lnTo>
                                  <a:pt x="5563898" y="3446186"/>
                                </a:lnTo>
                                <a:lnTo>
                                  <a:pt x="5595026" y="3415058"/>
                                </a:lnTo>
                                <a:lnTo>
                                  <a:pt x="5623826" y="3381738"/>
                                </a:lnTo>
                                <a:lnTo>
                                  <a:pt x="5650165" y="3346359"/>
                                </a:lnTo>
                                <a:lnTo>
                                  <a:pt x="5673908" y="3309055"/>
                                </a:lnTo>
                                <a:lnTo>
                                  <a:pt x="5694921" y="3269961"/>
                                </a:lnTo>
                                <a:lnTo>
                                  <a:pt x="5713070" y="3229212"/>
                                </a:lnTo>
                                <a:lnTo>
                                  <a:pt x="5728220" y="3186941"/>
                                </a:lnTo>
                                <a:lnTo>
                                  <a:pt x="5740237" y="3143283"/>
                                </a:lnTo>
                                <a:lnTo>
                                  <a:pt x="5748987" y="3098372"/>
                                </a:lnTo>
                                <a:lnTo>
                                  <a:pt x="5754335" y="3052342"/>
                                </a:lnTo>
                                <a:lnTo>
                                  <a:pt x="5756148" y="3005327"/>
                                </a:lnTo>
                                <a:lnTo>
                                  <a:pt x="5756148" y="601980"/>
                                </a:lnTo>
                                <a:lnTo>
                                  <a:pt x="5754335" y="554965"/>
                                </a:lnTo>
                                <a:lnTo>
                                  <a:pt x="5748987" y="508935"/>
                                </a:lnTo>
                                <a:lnTo>
                                  <a:pt x="5740237" y="464024"/>
                                </a:lnTo>
                                <a:lnTo>
                                  <a:pt x="5728220" y="420366"/>
                                </a:lnTo>
                                <a:lnTo>
                                  <a:pt x="5713070" y="378095"/>
                                </a:lnTo>
                                <a:lnTo>
                                  <a:pt x="5694921" y="337346"/>
                                </a:lnTo>
                                <a:lnTo>
                                  <a:pt x="5673908" y="298252"/>
                                </a:lnTo>
                                <a:lnTo>
                                  <a:pt x="5650165" y="260948"/>
                                </a:lnTo>
                                <a:lnTo>
                                  <a:pt x="5623826" y="225569"/>
                                </a:lnTo>
                                <a:lnTo>
                                  <a:pt x="5595026" y="192249"/>
                                </a:lnTo>
                                <a:lnTo>
                                  <a:pt x="5563898" y="161121"/>
                                </a:lnTo>
                                <a:lnTo>
                                  <a:pt x="5530578" y="132321"/>
                                </a:lnTo>
                                <a:lnTo>
                                  <a:pt x="5495199" y="105982"/>
                                </a:lnTo>
                                <a:lnTo>
                                  <a:pt x="5457895" y="82239"/>
                                </a:lnTo>
                                <a:lnTo>
                                  <a:pt x="5418802" y="61226"/>
                                </a:lnTo>
                                <a:lnTo>
                                  <a:pt x="5378052" y="43077"/>
                                </a:lnTo>
                                <a:lnTo>
                                  <a:pt x="5335781" y="27927"/>
                                </a:lnTo>
                                <a:lnTo>
                                  <a:pt x="5292123" y="15910"/>
                                </a:lnTo>
                                <a:lnTo>
                                  <a:pt x="5247212" y="7161"/>
                                </a:lnTo>
                                <a:lnTo>
                                  <a:pt x="5201182" y="1812"/>
                                </a:lnTo>
                                <a:lnTo>
                                  <a:pt x="5154167" y="0"/>
                                </a:lnTo>
                                <a:lnTo>
                                  <a:pt x="600456" y="0"/>
                                </a:lnTo>
                                <a:close/>
                              </a:path>
                            </a:pathLst>
                          </a:custGeom>
                          <a:ln w="6096">
                            <a:solidFill>
                              <a:srgbClr val="4F80BC"/>
                            </a:solidFill>
                            <a:prstDash val="solid"/>
                          </a:ln>
                        </wps:spPr>
                        <wps:bodyPr wrap="square" lIns="0" tIns="0" rIns="0" bIns="0" rtlCol="0">
                          <a:prstTxWarp prst="textNoShape">
                            <a:avLst/>
                          </a:prstTxWarp>
                          <a:noAutofit/>
                        </wps:bodyPr>
                      </wps:wsp>
                      <wps:wsp>
                        <wps:cNvPr id="132" name="Textbox 130"/>
                        <wps:cNvSpPr txBox="1"/>
                        <wps:spPr>
                          <a:xfrm>
                            <a:off x="0" y="0"/>
                            <a:ext cx="5762625" cy="3613785"/>
                          </a:xfrm>
                          <a:prstGeom prst="rect">
                            <a:avLst/>
                          </a:prstGeom>
                        </wps:spPr>
                        <wps:txbx>
                          <w:txbxContent>
                            <w:p w14:paraId="2BC7789F" w14:textId="77777777" w:rsidR="00E225E2" w:rsidRDefault="00E225E2">
                              <w:pPr>
                                <w:spacing w:before="253"/>
                                <w:rPr>
                                  <w:rFonts w:ascii="Verdana"/>
                                  <w:sz w:val="27"/>
                                </w:rPr>
                              </w:pPr>
                            </w:p>
                            <w:p w14:paraId="1E6B2875" w14:textId="77777777" w:rsidR="00E225E2" w:rsidRDefault="00E073C2">
                              <w:pPr>
                                <w:ind w:right="2"/>
                                <w:jc w:val="center"/>
                                <w:rPr>
                                  <w:rFonts w:ascii="Tahoma"/>
                                  <w:b/>
                                  <w:sz w:val="27"/>
                                </w:rPr>
                              </w:pPr>
                              <w:r>
                                <w:rPr>
                                  <w:rFonts w:ascii="Tahoma"/>
                                  <w:b/>
                                  <w:color w:val="FF0000"/>
                                  <w:spacing w:val="-2"/>
                                  <w:sz w:val="27"/>
                                </w:rPr>
                                <w:t>DISCLAIMER</w:t>
                              </w:r>
                            </w:p>
                            <w:p w14:paraId="0FFBC8EE" w14:textId="77777777" w:rsidR="00E225E2" w:rsidRDefault="00E073C2">
                              <w:pPr>
                                <w:spacing w:before="287" w:line="247" w:lineRule="auto"/>
                                <w:ind w:left="419" w:right="435"/>
                                <w:rPr>
                                  <w:rFonts w:ascii="Calibri"/>
                                  <w:sz w:val="19"/>
                                </w:rPr>
                              </w:pPr>
                              <w:r>
                                <w:rPr>
                                  <w:rFonts w:ascii="Calibri"/>
                                  <w:sz w:val="19"/>
                                </w:rPr>
                                <w:t>TSMAK Project Managers has prepared this report in fulfillment of Section 24 (5) of NEMA and its associated Regulations, showing reasonable skill and care, for the intended purposes as stated in the agreement under which this work was completed. The report may not be relied upon by any other party without the express agreement of the client, Ba-Phalaborwa Local Municipality. No other warranty, expressed or implied is made as to the professional advice included in this report. Where any data</w:t>
                              </w:r>
                              <w:r>
                                <w:rPr>
                                  <w:rFonts w:ascii="Calibri"/>
                                  <w:spacing w:val="40"/>
                                  <w:sz w:val="19"/>
                                </w:rPr>
                                <w:t xml:space="preserve"> </w:t>
                              </w:r>
                              <w:r>
                                <w:rPr>
                                  <w:rFonts w:ascii="Calibri"/>
                                  <w:sz w:val="19"/>
                                </w:rPr>
                                <w:t>supplied by the client or from other sources have been used it has been assumed that the information is correct. No responsibility can be accepted by TSMAK for inaccuracies in the data supplied by any other party.</w:t>
                              </w:r>
                              <w:r>
                                <w:rPr>
                                  <w:rFonts w:ascii="Calibri"/>
                                  <w:spacing w:val="33"/>
                                  <w:sz w:val="19"/>
                                </w:rPr>
                                <w:t xml:space="preserve"> </w:t>
                              </w:r>
                              <w:r>
                                <w:rPr>
                                  <w:rFonts w:ascii="Calibri"/>
                                  <w:sz w:val="19"/>
                                </w:rPr>
                                <w:t>The</w:t>
                              </w:r>
                              <w:r>
                                <w:rPr>
                                  <w:rFonts w:ascii="Calibri"/>
                                  <w:spacing w:val="29"/>
                                  <w:sz w:val="19"/>
                                </w:rPr>
                                <w:t xml:space="preserve"> </w:t>
                              </w:r>
                              <w:r>
                                <w:rPr>
                                  <w:rFonts w:ascii="Calibri"/>
                                  <w:sz w:val="19"/>
                                </w:rPr>
                                <w:t>conclusions</w:t>
                              </w:r>
                              <w:r>
                                <w:rPr>
                                  <w:rFonts w:ascii="Calibri"/>
                                  <w:spacing w:val="36"/>
                                  <w:sz w:val="19"/>
                                </w:rPr>
                                <w:t xml:space="preserve"> </w:t>
                              </w:r>
                              <w:r>
                                <w:rPr>
                                  <w:rFonts w:ascii="Calibri"/>
                                  <w:sz w:val="19"/>
                                </w:rPr>
                                <w:t>and</w:t>
                              </w:r>
                              <w:r>
                                <w:rPr>
                                  <w:rFonts w:ascii="Calibri"/>
                                  <w:spacing w:val="35"/>
                                  <w:sz w:val="19"/>
                                </w:rPr>
                                <w:t xml:space="preserve"> </w:t>
                              </w:r>
                              <w:r>
                                <w:rPr>
                                  <w:rFonts w:ascii="Calibri"/>
                                  <w:sz w:val="19"/>
                                </w:rPr>
                                <w:t>recommendations</w:t>
                              </w:r>
                              <w:r>
                                <w:rPr>
                                  <w:rFonts w:ascii="Calibri"/>
                                  <w:spacing w:val="36"/>
                                  <w:sz w:val="19"/>
                                </w:rPr>
                                <w:t xml:space="preserve"> </w:t>
                              </w:r>
                              <w:r>
                                <w:rPr>
                                  <w:rFonts w:ascii="Calibri"/>
                                  <w:sz w:val="19"/>
                                </w:rPr>
                                <w:t>in</w:t>
                              </w:r>
                              <w:r>
                                <w:rPr>
                                  <w:rFonts w:ascii="Calibri"/>
                                  <w:spacing w:val="33"/>
                                  <w:sz w:val="19"/>
                                </w:rPr>
                                <w:t xml:space="preserve"> </w:t>
                              </w:r>
                              <w:r>
                                <w:rPr>
                                  <w:rFonts w:ascii="Calibri"/>
                                  <w:sz w:val="19"/>
                                </w:rPr>
                                <w:t>this</w:t>
                              </w:r>
                              <w:r>
                                <w:rPr>
                                  <w:rFonts w:ascii="Calibri"/>
                                  <w:spacing w:val="33"/>
                                  <w:sz w:val="19"/>
                                </w:rPr>
                                <w:t xml:space="preserve"> </w:t>
                              </w:r>
                              <w:r>
                                <w:rPr>
                                  <w:rFonts w:ascii="Calibri"/>
                                  <w:sz w:val="19"/>
                                </w:rPr>
                                <w:t>report</w:t>
                              </w:r>
                              <w:r>
                                <w:rPr>
                                  <w:rFonts w:ascii="Calibri"/>
                                  <w:spacing w:val="35"/>
                                  <w:sz w:val="19"/>
                                </w:rPr>
                                <w:t xml:space="preserve"> </w:t>
                              </w:r>
                              <w:r>
                                <w:rPr>
                                  <w:rFonts w:ascii="Calibri"/>
                                  <w:sz w:val="19"/>
                                </w:rPr>
                                <w:t>are</w:t>
                              </w:r>
                              <w:r>
                                <w:rPr>
                                  <w:rFonts w:ascii="Calibri"/>
                                  <w:spacing w:val="33"/>
                                  <w:sz w:val="19"/>
                                </w:rPr>
                                <w:t xml:space="preserve"> </w:t>
                              </w:r>
                              <w:r>
                                <w:rPr>
                                  <w:rFonts w:ascii="Calibri"/>
                                  <w:sz w:val="19"/>
                                </w:rPr>
                                <w:t>based</w:t>
                              </w:r>
                              <w:r>
                                <w:rPr>
                                  <w:rFonts w:ascii="Calibri"/>
                                  <w:spacing w:val="33"/>
                                  <w:sz w:val="19"/>
                                </w:rPr>
                                <w:t xml:space="preserve"> </w:t>
                              </w:r>
                              <w:r>
                                <w:rPr>
                                  <w:rFonts w:ascii="Calibri"/>
                                  <w:sz w:val="19"/>
                                </w:rPr>
                                <w:t>on</w:t>
                              </w:r>
                              <w:r>
                                <w:rPr>
                                  <w:rFonts w:ascii="Calibri"/>
                                  <w:spacing w:val="35"/>
                                  <w:sz w:val="19"/>
                                </w:rPr>
                                <w:t xml:space="preserve"> </w:t>
                              </w:r>
                              <w:r>
                                <w:rPr>
                                  <w:rFonts w:ascii="Calibri"/>
                                  <w:sz w:val="19"/>
                                </w:rPr>
                                <w:t>the</w:t>
                              </w:r>
                              <w:r>
                                <w:rPr>
                                  <w:rFonts w:ascii="Calibri"/>
                                  <w:spacing w:val="33"/>
                                  <w:sz w:val="19"/>
                                </w:rPr>
                                <w:t xml:space="preserve"> </w:t>
                              </w:r>
                              <w:r>
                                <w:rPr>
                                  <w:rFonts w:ascii="Calibri"/>
                                  <w:sz w:val="19"/>
                                </w:rPr>
                                <w:t>assumption</w:t>
                              </w:r>
                              <w:r>
                                <w:rPr>
                                  <w:rFonts w:ascii="Calibri"/>
                                  <w:spacing w:val="35"/>
                                  <w:sz w:val="19"/>
                                </w:rPr>
                                <w:t xml:space="preserve"> </w:t>
                              </w:r>
                              <w:r>
                                <w:rPr>
                                  <w:rFonts w:ascii="Calibri"/>
                                  <w:sz w:val="19"/>
                                </w:rPr>
                                <w:t>that</w:t>
                              </w:r>
                              <w:r>
                                <w:rPr>
                                  <w:rFonts w:ascii="Calibri"/>
                                  <w:spacing w:val="26"/>
                                  <w:sz w:val="19"/>
                                </w:rPr>
                                <w:t xml:space="preserve"> </w:t>
                              </w:r>
                              <w:r>
                                <w:rPr>
                                  <w:rFonts w:ascii="Calibri"/>
                                  <w:sz w:val="19"/>
                                </w:rPr>
                                <w:t>all relevant information has been supplied by those bodies from whom it was requested. Where field investigations</w:t>
                              </w:r>
                              <w:r>
                                <w:rPr>
                                  <w:rFonts w:ascii="Calibri"/>
                                  <w:spacing w:val="34"/>
                                  <w:sz w:val="19"/>
                                </w:rPr>
                                <w:t xml:space="preserve"> </w:t>
                              </w:r>
                              <w:r>
                                <w:rPr>
                                  <w:rFonts w:ascii="Calibri"/>
                                  <w:sz w:val="19"/>
                                </w:rPr>
                                <w:t>have been carried out</w:t>
                              </w:r>
                              <w:r>
                                <w:rPr>
                                  <w:rFonts w:ascii="Calibri"/>
                                  <w:spacing w:val="32"/>
                                  <w:sz w:val="19"/>
                                </w:rPr>
                                <w:t xml:space="preserve"> </w:t>
                              </w:r>
                              <w:r>
                                <w:rPr>
                                  <w:rFonts w:ascii="Calibri"/>
                                  <w:sz w:val="19"/>
                                </w:rPr>
                                <w:t>these have been</w:t>
                              </w:r>
                              <w:r>
                                <w:rPr>
                                  <w:rFonts w:ascii="Calibri"/>
                                  <w:spacing w:val="32"/>
                                  <w:sz w:val="19"/>
                                </w:rPr>
                                <w:t xml:space="preserve"> </w:t>
                              </w:r>
                              <w:r>
                                <w:rPr>
                                  <w:rFonts w:ascii="Calibri"/>
                                  <w:sz w:val="19"/>
                                </w:rPr>
                                <w:t>restricted to</w:t>
                              </w:r>
                              <w:r>
                                <w:rPr>
                                  <w:rFonts w:ascii="Calibri"/>
                                  <w:spacing w:val="32"/>
                                  <w:sz w:val="19"/>
                                </w:rPr>
                                <w:t xml:space="preserve"> </w:t>
                              </w:r>
                              <w:r>
                                <w:rPr>
                                  <w:rFonts w:ascii="Calibri"/>
                                  <w:sz w:val="19"/>
                                </w:rPr>
                                <w:t>a level of</w:t>
                              </w:r>
                              <w:r>
                                <w:rPr>
                                  <w:rFonts w:ascii="Calibri"/>
                                  <w:spacing w:val="35"/>
                                  <w:sz w:val="19"/>
                                </w:rPr>
                                <w:t xml:space="preserve"> </w:t>
                              </w:r>
                              <w:r>
                                <w:rPr>
                                  <w:rFonts w:ascii="Calibri"/>
                                  <w:sz w:val="19"/>
                                </w:rPr>
                                <w:t>detail</w:t>
                              </w:r>
                              <w:r>
                                <w:rPr>
                                  <w:rFonts w:ascii="Calibri"/>
                                  <w:spacing w:val="34"/>
                                  <w:sz w:val="19"/>
                                </w:rPr>
                                <w:t xml:space="preserve"> </w:t>
                              </w:r>
                              <w:r>
                                <w:rPr>
                                  <w:rFonts w:ascii="Calibri"/>
                                  <w:sz w:val="19"/>
                                </w:rPr>
                                <w:t>required to achieve the</w:t>
                              </w:r>
                              <w:r>
                                <w:rPr>
                                  <w:rFonts w:ascii="Calibri"/>
                                  <w:spacing w:val="30"/>
                                  <w:sz w:val="19"/>
                                </w:rPr>
                                <w:t xml:space="preserve"> </w:t>
                              </w:r>
                              <w:r>
                                <w:rPr>
                                  <w:rFonts w:ascii="Calibri"/>
                                  <w:sz w:val="19"/>
                                </w:rPr>
                                <w:t>stated</w:t>
                              </w:r>
                              <w:r>
                                <w:rPr>
                                  <w:rFonts w:ascii="Calibri"/>
                                  <w:spacing w:val="30"/>
                                  <w:sz w:val="19"/>
                                </w:rPr>
                                <w:t xml:space="preserve"> </w:t>
                              </w:r>
                              <w:r>
                                <w:rPr>
                                  <w:rFonts w:ascii="Calibri"/>
                                  <w:sz w:val="19"/>
                                </w:rPr>
                                <w:t>objectives</w:t>
                              </w:r>
                              <w:r>
                                <w:rPr>
                                  <w:rFonts w:ascii="Calibri"/>
                                  <w:spacing w:val="30"/>
                                  <w:sz w:val="19"/>
                                </w:rPr>
                                <w:t xml:space="preserve"> </w:t>
                              </w:r>
                              <w:r>
                                <w:rPr>
                                  <w:rFonts w:ascii="Calibri"/>
                                  <w:sz w:val="19"/>
                                </w:rPr>
                                <w:t>of the work. This</w:t>
                              </w:r>
                              <w:r>
                                <w:rPr>
                                  <w:rFonts w:ascii="Calibri"/>
                                  <w:spacing w:val="31"/>
                                  <w:sz w:val="19"/>
                                </w:rPr>
                                <w:t xml:space="preserve"> </w:t>
                              </w:r>
                              <w:r>
                                <w:rPr>
                                  <w:rFonts w:ascii="Calibri"/>
                                  <w:sz w:val="19"/>
                                </w:rPr>
                                <w:t>report has been compiled in</w:t>
                              </w:r>
                              <w:r>
                                <w:rPr>
                                  <w:rFonts w:ascii="Calibri"/>
                                  <w:spacing w:val="30"/>
                                  <w:sz w:val="19"/>
                                </w:rPr>
                                <w:t xml:space="preserve"> </w:t>
                              </w:r>
                              <w:r>
                                <w:rPr>
                                  <w:rFonts w:ascii="Calibri"/>
                                  <w:sz w:val="19"/>
                                </w:rPr>
                                <w:t>accordance with Appendix</w:t>
                              </w:r>
                              <w:r>
                                <w:rPr>
                                  <w:rFonts w:ascii="Calibri"/>
                                  <w:spacing w:val="31"/>
                                  <w:sz w:val="19"/>
                                </w:rPr>
                                <w:t xml:space="preserve"> </w:t>
                              </w:r>
                              <w:r>
                                <w:rPr>
                                  <w:rFonts w:ascii="Calibri"/>
                                  <w:sz w:val="19"/>
                                </w:rPr>
                                <w:t>4 of</w:t>
                              </w:r>
                              <w:r>
                                <w:rPr>
                                  <w:rFonts w:ascii="Calibri"/>
                                  <w:spacing w:val="32"/>
                                  <w:sz w:val="19"/>
                                </w:rPr>
                                <w:t xml:space="preserve"> </w:t>
                              </w:r>
                              <w:r>
                                <w:rPr>
                                  <w:rFonts w:ascii="Calibri"/>
                                  <w:sz w:val="19"/>
                                </w:rPr>
                                <w:t>the EIA Regulations, GNR326 of 7 April 2017 (as amended).</w:t>
                              </w:r>
                            </w:p>
                          </w:txbxContent>
                        </wps:txbx>
                        <wps:bodyPr wrap="square" lIns="0" tIns="0" rIns="0" bIns="0" rtlCol="0">
                          <a:noAutofit/>
                        </wps:bodyPr>
                      </wps:wsp>
                    </wpg:wgp>
                  </a:graphicData>
                </a:graphic>
              </wp:inline>
            </w:drawing>
          </mc:Choice>
          <mc:Fallback>
            <w:pict>
              <v:group w14:anchorId="0E90405B" id="Group 128" o:spid="_x0000_s1027" style="width:453.75pt;height:284.55pt;mso-position-horizontal-relative:char;mso-position-vertical-relative:line" coordsize="57626,361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">
                <v:shape id="Graphic 129" o:spid="_x0000_s1028" style="position:absolute;left:30;top:30;width:57563;height:36074;visibility:visible;mso-wrap-style:square;v-text-anchor:top" coordsize="5756275,3607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" path="m600456,l553451,1812,507450,7161r-44865,8749l418987,27927,376789,43077,336124,61226,297123,82239r-37204,23743l224645,132321r-33213,28800l160414,192249r-28693,33320l105487,260948,81844,298252,60924,337346,42859,378095,27783,420366,15826,464024,7122,508935,1802,554965,,601980,,3005327r1802,47015l7122,3098372r8704,44911l27783,3186941r15076,42271l60924,3269961r20920,39094l105487,3346359r26234,35379l160414,3415058r31018,31128l224645,3474986r35274,26339l297123,3525068r39001,21013l376789,3564230r42198,15150l462585,3591397r44865,8749l553451,3605495r47005,1813l5154167,3607308r47015,-1813l5247212,3600146r44911,-8749l5335781,3579380r42271,-15150l5418802,3546081r39093,-21013l5495199,3501325r35379,-26339l5563898,3446186r31128,-31128l5623826,3381738r26339,-35379l5673908,3309055r21013,-39094l5713070,3229212r15150,-42271l5740237,3143283r8750,-44911l5754335,3052342r1813,-47015l5756148,601980r-1813,-47015l5748987,508935r-8750,-44911l5728220,420366r-15150,-42271l5694921,337346r-21013,-39094l5650165,260948r-26339,-35379l5595026,192249r-31128,-31128l5530578,132321r-35379,-26339l5457895,82239,5418802,61226,5378052,43077,5335781,27927,5292123,15910,5247212,7161,5201182,1812,5154167,,600456,xe" filled="f" strokecolor="#4f80bc" strokeweight=".48pt">
                  <v:path arrowok="t"/>
                </v:shape>
                <v:shape id="Textbox 130" o:spid="_x0000_s1029" type="#_x0000_t202" style="position:absolute;width:57626;height:361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" filled="f" stroked="f">
                  <v:textbox inset="0,0,0,0">
                    <w:txbxContent>
                      <w:p w14:paraId="2BC7789F" w14:textId="77777777" w:rsidR="00E225E2" w:rsidRDefault="00E225E2">
                        <w:pPr>
                          <w:spacing w:before="253"/>
                          <w:rPr>
                            <w:rFonts w:ascii="Verdana"/>
                            <w:sz w:val="27"/>
                          </w:rPr>
                        </w:pPr>
                      </w:p>
                      <w:p w14:paraId="1E6B2875" w14:textId="77777777" w:rsidR="00E225E2" w:rsidRDefault="00E073C2">
                        <w:pPr>
                          <w:ind w:right="2"/>
                          <w:jc w:val="center"/>
                          <w:rPr>
                            <w:rFonts w:ascii="Tahoma"/>
                            <w:b/>
                            <w:sz w:val="27"/>
                          </w:rPr>
                        </w:pPr>
                        <w:r>
                          <w:rPr>
                            <w:rFonts w:ascii="Tahoma"/>
                            <w:b/>
                            <w:color w:val="FF0000"/>
                            <w:spacing w:val="-2"/>
                            <w:sz w:val="27"/>
                          </w:rPr>
                          <w:t>DISCLAIMER</w:t>
                        </w:r>
                      </w:p>
                      <w:p w14:paraId="0FFBC8EE" w14:textId="77777777" w:rsidR="00E225E2" w:rsidRDefault="00E073C2">
                        <w:pPr>
                          <w:spacing w:before="287" w:line="247" w:lineRule="auto"/>
                          <w:ind w:left="419" w:right="435"/>
                          <w:rPr>
                            <w:rFonts w:ascii="Calibri"/>
                            <w:sz w:val="19"/>
                          </w:rPr>
                        </w:pPr>
                        <w:r>
                          <w:rPr>
                            <w:rFonts w:ascii="Calibri"/>
                            <w:sz w:val="19"/>
                          </w:rPr>
                          <w:t>TSMAK Project Managers has prepared this report in fulfillment of Section 24 (5) of NEMA and its associated Regulations, showing reasonable skill and care, for the intended purposes as stated in the agreement under which this work was completed. The report may not be relied upon by any other party without the express agreement of the client, Ba-Phalaborwa Local Municipality. No other warranty, expressed or implied is made as to the professional advice included in this report. Where any data</w:t>
                        </w:r>
                        <w:r>
                          <w:rPr>
                            <w:rFonts w:ascii="Calibri"/>
                            <w:spacing w:val="40"/>
                            <w:sz w:val="19"/>
                          </w:rPr>
                          <w:t xml:space="preserve"> </w:t>
                        </w:r>
                        <w:r>
                          <w:rPr>
                            <w:rFonts w:ascii="Calibri"/>
                            <w:sz w:val="19"/>
                          </w:rPr>
                          <w:t>supplied by the client or from other sources have been used it has been assumed that the information is correct. No responsibility can be accepted by TSMAK for inaccuracies in the data supplied by any other party.</w:t>
                        </w:r>
                        <w:r>
                          <w:rPr>
                            <w:rFonts w:ascii="Calibri"/>
                            <w:spacing w:val="33"/>
                            <w:sz w:val="19"/>
                          </w:rPr>
                          <w:t xml:space="preserve"> </w:t>
                        </w:r>
                        <w:r>
                          <w:rPr>
                            <w:rFonts w:ascii="Calibri"/>
                            <w:sz w:val="19"/>
                          </w:rPr>
                          <w:t>The</w:t>
                        </w:r>
                        <w:r>
                          <w:rPr>
                            <w:rFonts w:ascii="Calibri"/>
                            <w:spacing w:val="29"/>
                            <w:sz w:val="19"/>
                          </w:rPr>
                          <w:t xml:space="preserve"> </w:t>
                        </w:r>
                        <w:r>
                          <w:rPr>
                            <w:rFonts w:ascii="Calibri"/>
                            <w:sz w:val="19"/>
                          </w:rPr>
                          <w:t>conclusions</w:t>
                        </w:r>
                        <w:r>
                          <w:rPr>
                            <w:rFonts w:ascii="Calibri"/>
                            <w:spacing w:val="36"/>
                            <w:sz w:val="19"/>
                          </w:rPr>
                          <w:t xml:space="preserve"> </w:t>
                        </w:r>
                        <w:r>
                          <w:rPr>
                            <w:rFonts w:ascii="Calibri"/>
                            <w:sz w:val="19"/>
                          </w:rPr>
                          <w:t>and</w:t>
                        </w:r>
                        <w:r>
                          <w:rPr>
                            <w:rFonts w:ascii="Calibri"/>
                            <w:spacing w:val="35"/>
                            <w:sz w:val="19"/>
                          </w:rPr>
                          <w:t xml:space="preserve"> </w:t>
                        </w:r>
                        <w:r>
                          <w:rPr>
                            <w:rFonts w:ascii="Calibri"/>
                            <w:sz w:val="19"/>
                          </w:rPr>
                          <w:t>recommendations</w:t>
                        </w:r>
                        <w:r>
                          <w:rPr>
                            <w:rFonts w:ascii="Calibri"/>
                            <w:spacing w:val="36"/>
                            <w:sz w:val="19"/>
                          </w:rPr>
                          <w:t xml:space="preserve"> </w:t>
                        </w:r>
                        <w:r>
                          <w:rPr>
                            <w:rFonts w:ascii="Calibri"/>
                            <w:sz w:val="19"/>
                          </w:rPr>
                          <w:t>in</w:t>
                        </w:r>
                        <w:r>
                          <w:rPr>
                            <w:rFonts w:ascii="Calibri"/>
                            <w:spacing w:val="33"/>
                            <w:sz w:val="19"/>
                          </w:rPr>
                          <w:t xml:space="preserve"> </w:t>
                        </w:r>
                        <w:r>
                          <w:rPr>
                            <w:rFonts w:ascii="Calibri"/>
                            <w:sz w:val="19"/>
                          </w:rPr>
                          <w:t>this</w:t>
                        </w:r>
                        <w:r>
                          <w:rPr>
                            <w:rFonts w:ascii="Calibri"/>
                            <w:spacing w:val="33"/>
                            <w:sz w:val="19"/>
                          </w:rPr>
                          <w:t xml:space="preserve"> </w:t>
                        </w:r>
                        <w:r>
                          <w:rPr>
                            <w:rFonts w:ascii="Calibri"/>
                            <w:sz w:val="19"/>
                          </w:rPr>
                          <w:t>report</w:t>
                        </w:r>
                        <w:r>
                          <w:rPr>
                            <w:rFonts w:ascii="Calibri"/>
                            <w:spacing w:val="35"/>
                            <w:sz w:val="19"/>
                          </w:rPr>
                          <w:t xml:space="preserve"> </w:t>
                        </w:r>
                        <w:r>
                          <w:rPr>
                            <w:rFonts w:ascii="Calibri"/>
                            <w:sz w:val="19"/>
                          </w:rPr>
                          <w:t>are</w:t>
                        </w:r>
                        <w:r>
                          <w:rPr>
                            <w:rFonts w:ascii="Calibri"/>
                            <w:spacing w:val="33"/>
                            <w:sz w:val="19"/>
                          </w:rPr>
                          <w:t xml:space="preserve"> </w:t>
                        </w:r>
                        <w:r>
                          <w:rPr>
                            <w:rFonts w:ascii="Calibri"/>
                            <w:sz w:val="19"/>
                          </w:rPr>
                          <w:t>based</w:t>
                        </w:r>
                        <w:r>
                          <w:rPr>
                            <w:rFonts w:ascii="Calibri"/>
                            <w:spacing w:val="33"/>
                            <w:sz w:val="19"/>
                          </w:rPr>
                          <w:t xml:space="preserve"> </w:t>
                        </w:r>
                        <w:r>
                          <w:rPr>
                            <w:rFonts w:ascii="Calibri"/>
                            <w:sz w:val="19"/>
                          </w:rPr>
                          <w:t>on</w:t>
                        </w:r>
                        <w:r>
                          <w:rPr>
                            <w:rFonts w:ascii="Calibri"/>
                            <w:spacing w:val="35"/>
                            <w:sz w:val="19"/>
                          </w:rPr>
                          <w:t xml:space="preserve"> </w:t>
                        </w:r>
                        <w:r>
                          <w:rPr>
                            <w:rFonts w:ascii="Calibri"/>
                            <w:sz w:val="19"/>
                          </w:rPr>
                          <w:t>the</w:t>
                        </w:r>
                        <w:r>
                          <w:rPr>
                            <w:rFonts w:ascii="Calibri"/>
                            <w:spacing w:val="33"/>
                            <w:sz w:val="19"/>
                          </w:rPr>
                          <w:t xml:space="preserve"> </w:t>
                        </w:r>
                        <w:r>
                          <w:rPr>
                            <w:rFonts w:ascii="Calibri"/>
                            <w:sz w:val="19"/>
                          </w:rPr>
                          <w:t>assumption</w:t>
                        </w:r>
                        <w:r>
                          <w:rPr>
                            <w:rFonts w:ascii="Calibri"/>
                            <w:spacing w:val="35"/>
                            <w:sz w:val="19"/>
                          </w:rPr>
                          <w:t xml:space="preserve"> </w:t>
                        </w:r>
                        <w:r>
                          <w:rPr>
                            <w:rFonts w:ascii="Calibri"/>
                            <w:sz w:val="19"/>
                          </w:rPr>
                          <w:t>that</w:t>
                        </w:r>
                        <w:r>
                          <w:rPr>
                            <w:rFonts w:ascii="Calibri"/>
                            <w:spacing w:val="26"/>
                            <w:sz w:val="19"/>
                          </w:rPr>
                          <w:t xml:space="preserve"> </w:t>
                        </w:r>
                        <w:r>
                          <w:rPr>
                            <w:rFonts w:ascii="Calibri"/>
                            <w:sz w:val="19"/>
                          </w:rPr>
                          <w:t>all relevant information has been supplied by those bodies from whom it was requested. Where field investigations</w:t>
                        </w:r>
                        <w:r>
                          <w:rPr>
                            <w:rFonts w:ascii="Calibri"/>
                            <w:spacing w:val="34"/>
                            <w:sz w:val="19"/>
                          </w:rPr>
                          <w:t xml:space="preserve"> </w:t>
                        </w:r>
                        <w:r>
                          <w:rPr>
                            <w:rFonts w:ascii="Calibri"/>
                            <w:sz w:val="19"/>
                          </w:rPr>
                          <w:t>have been carried out</w:t>
                        </w:r>
                        <w:r>
                          <w:rPr>
                            <w:rFonts w:ascii="Calibri"/>
                            <w:spacing w:val="32"/>
                            <w:sz w:val="19"/>
                          </w:rPr>
                          <w:t xml:space="preserve"> </w:t>
                        </w:r>
                        <w:r>
                          <w:rPr>
                            <w:rFonts w:ascii="Calibri"/>
                            <w:sz w:val="19"/>
                          </w:rPr>
                          <w:t>these have been</w:t>
                        </w:r>
                        <w:r>
                          <w:rPr>
                            <w:rFonts w:ascii="Calibri"/>
                            <w:spacing w:val="32"/>
                            <w:sz w:val="19"/>
                          </w:rPr>
                          <w:t xml:space="preserve"> </w:t>
                        </w:r>
                        <w:r>
                          <w:rPr>
                            <w:rFonts w:ascii="Calibri"/>
                            <w:sz w:val="19"/>
                          </w:rPr>
                          <w:t>restricted to</w:t>
                        </w:r>
                        <w:r>
                          <w:rPr>
                            <w:rFonts w:ascii="Calibri"/>
                            <w:spacing w:val="32"/>
                            <w:sz w:val="19"/>
                          </w:rPr>
                          <w:t xml:space="preserve"> </w:t>
                        </w:r>
                        <w:r>
                          <w:rPr>
                            <w:rFonts w:ascii="Calibri"/>
                            <w:sz w:val="19"/>
                          </w:rPr>
                          <w:t>a level of</w:t>
                        </w:r>
                        <w:r>
                          <w:rPr>
                            <w:rFonts w:ascii="Calibri"/>
                            <w:spacing w:val="35"/>
                            <w:sz w:val="19"/>
                          </w:rPr>
                          <w:t xml:space="preserve"> </w:t>
                        </w:r>
                        <w:r>
                          <w:rPr>
                            <w:rFonts w:ascii="Calibri"/>
                            <w:sz w:val="19"/>
                          </w:rPr>
                          <w:t>detail</w:t>
                        </w:r>
                        <w:r>
                          <w:rPr>
                            <w:rFonts w:ascii="Calibri"/>
                            <w:spacing w:val="34"/>
                            <w:sz w:val="19"/>
                          </w:rPr>
                          <w:t xml:space="preserve"> </w:t>
                        </w:r>
                        <w:r>
                          <w:rPr>
                            <w:rFonts w:ascii="Calibri"/>
                            <w:sz w:val="19"/>
                          </w:rPr>
                          <w:t>required to achieve the</w:t>
                        </w:r>
                        <w:r>
                          <w:rPr>
                            <w:rFonts w:ascii="Calibri"/>
                            <w:spacing w:val="30"/>
                            <w:sz w:val="19"/>
                          </w:rPr>
                          <w:t xml:space="preserve"> </w:t>
                        </w:r>
                        <w:r>
                          <w:rPr>
                            <w:rFonts w:ascii="Calibri"/>
                            <w:sz w:val="19"/>
                          </w:rPr>
                          <w:t>stated</w:t>
                        </w:r>
                        <w:r>
                          <w:rPr>
                            <w:rFonts w:ascii="Calibri"/>
                            <w:spacing w:val="30"/>
                            <w:sz w:val="19"/>
                          </w:rPr>
                          <w:t xml:space="preserve"> </w:t>
                        </w:r>
                        <w:r>
                          <w:rPr>
                            <w:rFonts w:ascii="Calibri"/>
                            <w:sz w:val="19"/>
                          </w:rPr>
                          <w:t>objectives</w:t>
                        </w:r>
                        <w:r>
                          <w:rPr>
                            <w:rFonts w:ascii="Calibri"/>
                            <w:spacing w:val="30"/>
                            <w:sz w:val="19"/>
                          </w:rPr>
                          <w:t xml:space="preserve"> </w:t>
                        </w:r>
                        <w:r>
                          <w:rPr>
                            <w:rFonts w:ascii="Calibri"/>
                            <w:sz w:val="19"/>
                          </w:rPr>
                          <w:t>of the work. This</w:t>
                        </w:r>
                        <w:r>
                          <w:rPr>
                            <w:rFonts w:ascii="Calibri"/>
                            <w:spacing w:val="31"/>
                            <w:sz w:val="19"/>
                          </w:rPr>
                          <w:t xml:space="preserve"> </w:t>
                        </w:r>
                        <w:r>
                          <w:rPr>
                            <w:rFonts w:ascii="Calibri"/>
                            <w:sz w:val="19"/>
                          </w:rPr>
                          <w:t>report has been compiled in</w:t>
                        </w:r>
                        <w:r>
                          <w:rPr>
                            <w:rFonts w:ascii="Calibri"/>
                            <w:spacing w:val="30"/>
                            <w:sz w:val="19"/>
                          </w:rPr>
                          <w:t xml:space="preserve"> </w:t>
                        </w:r>
                        <w:r>
                          <w:rPr>
                            <w:rFonts w:ascii="Calibri"/>
                            <w:sz w:val="19"/>
                          </w:rPr>
                          <w:t>accordance with Appendix</w:t>
                        </w:r>
                        <w:r>
                          <w:rPr>
                            <w:rFonts w:ascii="Calibri"/>
                            <w:spacing w:val="31"/>
                            <w:sz w:val="19"/>
                          </w:rPr>
                          <w:t xml:space="preserve"> </w:t>
                        </w:r>
                        <w:r>
                          <w:rPr>
                            <w:rFonts w:ascii="Calibri"/>
                            <w:sz w:val="19"/>
                          </w:rPr>
                          <w:t>4 of</w:t>
                        </w:r>
                        <w:r>
                          <w:rPr>
                            <w:rFonts w:ascii="Calibri"/>
                            <w:spacing w:val="32"/>
                            <w:sz w:val="19"/>
                          </w:rPr>
                          <w:t xml:space="preserve"> </w:t>
                        </w:r>
                        <w:r>
                          <w:rPr>
                            <w:rFonts w:ascii="Calibri"/>
                            <w:sz w:val="19"/>
                          </w:rPr>
                          <w:t>the EIA Regulations, GNR326 of 7 April 2017 (as amended).</w:t>
                        </w:r>
                      </w:p>
                    </w:txbxContent>
                  </v:textbox>
                </v:shape>
                <w10:anchorlock/>
              </v:group>
            </w:pict>
          </mc:Fallback>
        </mc:AlternateContent>
      </w:r>
    </w:p>
    <w:p w14:paraId="6A3CFABE" w14:textId="31059F5B" w:rsidR="00E225E2" w:rsidRDefault="00E073C2">
      <w:pPr>
        <w:pStyle w:val="Heading1"/>
        <w:tabs>
          <w:tab w:val="left" w:pos="10146"/>
        </w:tabs>
        <w:spacing w:before="237"/>
      </w:pPr>
      <w:bookmarkStart w:id="0" w:name="_TOC_250039"/>
      <w:r>
        <w:rPr>
          <w:color w:val="000000"/>
          <w:shd w:val="clear" w:color="auto" w:fill="0070BF"/>
        </w:rPr>
        <w:t>DOCUMENT</w:t>
      </w:r>
      <w:r>
        <w:rPr>
          <w:color w:val="000000"/>
          <w:spacing w:val="-8"/>
          <w:shd w:val="clear" w:color="auto" w:fill="0070BF"/>
        </w:rPr>
        <w:t xml:space="preserve"> </w:t>
      </w:r>
      <w:r>
        <w:rPr>
          <w:color w:val="000000"/>
          <w:spacing w:val="-2"/>
          <w:shd w:val="clear" w:color="auto" w:fill="0070BF"/>
        </w:rPr>
        <w:t>CONTROL</w:t>
      </w:r>
      <w:bookmarkEnd w:id="0"/>
      <w:r>
        <w:rPr>
          <w:color w:val="000000"/>
          <w:shd w:val="clear" w:color="auto" w:fill="0070BF"/>
        </w:rPr>
        <w:tab/>
      </w:r>
    </w:p>
    <w:p w14:paraId="406C3BA4" w14:textId="77777777" w:rsidR="00E225E2" w:rsidRDefault="00E225E2">
      <w:pPr>
        <w:pStyle w:val="BodyText"/>
        <w:spacing w:before="222"/>
        <w:rPr>
          <w:b/>
          <w:sz w:val="31"/>
        </w:rPr>
      </w:pPr>
    </w:p>
    <w:p w14:paraId="1338DCA5" w14:textId="77777777" w:rsidR="00E225E2" w:rsidRDefault="00E073C2">
      <w:pPr>
        <w:tabs>
          <w:tab w:val="left" w:pos="3653"/>
        </w:tabs>
        <w:ind w:left="1552"/>
        <w:rPr>
          <w:rFonts w:ascii="Arial"/>
          <w:b/>
          <w:sz w:val="19"/>
        </w:rPr>
      </w:pPr>
      <w:r>
        <w:rPr>
          <w:rFonts w:ascii="Arial"/>
          <w:b/>
          <w:sz w:val="19"/>
        </w:rPr>
        <w:t>Report</w:t>
      </w:r>
      <w:r>
        <w:rPr>
          <w:rFonts w:ascii="Arial"/>
          <w:b/>
          <w:spacing w:val="11"/>
          <w:sz w:val="19"/>
        </w:rPr>
        <w:t xml:space="preserve"> </w:t>
      </w:r>
      <w:r>
        <w:rPr>
          <w:rFonts w:ascii="Arial"/>
          <w:b/>
          <w:spacing w:val="-5"/>
          <w:sz w:val="19"/>
        </w:rPr>
        <w:t>No:</w:t>
      </w:r>
      <w:r>
        <w:rPr>
          <w:rFonts w:ascii="Times New Roman"/>
          <w:sz w:val="19"/>
        </w:rPr>
        <w:tab/>
      </w:r>
      <w:r>
        <w:rPr>
          <w:rFonts w:ascii="Arial"/>
          <w:b/>
          <w:spacing w:val="-10"/>
          <w:sz w:val="19"/>
        </w:rPr>
        <w:t>1</w:t>
      </w:r>
    </w:p>
    <w:p w14:paraId="07756629" w14:textId="77777777" w:rsidR="00E225E2" w:rsidRDefault="00E073C2">
      <w:pPr>
        <w:tabs>
          <w:tab w:val="left" w:pos="3653"/>
        </w:tabs>
        <w:spacing w:before="127" w:line="367" w:lineRule="auto"/>
        <w:ind w:left="3654" w:right="1771" w:hanging="2103"/>
        <w:rPr>
          <w:sz w:val="19"/>
        </w:rPr>
      </w:pPr>
      <w:r>
        <w:rPr>
          <w:rFonts w:ascii="Arial"/>
          <w:b/>
          <w:sz w:val="19"/>
        </w:rPr>
        <w:t>Report title</w:t>
      </w:r>
      <w:r>
        <w:rPr>
          <w:sz w:val="19"/>
        </w:rPr>
        <w:t>:</w:t>
      </w:r>
      <w:r>
        <w:rPr>
          <w:sz w:val="19"/>
        </w:rPr>
        <w:tab/>
        <w:t>Environmental Management Programme for the Refurbishment of</w:t>
      </w:r>
      <w:r>
        <w:rPr>
          <w:spacing w:val="80"/>
          <w:sz w:val="19"/>
        </w:rPr>
        <w:t xml:space="preserve"> </w:t>
      </w:r>
      <w:r>
        <w:rPr>
          <w:sz w:val="19"/>
        </w:rPr>
        <w:t>Namakgale Stadium</w:t>
      </w:r>
    </w:p>
    <w:p w14:paraId="3DDCD98F" w14:textId="77777777" w:rsidR="00E225E2" w:rsidRDefault="00E073C2">
      <w:pPr>
        <w:tabs>
          <w:tab w:val="left" w:pos="2953"/>
        </w:tabs>
        <w:ind w:left="1552"/>
        <w:rPr>
          <w:sz w:val="19"/>
        </w:rPr>
      </w:pPr>
      <w:r>
        <w:rPr>
          <w:rFonts w:ascii="Arial"/>
          <w:b/>
          <w:sz w:val="19"/>
        </w:rPr>
        <w:t>Prepared</w:t>
      </w:r>
      <w:r>
        <w:rPr>
          <w:rFonts w:ascii="Arial"/>
          <w:b/>
          <w:spacing w:val="14"/>
          <w:sz w:val="19"/>
        </w:rPr>
        <w:t xml:space="preserve"> </w:t>
      </w:r>
      <w:r>
        <w:rPr>
          <w:rFonts w:ascii="Arial"/>
          <w:b/>
          <w:spacing w:val="-5"/>
          <w:sz w:val="19"/>
        </w:rPr>
        <w:t>by:</w:t>
      </w:r>
      <w:r>
        <w:rPr>
          <w:rFonts w:ascii="Arial"/>
          <w:b/>
          <w:sz w:val="19"/>
        </w:rPr>
        <w:tab/>
      </w:r>
      <w:r>
        <w:rPr>
          <w:sz w:val="19"/>
        </w:rPr>
        <w:t>TSMAK</w:t>
      </w:r>
      <w:r>
        <w:rPr>
          <w:spacing w:val="51"/>
          <w:sz w:val="19"/>
        </w:rPr>
        <w:t xml:space="preserve"> </w:t>
      </w:r>
      <w:r>
        <w:rPr>
          <w:sz w:val="19"/>
        </w:rPr>
        <w:t>Project</w:t>
      </w:r>
      <w:r>
        <w:rPr>
          <w:spacing w:val="56"/>
          <w:sz w:val="19"/>
        </w:rPr>
        <w:t xml:space="preserve"> </w:t>
      </w:r>
      <w:r>
        <w:rPr>
          <w:spacing w:val="-2"/>
          <w:sz w:val="19"/>
        </w:rPr>
        <w:t>Managers</w:t>
      </w:r>
    </w:p>
    <w:p w14:paraId="5C93124C" w14:textId="77777777" w:rsidR="00E225E2" w:rsidRDefault="00E073C2">
      <w:pPr>
        <w:tabs>
          <w:tab w:val="left" w:pos="3654"/>
        </w:tabs>
        <w:spacing w:before="125"/>
        <w:ind w:left="1552"/>
        <w:rPr>
          <w:sz w:val="19"/>
        </w:rPr>
      </w:pPr>
      <w:r>
        <w:rPr>
          <w:rFonts w:ascii="Arial"/>
          <w:b/>
          <w:spacing w:val="-2"/>
          <w:w w:val="105"/>
          <w:sz w:val="19"/>
        </w:rPr>
        <w:t>Applicant:</w:t>
      </w:r>
      <w:r>
        <w:rPr>
          <w:rFonts w:ascii="Arial"/>
          <w:b/>
          <w:sz w:val="19"/>
        </w:rPr>
        <w:tab/>
      </w:r>
      <w:r>
        <w:rPr>
          <w:w w:val="105"/>
          <w:sz w:val="19"/>
        </w:rPr>
        <w:t>Ba-Phalaborwa</w:t>
      </w:r>
      <w:r>
        <w:rPr>
          <w:spacing w:val="13"/>
          <w:w w:val="105"/>
          <w:sz w:val="19"/>
        </w:rPr>
        <w:t xml:space="preserve"> </w:t>
      </w:r>
      <w:r>
        <w:rPr>
          <w:w w:val="105"/>
          <w:sz w:val="19"/>
        </w:rPr>
        <w:t>Local</w:t>
      </w:r>
      <w:r>
        <w:rPr>
          <w:spacing w:val="13"/>
          <w:w w:val="105"/>
          <w:sz w:val="19"/>
        </w:rPr>
        <w:t xml:space="preserve"> </w:t>
      </w:r>
      <w:r>
        <w:rPr>
          <w:spacing w:val="-2"/>
          <w:w w:val="105"/>
          <w:sz w:val="19"/>
        </w:rPr>
        <w:t>Municipality</w:t>
      </w:r>
    </w:p>
    <w:p w14:paraId="1131D52A" w14:textId="77777777" w:rsidR="00E225E2" w:rsidRDefault="00E225E2">
      <w:pPr>
        <w:pStyle w:val="BodyText"/>
        <w:spacing w:before="139"/>
      </w:pPr>
    </w:p>
    <w:tbl>
      <w:tblPr>
        <w:tblW w:w="0" w:type="auto"/>
        <w:tblInd w:w="196"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0" w:type="dxa"/>
          <w:right w:w="0" w:type="dxa"/>
        </w:tblCellMar>
        <w:tblLook w:val="01E0" w:firstRow="1" w:lastRow="1" w:firstColumn="1" w:lastColumn="1" w:noHBand="0" w:noVBand="0"/>
      </w:tblPr>
      <w:tblGrid>
        <w:gridCol w:w="3005"/>
        <w:gridCol w:w="2947"/>
        <w:gridCol w:w="2463"/>
        <w:gridCol w:w="1654"/>
      </w:tblGrid>
      <w:tr w:rsidR="00E225E2" w14:paraId="5B30C238" w14:textId="77777777">
        <w:trPr>
          <w:trHeight w:val="328"/>
        </w:trPr>
        <w:tc>
          <w:tcPr>
            <w:tcW w:w="3005" w:type="dxa"/>
            <w:shd w:val="clear" w:color="auto" w:fill="548CD4"/>
          </w:tcPr>
          <w:p w14:paraId="3FCB60C8" w14:textId="77777777" w:rsidR="00E225E2" w:rsidRDefault="00E225E2">
            <w:pPr>
              <w:pStyle w:val="TableParagraph"/>
              <w:ind w:left="0"/>
              <w:rPr>
                <w:rFonts w:ascii="Times New Roman"/>
                <w:sz w:val="18"/>
              </w:rPr>
            </w:pPr>
          </w:p>
        </w:tc>
        <w:tc>
          <w:tcPr>
            <w:tcW w:w="2947" w:type="dxa"/>
            <w:shd w:val="clear" w:color="auto" w:fill="548CD4"/>
          </w:tcPr>
          <w:p w14:paraId="784CBF28" w14:textId="77777777" w:rsidR="00E225E2" w:rsidRDefault="00E073C2">
            <w:pPr>
              <w:pStyle w:val="TableParagraph"/>
              <w:spacing w:before="40"/>
              <w:ind w:left="105"/>
              <w:rPr>
                <w:rFonts w:ascii="Arial"/>
                <w:b/>
                <w:sz w:val="19"/>
              </w:rPr>
            </w:pPr>
            <w:r>
              <w:rPr>
                <w:rFonts w:ascii="Arial"/>
                <w:b/>
                <w:spacing w:val="-4"/>
                <w:sz w:val="19"/>
              </w:rPr>
              <w:t>Name</w:t>
            </w:r>
          </w:p>
        </w:tc>
        <w:tc>
          <w:tcPr>
            <w:tcW w:w="2463" w:type="dxa"/>
            <w:shd w:val="clear" w:color="auto" w:fill="548CD4"/>
          </w:tcPr>
          <w:p w14:paraId="334E4DF4" w14:textId="77777777" w:rsidR="00E225E2" w:rsidRDefault="00E073C2">
            <w:pPr>
              <w:pStyle w:val="TableParagraph"/>
              <w:spacing w:before="40"/>
              <w:ind w:left="103"/>
              <w:rPr>
                <w:rFonts w:ascii="Arial"/>
                <w:b/>
                <w:sz w:val="19"/>
              </w:rPr>
            </w:pPr>
            <w:r>
              <w:rPr>
                <w:rFonts w:ascii="Arial"/>
                <w:b/>
                <w:spacing w:val="-2"/>
                <w:sz w:val="19"/>
              </w:rPr>
              <w:t>Signature</w:t>
            </w:r>
          </w:p>
        </w:tc>
        <w:tc>
          <w:tcPr>
            <w:tcW w:w="1654" w:type="dxa"/>
            <w:shd w:val="clear" w:color="auto" w:fill="548CD4"/>
          </w:tcPr>
          <w:p w14:paraId="5E115D2F" w14:textId="77777777" w:rsidR="00E225E2" w:rsidRDefault="00E073C2">
            <w:pPr>
              <w:pStyle w:val="TableParagraph"/>
              <w:spacing w:before="40"/>
              <w:ind w:left="104"/>
              <w:rPr>
                <w:rFonts w:ascii="Arial"/>
                <w:b/>
                <w:sz w:val="19"/>
              </w:rPr>
            </w:pPr>
            <w:r>
              <w:rPr>
                <w:rFonts w:ascii="Arial"/>
                <w:b/>
                <w:spacing w:val="-4"/>
                <w:sz w:val="19"/>
              </w:rPr>
              <w:t>Date</w:t>
            </w:r>
          </w:p>
        </w:tc>
      </w:tr>
      <w:tr w:rsidR="00E225E2" w14:paraId="2CB4D7B8" w14:textId="77777777">
        <w:trPr>
          <w:trHeight w:val="591"/>
        </w:trPr>
        <w:tc>
          <w:tcPr>
            <w:tcW w:w="3005" w:type="dxa"/>
          </w:tcPr>
          <w:p w14:paraId="7897B8A1" w14:textId="77777777" w:rsidR="00E225E2" w:rsidRDefault="00E073C2">
            <w:pPr>
              <w:pStyle w:val="TableParagraph"/>
              <w:spacing w:before="169"/>
              <w:ind w:left="103"/>
              <w:rPr>
                <w:rFonts w:ascii="Arial"/>
                <w:b/>
                <w:sz w:val="19"/>
              </w:rPr>
            </w:pPr>
            <w:r>
              <w:rPr>
                <w:rFonts w:ascii="Arial"/>
                <w:b/>
                <w:sz w:val="19"/>
              </w:rPr>
              <w:t>Prepared</w:t>
            </w:r>
            <w:r>
              <w:rPr>
                <w:rFonts w:ascii="Arial"/>
                <w:b/>
                <w:spacing w:val="14"/>
                <w:sz w:val="19"/>
              </w:rPr>
              <w:t xml:space="preserve"> </w:t>
            </w:r>
            <w:r>
              <w:rPr>
                <w:rFonts w:ascii="Arial"/>
                <w:b/>
                <w:spacing w:val="-5"/>
                <w:sz w:val="19"/>
              </w:rPr>
              <w:t>By</w:t>
            </w:r>
          </w:p>
        </w:tc>
        <w:tc>
          <w:tcPr>
            <w:tcW w:w="2947" w:type="dxa"/>
          </w:tcPr>
          <w:p w14:paraId="6F92F3F8" w14:textId="77777777" w:rsidR="00E225E2" w:rsidRDefault="00E073C2">
            <w:pPr>
              <w:pStyle w:val="TableParagraph"/>
              <w:spacing w:before="167"/>
              <w:ind w:left="105"/>
              <w:rPr>
                <w:sz w:val="19"/>
              </w:rPr>
            </w:pPr>
            <w:r>
              <w:rPr>
                <w:w w:val="105"/>
                <w:sz w:val="19"/>
              </w:rPr>
              <w:t>Frank</w:t>
            </w:r>
            <w:r>
              <w:rPr>
                <w:spacing w:val="3"/>
                <w:w w:val="105"/>
                <w:sz w:val="19"/>
              </w:rPr>
              <w:t xml:space="preserve"> </w:t>
            </w:r>
            <w:r>
              <w:rPr>
                <w:spacing w:val="-2"/>
                <w:w w:val="105"/>
                <w:sz w:val="19"/>
              </w:rPr>
              <w:t>Mhandu</w:t>
            </w:r>
          </w:p>
        </w:tc>
        <w:tc>
          <w:tcPr>
            <w:tcW w:w="2463" w:type="dxa"/>
          </w:tcPr>
          <w:p w14:paraId="73A6581E" w14:textId="77777777" w:rsidR="00E225E2" w:rsidRDefault="00E225E2">
            <w:pPr>
              <w:pStyle w:val="TableParagraph"/>
              <w:ind w:left="0"/>
              <w:rPr>
                <w:sz w:val="12"/>
              </w:rPr>
            </w:pPr>
          </w:p>
          <w:p w14:paraId="4F8F6DCF" w14:textId="77777777" w:rsidR="00E225E2" w:rsidRDefault="00E073C2">
            <w:pPr>
              <w:pStyle w:val="TableParagraph"/>
              <w:spacing w:line="220" w:lineRule="exact"/>
              <w:ind w:left="811"/>
              <w:rPr>
                <w:sz w:val="20"/>
              </w:rPr>
            </w:pPr>
            <w:r>
              <w:rPr>
                <w:noProof/>
                <w:position w:val="-3"/>
                <w:sz w:val="20"/>
              </w:rPr>
              <w:drawing>
                <wp:inline distT="0" distB="0" distL="0" distR="0" wp14:anchorId="0C886578" wp14:editId="67A9623E">
                  <wp:extent cx="528371" cy="140017"/>
                  <wp:effectExtent l="0" t="0" r="0" b="0"/>
                  <wp:docPr id="795" name="Image 1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1" name="Image 131"/>
                          <pic:cNvPicPr/>
                        </pic:nvPicPr>
                        <pic:blipFill>
                          <a:blip r:embed="rId12" cstate="print"/>
                          <a:stretch>
                            <a:fillRect/>
                          </a:stretch>
                        </pic:blipFill>
                        <pic:spPr>
                          <a:xfrm>
                            <a:off x="0" y="0"/>
                            <a:ext cx="528371" cy="140017"/>
                          </a:xfrm>
                          <a:prstGeom prst="rect">
                            <a:avLst/>
                          </a:prstGeom>
                        </pic:spPr>
                      </pic:pic>
                    </a:graphicData>
                  </a:graphic>
                </wp:inline>
              </w:drawing>
            </w:r>
          </w:p>
        </w:tc>
        <w:tc>
          <w:tcPr>
            <w:tcW w:w="1654" w:type="dxa"/>
          </w:tcPr>
          <w:p w14:paraId="4C74823A" w14:textId="77777777" w:rsidR="00E225E2" w:rsidRDefault="00E073C2">
            <w:pPr>
              <w:pStyle w:val="TableParagraph"/>
              <w:spacing w:before="167"/>
              <w:ind w:left="104"/>
              <w:rPr>
                <w:sz w:val="19"/>
              </w:rPr>
            </w:pPr>
            <w:r>
              <w:rPr>
                <w:spacing w:val="-2"/>
                <w:sz w:val="19"/>
              </w:rPr>
              <w:t>10/09/2019</w:t>
            </w:r>
          </w:p>
        </w:tc>
      </w:tr>
      <w:tr w:rsidR="00E225E2" w14:paraId="7E2363A8" w14:textId="77777777">
        <w:trPr>
          <w:trHeight w:val="490"/>
        </w:trPr>
        <w:tc>
          <w:tcPr>
            <w:tcW w:w="3005" w:type="dxa"/>
          </w:tcPr>
          <w:p w14:paraId="30C46FDB" w14:textId="77777777" w:rsidR="00E225E2" w:rsidRDefault="00E073C2">
            <w:pPr>
              <w:pStyle w:val="TableParagraph"/>
              <w:spacing w:before="120"/>
              <w:ind w:left="103"/>
              <w:rPr>
                <w:rFonts w:ascii="Arial"/>
                <w:b/>
                <w:sz w:val="19"/>
              </w:rPr>
            </w:pPr>
            <w:r>
              <w:rPr>
                <w:rFonts w:ascii="Arial"/>
                <w:b/>
                <w:sz w:val="19"/>
              </w:rPr>
              <w:t>Reviewed</w:t>
            </w:r>
            <w:r>
              <w:rPr>
                <w:rFonts w:ascii="Arial"/>
                <w:b/>
                <w:spacing w:val="13"/>
                <w:sz w:val="19"/>
              </w:rPr>
              <w:t xml:space="preserve"> </w:t>
            </w:r>
            <w:r>
              <w:rPr>
                <w:rFonts w:ascii="Arial"/>
                <w:b/>
                <w:sz w:val="19"/>
              </w:rPr>
              <w:t>and</w:t>
            </w:r>
            <w:r>
              <w:rPr>
                <w:rFonts w:ascii="Arial"/>
                <w:b/>
                <w:spacing w:val="12"/>
                <w:sz w:val="19"/>
              </w:rPr>
              <w:t xml:space="preserve"> </w:t>
            </w:r>
            <w:r>
              <w:rPr>
                <w:rFonts w:ascii="Arial"/>
                <w:b/>
                <w:sz w:val="19"/>
              </w:rPr>
              <w:t>Approved</w:t>
            </w:r>
            <w:r>
              <w:rPr>
                <w:rFonts w:ascii="Arial"/>
                <w:b/>
                <w:spacing w:val="14"/>
                <w:sz w:val="19"/>
              </w:rPr>
              <w:t xml:space="preserve"> </w:t>
            </w:r>
            <w:r>
              <w:rPr>
                <w:rFonts w:ascii="Arial"/>
                <w:b/>
                <w:spacing w:val="-5"/>
                <w:sz w:val="19"/>
              </w:rPr>
              <w:t>By</w:t>
            </w:r>
          </w:p>
        </w:tc>
        <w:tc>
          <w:tcPr>
            <w:tcW w:w="2947" w:type="dxa"/>
          </w:tcPr>
          <w:p w14:paraId="7B03FF5E" w14:textId="77777777" w:rsidR="00E225E2" w:rsidRDefault="00E073C2">
            <w:pPr>
              <w:pStyle w:val="TableParagraph"/>
              <w:spacing w:before="115"/>
              <w:ind w:left="105"/>
              <w:rPr>
                <w:sz w:val="19"/>
              </w:rPr>
            </w:pPr>
            <w:r>
              <w:rPr>
                <w:w w:val="105"/>
                <w:sz w:val="19"/>
              </w:rPr>
              <w:t>Benard</w:t>
            </w:r>
            <w:r>
              <w:rPr>
                <w:spacing w:val="6"/>
                <w:w w:val="105"/>
                <w:sz w:val="19"/>
              </w:rPr>
              <w:t xml:space="preserve"> </w:t>
            </w:r>
            <w:r>
              <w:rPr>
                <w:spacing w:val="-2"/>
                <w:w w:val="105"/>
                <w:sz w:val="19"/>
              </w:rPr>
              <w:t>Madziwa</w:t>
            </w:r>
          </w:p>
        </w:tc>
        <w:tc>
          <w:tcPr>
            <w:tcW w:w="2463" w:type="dxa"/>
          </w:tcPr>
          <w:p w14:paraId="6368BF0B" w14:textId="77777777" w:rsidR="00E225E2" w:rsidRDefault="00E225E2">
            <w:pPr>
              <w:pStyle w:val="TableParagraph"/>
              <w:spacing w:before="11"/>
              <w:ind w:left="0"/>
              <w:rPr>
                <w:sz w:val="3"/>
              </w:rPr>
            </w:pPr>
          </w:p>
          <w:p w14:paraId="4475F99D" w14:textId="77777777" w:rsidR="00E225E2" w:rsidRDefault="00E073C2">
            <w:pPr>
              <w:pStyle w:val="TableParagraph"/>
              <w:ind w:left="727"/>
              <w:rPr>
                <w:sz w:val="20"/>
              </w:rPr>
            </w:pPr>
            <w:r>
              <w:rPr>
                <w:noProof/>
                <w:sz w:val="20"/>
              </w:rPr>
              <w:drawing>
                <wp:inline distT="0" distB="0" distL="0" distR="0" wp14:anchorId="682AC075" wp14:editId="4B2643D6">
                  <wp:extent cx="636885" cy="231457"/>
                  <wp:effectExtent l="0" t="0" r="0" b="0"/>
                  <wp:docPr id="796" name="Image 1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2" name="Image 132"/>
                          <pic:cNvPicPr/>
                        </pic:nvPicPr>
                        <pic:blipFill>
                          <a:blip r:embed="rId13" cstate="print"/>
                          <a:stretch>
                            <a:fillRect/>
                          </a:stretch>
                        </pic:blipFill>
                        <pic:spPr>
                          <a:xfrm>
                            <a:off x="0" y="0"/>
                            <a:ext cx="636885" cy="231457"/>
                          </a:xfrm>
                          <a:prstGeom prst="rect">
                            <a:avLst/>
                          </a:prstGeom>
                        </pic:spPr>
                      </pic:pic>
                    </a:graphicData>
                  </a:graphic>
                </wp:inline>
              </w:drawing>
            </w:r>
          </w:p>
        </w:tc>
        <w:tc>
          <w:tcPr>
            <w:tcW w:w="1654" w:type="dxa"/>
          </w:tcPr>
          <w:p w14:paraId="7CF5D618" w14:textId="77777777" w:rsidR="00E225E2" w:rsidRDefault="00E073C2">
            <w:pPr>
              <w:pStyle w:val="TableParagraph"/>
              <w:spacing w:before="115"/>
              <w:ind w:left="104"/>
              <w:rPr>
                <w:sz w:val="19"/>
              </w:rPr>
            </w:pPr>
            <w:r>
              <w:rPr>
                <w:spacing w:val="-2"/>
                <w:sz w:val="19"/>
              </w:rPr>
              <w:t>24/09/2019</w:t>
            </w:r>
          </w:p>
        </w:tc>
      </w:tr>
      <w:tr w:rsidR="00E225E2" w14:paraId="1F08F832" w14:textId="77777777">
        <w:trPr>
          <w:trHeight w:val="323"/>
        </w:trPr>
        <w:tc>
          <w:tcPr>
            <w:tcW w:w="3005" w:type="dxa"/>
          </w:tcPr>
          <w:p w14:paraId="2EB3177F" w14:textId="77777777" w:rsidR="00E225E2" w:rsidRDefault="00E073C2">
            <w:pPr>
              <w:pStyle w:val="TableParagraph"/>
              <w:spacing w:before="35"/>
              <w:ind w:left="103"/>
              <w:rPr>
                <w:rFonts w:ascii="Arial"/>
                <w:b/>
                <w:sz w:val="19"/>
              </w:rPr>
            </w:pPr>
            <w:r>
              <w:rPr>
                <w:rFonts w:ascii="Arial"/>
                <w:b/>
                <w:sz w:val="19"/>
              </w:rPr>
              <w:t>Report</w:t>
            </w:r>
            <w:r>
              <w:rPr>
                <w:rFonts w:ascii="Arial"/>
                <w:b/>
                <w:spacing w:val="15"/>
                <w:sz w:val="19"/>
              </w:rPr>
              <w:t xml:space="preserve"> </w:t>
            </w:r>
            <w:r>
              <w:rPr>
                <w:rFonts w:ascii="Arial"/>
                <w:b/>
                <w:spacing w:val="-2"/>
                <w:sz w:val="19"/>
              </w:rPr>
              <w:t>Status</w:t>
            </w:r>
          </w:p>
        </w:tc>
        <w:tc>
          <w:tcPr>
            <w:tcW w:w="2947" w:type="dxa"/>
          </w:tcPr>
          <w:p w14:paraId="27993988" w14:textId="77777777" w:rsidR="00E225E2" w:rsidRDefault="00E073C2">
            <w:pPr>
              <w:pStyle w:val="TableParagraph"/>
              <w:spacing w:before="33"/>
              <w:ind w:left="105"/>
              <w:rPr>
                <w:sz w:val="19"/>
              </w:rPr>
            </w:pPr>
            <w:r>
              <w:rPr>
                <w:spacing w:val="-2"/>
                <w:sz w:val="19"/>
              </w:rPr>
              <w:t>Final</w:t>
            </w:r>
          </w:p>
        </w:tc>
        <w:tc>
          <w:tcPr>
            <w:tcW w:w="4117" w:type="dxa"/>
            <w:gridSpan w:val="2"/>
            <w:tcBorders>
              <w:bottom w:val="nil"/>
              <w:right w:val="nil"/>
            </w:tcBorders>
          </w:tcPr>
          <w:p w14:paraId="3C40DA71" w14:textId="77777777" w:rsidR="00E225E2" w:rsidRDefault="00E225E2">
            <w:pPr>
              <w:pStyle w:val="TableParagraph"/>
              <w:ind w:left="0"/>
              <w:rPr>
                <w:rFonts w:ascii="Times New Roman"/>
                <w:sz w:val="18"/>
              </w:rPr>
            </w:pPr>
          </w:p>
        </w:tc>
      </w:tr>
    </w:tbl>
    <w:p w14:paraId="36265328" w14:textId="77777777" w:rsidR="00E225E2" w:rsidRDefault="00E225E2">
      <w:pPr>
        <w:rPr>
          <w:rFonts w:ascii="Times New Roman"/>
          <w:sz w:val="18"/>
        </w:rPr>
        <w:sectPr w:rsidR="00E225E2">
          <w:pgSz w:w="11910" w:h="16840"/>
          <w:pgMar w:top="1560" w:right="640" w:bottom="1400" w:left="200" w:header="720" w:footer="1214" w:gutter="0"/>
          <w:cols w:space="720"/>
        </w:sectPr>
      </w:pPr>
    </w:p>
    <w:p w14:paraId="7750F9D3" w14:textId="77777777" w:rsidR="00E225E2" w:rsidRDefault="00E225E2">
      <w:pPr>
        <w:pStyle w:val="BodyText"/>
        <w:spacing w:before="218"/>
        <w:rPr>
          <w:sz w:val="31"/>
        </w:rPr>
      </w:pPr>
    </w:p>
    <w:p w14:paraId="788CFAC0" w14:textId="32D70BB0" w:rsidR="00E225E2" w:rsidRDefault="00E073C2">
      <w:pPr>
        <w:pStyle w:val="Heading1"/>
        <w:tabs>
          <w:tab w:val="left" w:pos="10146"/>
        </w:tabs>
      </w:pPr>
      <w:bookmarkStart w:id="1" w:name="_TOC_250038"/>
      <w:r>
        <w:rPr>
          <w:color w:val="000000"/>
          <w:shd w:val="clear" w:color="auto" w:fill="0070BF"/>
        </w:rPr>
        <w:t>EXECUTIVE</w:t>
      </w:r>
      <w:r>
        <w:rPr>
          <w:color w:val="000000"/>
          <w:spacing w:val="-6"/>
          <w:shd w:val="clear" w:color="auto" w:fill="0070BF"/>
        </w:rPr>
        <w:t xml:space="preserve"> </w:t>
      </w:r>
      <w:r>
        <w:rPr>
          <w:color w:val="000000"/>
          <w:spacing w:val="-2"/>
          <w:shd w:val="clear" w:color="auto" w:fill="0070BF"/>
        </w:rPr>
        <w:t>SUMMARY</w:t>
      </w:r>
      <w:bookmarkEnd w:id="1"/>
      <w:r>
        <w:rPr>
          <w:color w:val="000000"/>
          <w:shd w:val="clear" w:color="auto" w:fill="0070BF"/>
        </w:rPr>
        <w:tab/>
      </w:r>
    </w:p>
    <w:p w14:paraId="537C958E" w14:textId="77777777" w:rsidR="00E225E2" w:rsidRDefault="00E225E2">
      <w:pPr>
        <w:pStyle w:val="BodyText"/>
        <w:spacing w:before="157"/>
        <w:rPr>
          <w:b/>
          <w:sz w:val="31"/>
        </w:rPr>
      </w:pPr>
    </w:p>
    <w:p w14:paraId="6D824186" w14:textId="77777777" w:rsidR="00E225E2" w:rsidRDefault="00E073C2">
      <w:pPr>
        <w:spacing w:line="360" w:lineRule="auto"/>
        <w:ind w:left="851" w:right="941"/>
        <w:jc w:val="both"/>
        <w:rPr>
          <w:sz w:val="19"/>
        </w:rPr>
      </w:pPr>
      <w:r>
        <w:rPr>
          <w:sz w:val="19"/>
        </w:rPr>
        <w:t>One</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strategic</w:t>
      </w:r>
      <w:r>
        <w:rPr>
          <w:spacing w:val="40"/>
          <w:sz w:val="19"/>
        </w:rPr>
        <w:t xml:space="preserve"> </w:t>
      </w:r>
      <w:r>
        <w:rPr>
          <w:sz w:val="19"/>
        </w:rPr>
        <w:t>objectives</w:t>
      </w:r>
      <w:r>
        <w:rPr>
          <w:spacing w:val="40"/>
          <w:sz w:val="19"/>
        </w:rPr>
        <w:t xml:space="preserve"> </w:t>
      </w:r>
      <w:r>
        <w:rPr>
          <w:sz w:val="19"/>
        </w:rPr>
        <w:t>of</w:t>
      </w:r>
      <w:r>
        <w:rPr>
          <w:spacing w:val="40"/>
          <w:sz w:val="19"/>
        </w:rPr>
        <w:t xml:space="preserve"> </w:t>
      </w:r>
      <w:r>
        <w:rPr>
          <w:sz w:val="19"/>
        </w:rPr>
        <w:t>National</w:t>
      </w:r>
      <w:r>
        <w:rPr>
          <w:spacing w:val="40"/>
          <w:sz w:val="19"/>
        </w:rPr>
        <w:t xml:space="preserve"> </w:t>
      </w:r>
      <w:r>
        <w:rPr>
          <w:sz w:val="19"/>
        </w:rPr>
        <w:t>Sports,</w:t>
      </w:r>
      <w:r>
        <w:rPr>
          <w:spacing w:val="40"/>
          <w:sz w:val="19"/>
        </w:rPr>
        <w:t xml:space="preserve"> </w:t>
      </w:r>
      <w:r>
        <w:rPr>
          <w:sz w:val="19"/>
        </w:rPr>
        <w:t>Recreation</w:t>
      </w:r>
      <w:r>
        <w:rPr>
          <w:spacing w:val="40"/>
          <w:sz w:val="19"/>
        </w:rPr>
        <w:t xml:space="preserve"> </w:t>
      </w:r>
      <w:r>
        <w:rPr>
          <w:sz w:val="19"/>
        </w:rPr>
        <w:t>Plan</w:t>
      </w:r>
      <w:r>
        <w:rPr>
          <w:spacing w:val="40"/>
          <w:sz w:val="19"/>
        </w:rPr>
        <w:t xml:space="preserve"> </w:t>
      </w:r>
      <w:r>
        <w:rPr>
          <w:sz w:val="19"/>
        </w:rPr>
        <w:t>(NSRP)</w:t>
      </w:r>
      <w:r>
        <w:rPr>
          <w:spacing w:val="40"/>
          <w:sz w:val="19"/>
        </w:rPr>
        <w:t xml:space="preserve"> </w:t>
      </w:r>
      <w:r>
        <w:rPr>
          <w:sz w:val="19"/>
        </w:rPr>
        <w:t>is</w:t>
      </w:r>
      <w:r>
        <w:rPr>
          <w:spacing w:val="40"/>
          <w:sz w:val="19"/>
        </w:rPr>
        <w:t xml:space="preserve"> </w:t>
      </w:r>
      <w:r>
        <w:rPr>
          <w:sz w:val="19"/>
        </w:rPr>
        <w:t>to</w:t>
      </w:r>
      <w:r>
        <w:rPr>
          <w:spacing w:val="40"/>
          <w:sz w:val="19"/>
        </w:rPr>
        <w:t xml:space="preserve"> </w:t>
      </w:r>
      <w:r>
        <w:rPr>
          <w:sz w:val="19"/>
        </w:rPr>
        <w:t>ensure</w:t>
      </w:r>
      <w:r>
        <w:rPr>
          <w:spacing w:val="40"/>
          <w:sz w:val="19"/>
        </w:rPr>
        <w:t xml:space="preserve"> </w:t>
      </w:r>
      <w:r>
        <w:rPr>
          <w:sz w:val="19"/>
        </w:rPr>
        <w:t>that</w:t>
      </w:r>
      <w:r>
        <w:rPr>
          <w:spacing w:val="40"/>
          <w:sz w:val="19"/>
        </w:rPr>
        <w:t xml:space="preserve"> </w:t>
      </w:r>
      <w:r>
        <w:rPr>
          <w:sz w:val="19"/>
        </w:rPr>
        <w:t>South</w:t>
      </w:r>
      <w:r>
        <w:rPr>
          <w:spacing w:val="40"/>
          <w:sz w:val="19"/>
        </w:rPr>
        <w:t xml:space="preserve"> </w:t>
      </w:r>
      <w:r>
        <w:rPr>
          <w:sz w:val="19"/>
        </w:rPr>
        <w:t>African sports and recreation is supported by adequate and well maintained facilities. It is acknowledged that the provision</w:t>
      </w:r>
      <w:r>
        <w:rPr>
          <w:spacing w:val="40"/>
          <w:sz w:val="19"/>
        </w:rPr>
        <w:t xml:space="preserve"> </w:t>
      </w:r>
      <w:r>
        <w:rPr>
          <w:sz w:val="19"/>
        </w:rPr>
        <w:t>and</w:t>
      </w:r>
      <w:r>
        <w:rPr>
          <w:spacing w:val="40"/>
          <w:sz w:val="19"/>
        </w:rPr>
        <w:t xml:space="preserve"> </w:t>
      </w:r>
      <w:r>
        <w:rPr>
          <w:sz w:val="19"/>
        </w:rPr>
        <w:t>maintenance</w:t>
      </w:r>
      <w:r>
        <w:rPr>
          <w:spacing w:val="40"/>
          <w:sz w:val="19"/>
        </w:rPr>
        <w:t xml:space="preserve"> </w:t>
      </w:r>
      <w:r>
        <w:rPr>
          <w:sz w:val="19"/>
        </w:rPr>
        <w:t>of</w:t>
      </w:r>
      <w:r>
        <w:rPr>
          <w:spacing w:val="40"/>
          <w:sz w:val="19"/>
        </w:rPr>
        <w:t xml:space="preserve"> </w:t>
      </w:r>
      <w:r>
        <w:rPr>
          <w:sz w:val="19"/>
        </w:rPr>
        <w:t>facilities</w:t>
      </w:r>
      <w:r>
        <w:rPr>
          <w:spacing w:val="40"/>
          <w:sz w:val="19"/>
        </w:rPr>
        <w:t xml:space="preserve"> </w:t>
      </w:r>
      <w:r>
        <w:rPr>
          <w:sz w:val="19"/>
        </w:rPr>
        <w:t>forms</w:t>
      </w:r>
      <w:r>
        <w:rPr>
          <w:spacing w:val="40"/>
          <w:sz w:val="19"/>
        </w:rPr>
        <w:t xml:space="preserve"> </w:t>
      </w:r>
      <w:r>
        <w:rPr>
          <w:sz w:val="19"/>
        </w:rPr>
        <w:t>the</w:t>
      </w:r>
      <w:r>
        <w:rPr>
          <w:spacing w:val="40"/>
          <w:sz w:val="19"/>
        </w:rPr>
        <w:t xml:space="preserve"> </w:t>
      </w:r>
      <w:r>
        <w:rPr>
          <w:sz w:val="19"/>
        </w:rPr>
        <w:t>foundation</w:t>
      </w:r>
      <w:r>
        <w:rPr>
          <w:spacing w:val="37"/>
          <w:sz w:val="19"/>
        </w:rPr>
        <w:t xml:space="preserve"> </w:t>
      </w:r>
      <w:r>
        <w:rPr>
          <w:sz w:val="19"/>
        </w:rPr>
        <w:t>for</w:t>
      </w:r>
      <w:r>
        <w:rPr>
          <w:spacing w:val="40"/>
          <w:sz w:val="19"/>
        </w:rPr>
        <w:t xml:space="preserve"> </w:t>
      </w:r>
      <w:r>
        <w:rPr>
          <w:sz w:val="19"/>
        </w:rPr>
        <w:t>the</w:t>
      </w:r>
      <w:r>
        <w:rPr>
          <w:spacing w:val="40"/>
          <w:sz w:val="19"/>
        </w:rPr>
        <w:t xml:space="preserve"> </w:t>
      </w:r>
      <w:r>
        <w:rPr>
          <w:sz w:val="19"/>
        </w:rPr>
        <w:t>entire</w:t>
      </w:r>
      <w:r>
        <w:rPr>
          <w:spacing w:val="37"/>
          <w:sz w:val="19"/>
        </w:rPr>
        <w:t xml:space="preserve"> </w:t>
      </w:r>
      <w:r>
        <w:rPr>
          <w:sz w:val="19"/>
        </w:rPr>
        <w:t>sports</w:t>
      </w:r>
      <w:r>
        <w:rPr>
          <w:spacing w:val="40"/>
          <w:sz w:val="19"/>
        </w:rPr>
        <w:t xml:space="preserve"> </w:t>
      </w:r>
      <w:r>
        <w:rPr>
          <w:sz w:val="19"/>
        </w:rPr>
        <w:t>and</w:t>
      </w:r>
      <w:r>
        <w:rPr>
          <w:spacing w:val="40"/>
          <w:sz w:val="19"/>
        </w:rPr>
        <w:t xml:space="preserve"> </w:t>
      </w:r>
      <w:r>
        <w:rPr>
          <w:sz w:val="19"/>
        </w:rPr>
        <w:t>recreation</w:t>
      </w:r>
      <w:r>
        <w:rPr>
          <w:spacing w:val="40"/>
          <w:sz w:val="19"/>
        </w:rPr>
        <w:t xml:space="preserve"> </w:t>
      </w:r>
      <w:r>
        <w:rPr>
          <w:sz w:val="19"/>
        </w:rPr>
        <w:t>system.</w:t>
      </w:r>
      <w:r>
        <w:rPr>
          <w:spacing w:val="40"/>
          <w:sz w:val="19"/>
        </w:rPr>
        <w:t xml:space="preserve"> </w:t>
      </w:r>
      <w:r>
        <w:rPr>
          <w:sz w:val="19"/>
        </w:rPr>
        <w:t>If the</w:t>
      </w:r>
      <w:r>
        <w:rPr>
          <w:spacing w:val="40"/>
          <w:sz w:val="19"/>
        </w:rPr>
        <w:t xml:space="preserve"> </w:t>
      </w:r>
      <w:r>
        <w:rPr>
          <w:sz w:val="19"/>
        </w:rPr>
        <w:t>facilities</w:t>
      </w:r>
      <w:r>
        <w:rPr>
          <w:spacing w:val="40"/>
          <w:sz w:val="19"/>
        </w:rPr>
        <w:t xml:space="preserve"> </w:t>
      </w:r>
      <w:r>
        <w:rPr>
          <w:sz w:val="19"/>
        </w:rPr>
        <w:t>are</w:t>
      </w:r>
      <w:r>
        <w:rPr>
          <w:spacing w:val="40"/>
          <w:sz w:val="19"/>
        </w:rPr>
        <w:t xml:space="preserve"> </w:t>
      </w:r>
      <w:r>
        <w:rPr>
          <w:sz w:val="19"/>
        </w:rPr>
        <w:t>neglected,</w:t>
      </w:r>
      <w:r>
        <w:rPr>
          <w:spacing w:val="40"/>
          <w:sz w:val="19"/>
        </w:rPr>
        <w:t xml:space="preserve"> </w:t>
      </w:r>
      <w:r>
        <w:rPr>
          <w:sz w:val="19"/>
        </w:rPr>
        <w:t>it</w:t>
      </w:r>
      <w:r>
        <w:rPr>
          <w:spacing w:val="40"/>
          <w:sz w:val="19"/>
        </w:rPr>
        <w:t xml:space="preserve"> </w:t>
      </w:r>
      <w:r>
        <w:rPr>
          <w:sz w:val="19"/>
        </w:rPr>
        <w:t>will</w:t>
      </w:r>
      <w:r>
        <w:rPr>
          <w:spacing w:val="40"/>
          <w:sz w:val="19"/>
        </w:rPr>
        <w:t xml:space="preserve"> </w:t>
      </w:r>
      <w:r>
        <w:rPr>
          <w:sz w:val="19"/>
        </w:rPr>
        <w:t>have</w:t>
      </w:r>
      <w:r>
        <w:rPr>
          <w:spacing w:val="40"/>
          <w:sz w:val="19"/>
        </w:rPr>
        <w:t xml:space="preserve"> </w:t>
      </w:r>
      <w:r>
        <w:rPr>
          <w:sz w:val="19"/>
        </w:rPr>
        <w:t>serious</w:t>
      </w:r>
      <w:r>
        <w:rPr>
          <w:spacing w:val="40"/>
          <w:sz w:val="19"/>
        </w:rPr>
        <w:t xml:space="preserve"> </w:t>
      </w:r>
      <w:r>
        <w:rPr>
          <w:sz w:val="19"/>
        </w:rPr>
        <w:t>consequences</w:t>
      </w:r>
      <w:r>
        <w:rPr>
          <w:spacing w:val="40"/>
          <w:sz w:val="19"/>
        </w:rPr>
        <w:t xml:space="preserve"> </w:t>
      </w:r>
      <w:r>
        <w:rPr>
          <w:sz w:val="19"/>
        </w:rPr>
        <w:t>for</w:t>
      </w:r>
      <w:r>
        <w:rPr>
          <w:spacing w:val="40"/>
          <w:sz w:val="19"/>
        </w:rPr>
        <w:t xml:space="preserve"> </w:t>
      </w:r>
      <w:r>
        <w:rPr>
          <w:sz w:val="19"/>
        </w:rPr>
        <w:t>the</w:t>
      </w:r>
      <w:r>
        <w:rPr>
          <w:spacing w:val="40"/>
          <w:sz w:val="19"/>
        </w:rPr>
        <w:t xml:space="preserve"> </w:t>
      </w:r>
      <w:r>
        <w:rPr>
          <w:sz w:val="19"/>
        </w:rPr>
        <w:t>development</w:t>
      </w:r>
      <w:r>
        <w:rPr>
          <w:spacing w:val="40"/>
          <w:sz w:val="19"/>
        </w:rPr>
        <w:t xml:space="preserve"> </w:t>
      </w:r>
      <w:r>
        <w:rPr>
          <w:sz w:val="19"/>
        </w:rPr>
        <w:t>of</w:t>
      </w:r>
      <w:r>
        <w:rPr>
          <w:spacing w:val="40"/>
          <w:sz w:val="19"/>
        </w:rPr>
        <w:t xml:space="preserve"> </w:t>
      </w:r>
      <w:r>
        <w:rPr>
          <w:sz w:val="19"/>
        </w:rPr>
        <w:t>young</w:t>
      </w:r>
      <w:r>
        <w:rPr>
          <w:spacing w:val="40"/>
          <w:sz w:val="19"/>
        </w:rPr>
        <w:t xml:space="preserve"> </w:t>
      </w:r>
      <w:r>
        <w:rPr>
          <w:sz w:val="19"/>
        </w:rPr>
        <w:t>people.</w:t>
      </w:r>
      <w:r>
        <w:rPr>
          <w:spacing w:val="40"/>
          <w:sz w:val="19"/>
        </w:rPr>
        <w:t xml:space="preserve"> </w:t>
      </w:r>
      <w:r>
        <w:rPr>
          <w:sz w:val="19"/>
        </w:rPr>
        <w:t>The stadium</w:t>
      </w:r>
      <w:r>
        <w:rPr>
          <w:spacing w:val="40"/>
          <w:sz w:val="19"/>
        </w:rPr>
        <w:t xml:space="preserve"> </w:t>
      </w:r>
      <w:r>
        <w:rPr>
          <w:sz w:val="19"/>
        </w:rPr>
        <w:t>in</w:t>
      </w:r>
      <w:r>
        <w:rPr>
          <w:spacing w:val="37"/>
          <w:sz w:val="19"/>
        </w:rPr>
        <w:t xml:space="preserve"> </w:t>
      </w:r>
      <w:r>
        <w:rPr>
          <w:sz w:val="19"/>
        </w:rPr>
        <w:t>Namakgale-A</w:t>
      </w:r>
      <w:r>
        <w:rPr>
          <w:spacing w:val="37"/>
          <w:sz w:val="19"/>
        </w:rPr>
        <w:t xml:space="preserve"> </w:t>
      </w:r>
      <w:r>
        <w:rPr>
          <w:sz w:val="19"/>
        </w:rPr>
        <w:t>is</w:t>
      </w:r>
      <w:r>
        <w:rPr>
          <w:spacing w:val="40"/>
          <w:sz w:val="19"/>
        </w:rPr>
        <w:t xml:space="preserve"> </w:t>
      </w:r>
      <w:r>
        <w:rPr>
          <w:sz w:val="19"/>
        </w:rPr>
        <w:t>not</w:t>
      </w:r>
      <w:r>
        <w:rPr>
          <w:spacing w:val="37"/>
          <w:sz w:val="19"/>
        </w:rPr>
        <w:t xml:space="preserve"> </w:t>
      </w:r>
      <w:r>
        <w:rPr>
          <w:sz w:val="19"/>
        </w:rPr>
        <w:t>in</w:t>
      </w:r>
      <w:r>
        <w:rPr>
          <w:spacing w:val="35"/>
          <w:sz w:val="19"/>
        </w:rPr>
        <w:t xml:space="preserve"> </w:t>
      </w:r>
      <w:r>
        <w:rPr>
          <w:sz w:val="19"/>
        </w:rPr>
        <w:t>a</w:t>
      </w:r>
      <w:r>
        <w:rPr>
          <w:spacing w:val="37"/>
          <w:sz w:val="19"/>
        </w:rPr>
        <w:t xml:space="preserve"> </w:t>
      </w:r>
      <w:r>
        <w:rPr>
          <w:sz w:val="19"/>
        </w:rPr>
        <w:t>good</w:t>
      </w:r>
      <w:r>
        <w:rPr>
          <w:spacing w:val="37"/>
          <w:sz w:val="19"/>
        </w:rPr>
        <w:t xml:space="preserve"> </w:t>
      </w:r>
      <w:r>
        <w:rPr>
          <w:sz w:val="19"/>
        </w:rPr>
        <w:t>condition</w:t>
      </w:r>
      <w:r>
        <w:rPr>
          <w:spacing w:val="35"/>
          <w:sz w:val="19"/>
        </w:rPr>
        <w:t xml:space="preserve"> </w:t>
      </w:r>
      <w:r>
        <w:rPr>
          <w:sz w:val="19"/>
        </w:rPr>
        <w:t>and</w:t>
      </w:r>
      <w:r>
        <w:rPr>
          <w:spacing w:val="37"/>
          <w:sz w:val="19"/>
        </w:rPr>
        <w:t xml:space="preserve"> </w:t>
      </w:r>
      <w:r>
        <w:rPr>
          <w:sz w:val="19"/>
        </w:rPr>
        <w:t>therefore</w:t>
      </w:r>
      <w:r>
        <w:rPr>
          <w:spacing w:val="35"/>
          <w:sz w:val="19"/>
        </w:rPr>
        <w:t xml:space="preserve"> </w:t>
      </w:r>
      <w:r>
        <w:rPr>
          <w:sz w:val="19"/>
        </w:rPr>
        <w:t>there</w:t>
      </w:r>
      <w:r>
        <w:rPr>
          <w:spacing w:val="35"/>
          <w:sz w:val="19"/>
        </w:rPr>
        <w:t xml:space="preserve"> </w:t>
      </w:r>
      <w:r>
        <w:rPr>
          <w:sz w:val="19"/>
        </w:rPr>
        <w:t>is</w:t>
      </w:r>
      <w:r>
        <w:rPr>
          <w:spacing w:val="37"/>
          <w:sz w:val="19"/>
        </w:rPr>
        <w:t xml:space="preserve"> </w:t>
      </w:r>
      <w:r>
        <w:rPr>
          <w:sz w:val="19"/>
        </w:rPr>
        <w:t>no</w:t>
      </w:r>
      <w:r>
        <w:rPr>
          <w:spacing w:val="37"/>
          <w:sz w:val="19"/>
        </w:rPr>
        <w:t xml:space="preserve"> </w:t>
      </w:r>
      <w:r>
        <w:rPr>
          <w:sz w:val="19"/>
        </w:rPr>
        <w:t>value</w:t>
      </w:r>
      <w:r>
        <w:rPr>
          <w:spacing w:val="37"/>
          <w:sz w:val="19"/>
        </w:rPr>
        <w:t xml:space="preserve"> </w:t>
      </w:r>
      <w:r>
        <w:rPr>
          <w:sz w:val="19"/>
        </w:rPr>
        <w:t>addition</w:t>
      </w:r>
      <w:r>
        <w:rPr>
          <w:spacing w:val="37"/>
          <w:sz w:val="19"/>
        </w:rPr>
        <w:t xml:space="preserve"> </w:t>
      </w:r>
      <w:r>
        <w:rPr>
          <w:sz w:val="19"/>
        </w:rPr>
        <w:t>to</w:t>
      </w:r>
      <w:r>
        <w:rPr>
          <w:spacing w:val="37"/>
          <w:sz w:val="19"/>
        </w:rPr>
        <w:t xml:space="preserve"> </w:t>
      </w:r>
      <w:r>
        <w:rPr>
          <w:sz w:val="19"/>
        </w:rPr>
        <w:t>tourism</w:t>
      </w:r>
      <w:r>
        <w:rPr>
          <w:spacing w:val="40"/>
          <w:sz w:val="19"/>
        </w:rPr>
        <w:t xml:space="preserve"> </w:t>
      </w:r>
      <w:r>
        <w:rPr>
          <w:sz w:val="19"/>
        </w:rPr>
        <w:t>and the</w:t>
      </w:r>
      <w:r>
        <w:rPr>
          <w:spacing w:val="31"/>
          <w:sz w:val="19"/>
        </w:rPr>
        <w:t xml:space="preserve"> </w:t>
      </w:r>
      <w:r>
        <w:rPr>
          <w:sz w:val="19"/>
        </w:rPr>
        <w:t>development</w:t>
      </w:r>
      <w:r>
        <w:rPr>
          <w:spacing w:val="33"/>
          <w:sz w:val="19"/>
        </w:rPr>
        <w:t xml:space="preserve"> </w:t>
      </w:r>
      <w:r>
        <w:rPr>
          <w:sz w:val="19"/>
        </w:rPr>
        <w:t>of</w:t>
      </w:r>
      <w:r>
        <w:rPr>
          <w:spacing w:val="33"/>
          <w:sz w:val="19"/>
        </w:rPr>
        <w:t xml:space="preserve"> </w:t>
      </w:r>
      <w:r>
        <w:rPr>
          <w:sz w:val="19"/>
        </w:rPr>
        <w:t>young</w:t>
      </w:r>
      <w:r>
        <w:rPr>
          <w:spacing w:val="32"/>
          <w:sz w:val="19"/>
        </w:rPr>
        <w:t xml:space="preserve"> </w:t>
      </w:r>
      <w:r>
        <w:rPr>
          <w:sz w:val="19"/>
        </w:rPr>
        <w:t>people</w:t>
      </w:r>
      <w:r>
        <w:rPr>
          <w:spacing w:val="30"/>
          <w:sz w:val="19"/>
        </w:rPr>
        <w:t xml:space="preserve"> </w:t>
      </w:r>
      <w:r>
        <w:rPr>
          <w:sz w:val="19"/>
        </w:rPr>
        <w:t>in</w:t>
      </w:r>
      <w:r>
        <w:rPr>
          <w:spacing w:val="31"/>
          <w:sz w:val="19"/>
        </w:rPr>
        <w:t xml:space="preserve"> </w:t>
      </w:r>
      <w:r>
        <w:rPr>
          <w:sz w:val="19"/>
        </w:rPr>
        <w:t>the</w:t>
      </w:r>
      <w:r>
        <w:rPr>
          <w:spacing w:val="31"/>
          <w:sz w:val="19"/>
        </w:rPr>
        <w:t xml:space="preserve"> </w:t>
      </w:r>
      <w:r>
        <w:rPr>
          <w:sz w:val="19"/>
        </w:rPr>
        <w:t>area.</w:t>
      </w:r>
      <w:r>
        <w:rPr>
          <w:spacing w:val="33"/>
          <w:sz w:val="19"/>
        </w:rPr>
        <w:t xml:space="preserve"> </w:t>
      </w:r>
      <w:r>
        <w:rPr>
          <w:sz w:val="19"/>
        </w:rPr>
        <w:t>The</w:t>
      </w:r>
      <w:r>
        <w:rPr>
          <w:spacing w:val="31"/>
          <w:sz w:val="19"/>
        </w:rPr>
        <w:t xml:space="preserve"> </w:t>
      </w:r>
      <w:r>
        <w:rPr>
          <w:sz w:val="19"/>
        </w:rPr>
        <w:t>Municipality</w:t>
      </w:r>
      <w:r>
        <w:rPr>
          <w:spacing w:val="24"/>
          <w:sz w:val="19"/>
        </w:rPr>
        <w:t xml:space="preserve"> </w:t>
      </w:r>
      <w:r>
        <w:rPr>
          <w:sz w:val="19"/>
        </w:rPr>
        <w:t>has</w:t>
      </w:r>
      <w:r>
        <w:rPr>
          <w:spacing w:val="35"/>
          <w:sz w:val="19"/>
        </w:rPr>
        <w:t xml:space="preserve"> </w:t>
      </w:r>
      <w:r>
        <w:rPr>
          <w:sz w:val="19"/>
        </w:rPr>
        <w:t>to</w:t>
      </w:r>
      <w:r>
        <w:rPr>
          <w:spacing w:val="31"/>
          <w:sz w:val="19"/>
        </w:rPr>
        <w:t xml:space="preserve"> </w:t>
      </w:r>
      <w:r>
        <w:rPr>
          <w:sz w:val="19"/>
        </w:rPr>
        <w:t>increase</w:t>
      </w:r>
      <w:r>
        <w:rPr>
          <w:spacing w:val="31"/>
          <w:sz w:val="19"/>
        </w:rPr>
        <w:t xml:space="preserve"> </w:t>
      </w:r>
      <w:r>
        <w:rPr>
          <w:sz w:val="19"/>
        </w:rPr>
        <w:t>both</w:t>
      </w:r>
      <w:r>
        <w:rPr>
          <w:spacing w:val="31"/>
          <w:sz w:val="19"/>
        </w:rPr>
        <w:t xml:space="preserve"> </w:t>
      </w:r>
      <w:r>
        <w:rPr>
          <w:sz w:val="19"/>
        </w:rPr>
        <w:t>the</w:t>
      </w:r>
      <w:r>
        <w:rPr>
          <w:spacing w:val="31"/>
          <w:sz w:val="19"/>
        </w:rPr>
        <w:t xml:space="preserve"> </w:t>
      </w:r>
      <w:r>
        <w:rPr>
          <w:sz w:val="19"/>
        </w:rPr>
        <w:t>quantity</w:t>
      </w:r>
      <w:r>
        <w:rPr>
          <w:spacing w:val="24"/>
          <w:sz w:val="19"/>
        </w:rPr>
        <w:t xml:space="preserve"> </w:t>
      </w:r>
      <w:r>
        <w:rPr>
          <w:sz w:val="19"/>
        </w:rPr>
        <w:t>and</w:t>
      </w:r>
      <w:r>
        <w:rPr>
          <w:spacing w:val="30"/>
          <w:sz w:val="19"/>
        </w:rPr>
        <w:t xml:space="preserve"> </w:t>
      </w:r>
      <w:r>
        <w:rPr>
          <w:sz w:val="19"/>
        </w:rPr>
        <w:t>quality of</w:t>
      </w:r>
      <w:r>
        <w:rPr>
          <w:spacing w:val="40"/>
          <w:sz w:val="19"/>
        </w:rPr>
        <w:t xml:space="preserve"> </w:t>
      </w:r>
      <w:r>
        <w:rPr>
          <w:sz w:val="19"/>
        </w:rPr>
        <w:t>sports</w:t>
      </w:r>
      <w:r>
        <w:rPr>
          <w:spacing w:val="40"/>
          <w:sz w:val="19"/>
        </w:rPr>
        <w:t xml:space="preserve"> </w:t>
      </w:r>
      <w:r>
        <w:rPr>
          <w:sz w:val="19"/>
        </w:rPr>
        <w:t>infrastructure</w:t>
      </w:r>
      <w:r>
        <w:rPr>
          <w:spacing w:val="40"/>
          <w:sz w:val="19"/>
        </w:rPr>
        <w:t xml:space="preserve"> </w:t>
      </w:r>
      <w:r>
        <w:rPr>
          <w:sz w:val="19"/>
        </w:rPr>
        <w:t>in</w:t>
      </w:r>
      <w:r>
        <w:rPr>
          <w:spacing w:val="40"/>
          <w:sz w:val="19"/>
        </w:rPr>
        <w:t xml:space="preserve"> </w:t>
      </w:r>
      <w:r>
        <w:rPr>
          <w:sz w:val="19"/>
        </w:rPr>
        <w:t>order</w:t>
      </w:r>
      <w:r>
        <w:rPr>
          <w:spacing w:val="40"/>
          <w:sz w:val="19"/>
        </w:rPr>
        <w:t xml:space="preserve"> </w:t>
      </w:r>
      <w:r>
        <w:rPr>
          <w:sz w:val="19"/>
        </w:rPr>
        <w:t>to</w:t>
      </w:r>
      <w:r>
        <w:rPr>
          <w:spacing w:val="40"/>
          <w:sz w:val="19"/>
        </w:rPr>
        <w:t xml:space="preserve"> </w:t>
      </w:r>
      <w:r>
        <w:rPr>
          <w:sz w:val="19"/>
        </w:rPr>
        <w:t>attract</w:t>
      </w:r>
      <w:r>
        <w:rPr>
          <w:spacing w:val="40"/>
          <w:sz w:val="19"/>
        </w:rPr>
        <w:t xml:space="preserve"> </w:t>
      </w:r>
      <w:r>
        <w:rPr>
          <w:sz w:val="19"/>
        </w:rPr>
        <w:t>national</w:t>
      </w:r>
      <w:r>
        <w:rPr>
          <w:spacing w:val="40"/>
          <w:sz w:val="19"/>
        </w:rPr>
        <w:t xml:space="preserve"> </w:t>
      </w:r>
      <w:r>
        <w:rPr>
          <w:sz w:val="19"/>
        </w:rPr>
        <w:t>and</w:t>
      </w:r>
      <w:r>
        <w:rPr>
          <w:spacing w:val="40"/>
          <w:sz w:val="19"/>
        </w:rPr>
        <w:t xml:space="preserve"> </w:t>
      </w:r>
      <w:r>
        <w:rPr>
          <w:sz w:val="19"/>
        </w:rPr>
        <w:t>international</w:t>
      </w:r>
      <w:r>
        <w:rPr>
          <w:spacing w:val="40"/>
          <w:sz w:val="19"/>
        </w:rPr>
        <w:t xml:space="preserve"> </w:t>
      </w:r>
      <w:r>
        <w:rPr>
          <w:sz w:val="19"/>
        </w:rPr>
        <w:t>events</w:t>
      </w:r>
      <w:r>
        <w:rPr>
          <w:spacing w:val="40"/>
          <w:sz w:val="19"/>
        </w:rPr>
        <w:t xml:space="preserve"> </w:t>
      </w:r>
      <w:r>
        <w:rPr>
          <w:sz w:val="19"/>
        </w:rPr>
        <w:t>to</w:t>
      </w:r>
      <w:r>
        <w:rPr>
          <w:spacing w:val="40"/>
          <w:sz w:val="19"/>
        </w:rPr>
        <w:t xml:space="preserve"> </w:t>
      </w:r>
      <w:r>
        <w:rPr>
          <w:sz w:val="19"/>
        </w:rPr>
        <w:t>the</w:t>
      </w:r>
      <w:r>
        <w:rPr>
          <w:spacing w:val="40"/>
          <w:sz w:val="19"/>
        </w:rPr>
        <w:t xml:space="preserve"> </w:t>
      </w:r>
      <w:r>
        <w:rPr>
          <w:sz w:val="19"/>
        </w:rPr>
        <w:t>area</w:t>
      </w:r>
      <w:r>
        <w:rPr>
          <w:spacing w:val="40"/>
          <w:sz w:val="19"/>
        </w:rPr>
        <w:t xml:space="preserve"> </w:t>
      </w:r>
      <w:r>
        <w:rPr>
          <w:sz w:val="19"/>
        </w:rPr>
        <w:t>and</w:t>
      </w:r>
      <w:r>
        <w:rPr>
          <w:spacing w:val="40"/>
          <w:sz w:val="19"/>
        </w:rPr>
        <w:t xml:space="preserve"> </w:t>
      </w:r>
      <w:r>
        <w:rPr>
          <w:sz w:val="19"/>
        </w:rPr>
        <w:t>benefit</w:t>
      </w:r>
      <w:r>
        <w:rPr>
          <w:spacing w:val="40"/>
          <w:sz w:val="19"/>
        </w:rPr>
        <w:t xml:space="preserve"> </w:t>
      </w:r>
      <w:r>
        <w:rPr>
          <w:sz w:val="19"/>
        </w:rPr>
        <w:t>local tourism.</w:t>
      </w:r>
      <w:r>
        <w:rPr>
          <w:spacing w:val="40"/>
          <w:sz w:val="19"/>
        </w:rPr>
        <w:t xml:space="preserve"> </w:t>
      </w:r>
      <w:r>
        <w:rPr>
          <w:sz w:val="19"/>
        </w:rPr>
        <w:t>As</w:t>
      </w:r>
      <w:r>
        <w:rPr>
          <w:spacing w:val="40"/>
          <w:sz w:val="19"/>
        </w:rPr>
        <w:t xml:space="preserve"> </w:t>
      </w:r>
      <w:r>
        <w:rPr>
          <w:sz w:val="19"/>
        </w:rPr>
        <w:t>such</w:t>
      </w:r>
      <w:r>
        <w:rPr>
          <w:spacing w:val="40"/>
          <w:sz w:val="19"/>
        </w:rPr>
        <w:t xml:space="preserve"> </w:t>
      </w:r>
      <w:r>
        <w:rPr>
          <w:sz w:val="19"/>
        </w:rPr>
        <w:t>the</w:t>
      </w:r>
      <w:r>
        <w:rPr>
          <w:spacing w:val="40"/>
          <w:sz w:val="19"/>
        </w:rPr>
        <w:t xml:space="preserve"> </w:t>
      </w:r>
      <w:r>
        <w:rPr>
          <w:sz w:val="19"/>
        </w:rPr>
        <w:t>Ba-Phalaborwa</w:t>
      </w:r>
      <w:r>
        <w:rPr>
          <w:spacing w:val="40"/>
          <w:sz w:val="19"/>
        </w:rPr>
        <w:t xml:space="preserve"> </w:t>
      </w:r>
      <w:r>
        <w:rPr>
          <w:sz w:val="19"/>
        </w:rPr>
        <w:t>Local</w:t>
      </w:r>
      <w:r>
        <w:rPr>
          <w:spacing w:val="40"/>
          <w:sz w:val="19"/>
        </w:rPr>
        <w:t xml:space="preserve"> </w:t>
      </w:r>
      <w:r>
        <w:rPr>
          <w:sz w:val="19"/>
        </w:rPr>
        <w:t>Municipality</w:t>
      </w:r>
      <w:r>
        <w:rPr>
          <w:spacing w:val="40"/>
          <w:sz w:val="19"/>
        </w:rPr>
        <w:t xml:space="preserve"> </w:t>
      </w:r>
      <w:r>
        <w:rPr>
          <w:sz w:val="19"/>
        </w:rPr>
        <w:t>intends</w:t>
      </w:r>
      <w:r>
        <w:rPr>
          <w:spacing w:val="40"/>
          <w:sz w:val="19"/>
        </w:rPr>
        <w:t xml:space="preserve"> </w:t>
      </w:r>
      <w:r>
        <w:rPr>
          <w:sz w:val="19"/>
        </w:rPr>
        <w:t>to</w:t>
      </w:r>
      <w:r>
        <w:rPr>
          <w:spacing w:val="40"/>
          <w:sz w:val="19"/>
        </w:rPr>
        <w:t xml:space="preserve"> </w:t>
      </w:r>
      <w:r>
        <w:rPr>
          <w:sz w:val="19"/>
        </w:rPr>
        <w:t>refurbish</w:t>
      </w:r>
      <w:r>
        <w:rPr>
          <w:spacing w:val="40"/>
          <w:sz w:val="19"/>
        </w:rPr>
        <w:t xml:space="preserve"> </w:t>
      </w:r>
      <w:r>
        <w:rPr>
          <w:sz w:val="19"/>
        </w:rPr>
        <w:t>Namakgale-A</w:t>
      </w:r>
      <w:r>
        <w:rPr>
          <w:spacing w:val="40"/>
          <w:sz w:val="19"/>
        </w:rPr>
        <w:t xml:space="preserve"> </w:t>
      </w:r>
      <w:r>
        <w:rPr>
          <w:sz w:val="19"/>
        </w:rPr>
        <w:t>stadium.</w:t>
      </w:r>
    </w:p>
    <w:p w14:paraId="3918A2D2" w14:textId="77777777" w:rsidR="00E225E2" w:rsidRDefault="00E225E2">
      <w:pPr>
        <w:pStyle w:val="BodyText"/>
        <w:spacing w:before="121"/>
        <w:rPr>
          <w:sz w:val="19"/>
        </w:rPr>
      </w:pPr>
    </w:p>
    <w:p w14:paraId="012B36EC" w14:textId="77777777" w:rsidR="00E225E2" w:rsidRDefault="00E073C2">
      <w:pPr>
        <w:spacing w:line="360" w:lineRule="auto"/>
        <w:ind w:left="851" w:right="946"/>
        <w:jc w:val="both"/>
        <w:rPr>
          <w:sz w:val="19"/>
        </w:rPr>
      </w:pPr>
      <w:r>
        <w:rPr>
          <w:w w:val="105"/>
          <w:sz w:val="19"/>
        </w:rPr>
        <w:t>The works associated with the refurbishment of the stadium are not listed in Government Notice, R327 of April 2017 as amended. As such an Environmental Authorisation is not required. However a project specific Environmental Management Programme</w:t>
      </w:r>
      <w:r>
        <w:rPr>
          <w:spacing w:val="-2"/>
          <w:w w:val="105"/>
          <w:sz w:val="19"/>
        </w:rPr>
        <w:t xml:space="preserve"> </w:t>
      </w:r>
      <w:r>
        <w:rPr>
          <w:w w:val="105"/>
          <w:sz w:val="19"/>
        </w:rPr>
        <w:t>(EMPr) is required</w:t>
      </w:r>
      <w:r>
        <w:rPr>
          <w:spacing w:val="-2"/>
          <w:w w:val="105"/>
          <w:sz w:val="19"/>
        </w:rPr>
        <w:t xml:space="preserve"> </w:t>
      </w:r>
      <w:r>
        <w:rPr>
          <w:w w:val="105"/>
          <w:sz w:val="19"/>
        </w:rPr>
        <w:t>to</w:t>
      </w:r>
      <w:r>
        <w:rPr>
          <w:spacing w:val="-2"/>
          <w:w w:val="105"/>
          <w:sz w:val="19"/>
        </w:rPr>
        <w:t xml:space="preserve"> </w:t>
      </w:r>
      <w:r>
        <w:rPr>
          <w:w w:val="105"/>
          <w:sz w:val="19"/>
        </w:rPr>
        <w:t>address the</w:t>
      </w:r>
      <w:r>
        <w:rPr>
          <w:spacing w:val="-2"/>
          <w:w w:val="105"/>
          <w:sz w:val="19"/>
        </w:rPr>
        <w:t xml:space="preserve"> </w:t>
      </w:r>
      <w:r>
        <w:rPr>
          <w:w w:val="105"/>
          <w:sz w:val="19"/>
        </w:rPr>
        <w:t>anticipated negative and</w:t>
      </w:r>
      <w:r>
        <w:rPr>
          <w:spacing w:val="-2"/>
          <w:w w:val="105"/>
          <w:sz w:val="19"/>
        </w:rPr>
        <w:t xml:space="preserve"> </w:t>
      </w:r>
      <w:r>
        <w:rPr>
          <w:w w:val="105"/>
          <w:sz w:val="19"/>
        </w:rPr>
        <w:t>positive impacts anticipated during the development life cycle. This Environmental Management Programme therefore details the principles, practices and procedures to be implemented by</w:t>
      </w:r>
      <w:r>
        <w:rPr>
          <w:spacing w:val="-1"/>
          <w:w w:val="105"/>
          <w:sz w:val="19"/>
        </w:rPr>
        <w:t xml:space="preserve"> </w:t>
      </w:r>
      <w:r>
        <w:rPr>
          <w:w w:val="105"/>
          <w:sz w:val="19"/>
        </w:rPr>
        <w:t>the contractor and BPLM to manage, remedy and mitigate potential adverse environmental effects anticipated during the development life</w:t>
      </w:r>
      <w:r>
        <w:rPr>
          <w:spacing w:val="21"/>
          <w:w w:val="105"/>
          <w:sz w:val="19"/>
        </w:rPr>
        <w:t xml:space="preserve"> </w:t>
      </w:r>
      <w:r>
        <w:rPr>
          <w:w w:val="105"/>
          <w:sz w:val="19"/>
        </w:rPr>
        <w:t>cycle.</w:t>
      </w:r>
      <w:r>
        <w:rPr>
          <w:spacing w:val="24"/>
          <w:w w:val="105"/>
          <w:sz w:val="19"/>
        </w:rPr>
        <w:t xml:space="preserve"> </w:t>
      </w:r>
      <w:r>
        <w:rPr>
          <w:w w:val="105"/>
          <w:sz w:val="19"/>
        </w:rPr>
        <w:t>As</w:t>
      </w:r>
      <w:r>
        <w:rPr>
          <w:spacing w:val="24"/>
          <w:w w:val="105"/>
          <w:sz w:val="19"/>
        </w:rPr>
        <w:t xml:space="preserve"> </w:t>
      </w:r>
      <w:r>
        <w:rPr>
          <w:w w:val="105"/>
          <w:sz w:val="19"/>
        </w:rPr>
        <w:t>such,</w:t>
      </w:r>
      <w:r>
        <w:rPr>
          <w:spacing w:val="21"/>
          <w:w w:val="105"/>
          <w:sz w:val="19"/>
        </w:rPr>
        <w:t xml:space="preserve"> </w:t>
      </w:r>
      <w:r>
        <w:rPr>
          <w:w w:val="105"/>
          <w:sz w:val="19"/>
        </w:rPr>
        <w:t>the</w:t>
      </w:r>
      <w:r>
        <w:rPr>
          <w:spacing w:val="22"/>
          <w:w w:val="105"/>
          <w:sz w:val="19"/>
        </w:rPr>
        <w:t xml:space="preserve"> </w:t>
      </w:r>
      <w:r>
        <w:rPr>
          <w:w w:val="105"/>
          <w:sz w:val="19"/>
        </w:rPr>
        <w:t>scope</w:t>
      </w:r>
      <w:r>
        <w:rPr>
          <w:spacing w:val="22"/>
          <w:w w:val="105"/>
          <w:sz w:val="19"/>
        </w:rPr>
        <w:t xml:space="preserve"> </w:t>
      </w:r>
      <w:r>
        <w:rPr>
          <w:w w:val="105"/>
          <w:sz w:val="19"/>
        </w:rPr>
        <w:t>of</w:t>
      </w:r>
      <w:r>
        <w:rPr>
          <w:spacing w:val="24"/>
          <w:w w:val="105"/>
          <w:sz w:val="19"/>
        </w:rPr>
        <w:t xml:space="preserve"> </w:t>
      </w:r>
      <w:r>
        <w:rPr>
          <w:w w:val="105"/>
          <w:sz w:val="19"/>
        </w:rPr>
        <w:t>this</w:t>
      </w:r>
      <w:r>
        <w:rPr>
          <w:spacing w:val="24"/>
          <w:w w:val="105"/>
          <w:sz w:val="19"/>
        </w:rPr>
        <w:t xml:space="preserve"> </w:t>
      </w:r>
      <w:r>
        <w:rPr>
          <w:w w:val="105"/>
          <w:sz w:val="19"/>
        </w:rPr>
        <w:t>document</w:t>
      </w:r>
      <w:r>
        <w:rPr>
          <w:spacing w:val="22"/>
          <w:w w:val="105"/>
          <w:sz w:val="19"/>
        </w:rPr>
        <w:t xml:space="preserve"> </w:t>
      </w:r>
      <w:r>
        <w:rPr>
          <w:w w:val="105"/>
          <w:sz w:val="19"/>
        </w:rPr>
        <w:t>is</w:t>
      </w:r>
      <w:r>
        <w:rPr>
          <w:spacing w:val="22"/>
          <w:w w:val="105"/>
          <w:sz w:val="19"/>
        </w:rPr>
        <w:t xml:space="preserve"> </w:t>
      </w:r>
      <w:r>
        <w:rPr>
          <w:w w:val="105"/>
          <w:sz w:val="19"/>
        </w:rPr>
        <w:t>to</w:t>
      </w:r>
      <w:r>
        <w:rPr>
          <w:spacing w:val="22"/>
          <w:w w:val="105"/>
          <w:sz w:val="19"/>
        </w:rPr>
        <w:t xml:space="preserve"> </w:t>
      </w:r>
      <w:r>
        <w:rPr>
          <w:w w:val="105"/>
          <w:sz w:val="19"/>
        </w:rPr>
        <w:t>give</w:t>
      </w:r>
      <w:r>
        <w:rPr>
          <w:spacing w:val="22"/>
          <w:w w:val="105"/>
          <w:sz w:val="19"/>
        </w:rPr>
        <w:t xml:space="preserve"> </w:t>
      </w:r>
      <w:r>
        <w:rPr>
          <w:w w:val="105"/>
          <w:sz w:val="19"/>
        </w:rPr>
        <w:t>guidelines</w:t>
      </w:r>
      <w:r>
        <w:rPr>
          <w:spacing w:val="22"/>
          <w:w w:val="105"/>
          <w:sz w:val="19"/>
        </w:rPr>
        <w:t xml:space="preserve"> </w:t>
      </w:r>
      <w:r>
        <w:rPr>
          <w:w w:val="105"/>
          <w:sz w:val="19"/>
        </w:rPr>
        <w:t>to</w:t>
      </w:r>
      <w:r>
        <w:rPr>
          <w:spacing w:val="21"/>
          <w:w w:val="105"/>
          <w:sz w:val="19"/>
        </w:rPr>
        <w:t xml:space="preserve"> </w:t>
      </w:r>
      <w:r>
        <w:rPr>
          <w:w w:val="105"/>
          <w:sz w:val="19"/>
        </w:rPr>
        <w:t>the</w:t>
      </w:r>
      <w:r>
        <w:rPr>
          <w:spacing w:val="21"/>
          <w:w w:val="105"/>
          <w:sz w:val="19"/>
        </w:rPr>
        <w:t xml:space="preserve"> </w:t>
      </w:r>
      <w:r>
        <w:rPr>
          <w:w w:val="105"/>
          <w:sz w:val="19"/>
        </w:rPr>
        <w:t>contractor</w:t>
      </w:r>
      <w:r>
        <w:rPr>
          <w:spacing w:val="21"/>
          <w:w w:val="105"/>
          <w:sz w:val="19"/>
        </w:rPr>
        <w:t xml:space="preserve"> </w:t>
      </w:r>
      <w:r>
        <w:rPr>
          <w:w w:val="105"/>
          <w:sz w:val="19"/>
        </w:rPr>
        <w:t>and</w:t>
      </w:r>
      <w:r>
        <w:rPr>
          <w:spacing w:val="21"/>
          <w:w w:val="105"/>
          <w:sz w:val="19"/>
        </w:rPr>
        <w:t xml:space="preserve"> </w:t>
      </w:r>
      <w:r>
        <w:rPr>
          <w:w w:val="105"/>
          <w:sz w:val="19"/>
        </w:rPr>
        <w:t>BPLM</w:t>
      </w:r>
      <w:r>
        <w:rPr>
          <w:spacing w:val="22"/>
          <w:w w:val="105"/>
          <w:sz w:val="19"/>
        </w:rPr>
        <w:t xml:space="preserve"> </w:t>
      </w:r>
      <w:r>
        <w:rPr>
          <w:w w:val="105"/>
          <w:sz w:val="19"/>
        </w:rPr>
        <w:t>regarding the effective management of the environment during the refurbishment of the stadium.</w:t>
      </w:r>
    </w:p>
    <w:p w14:paraId="71E6AD09" w14:textId="77777777" w:rsidR="00E225E2" w:rsidRDefault="00E225E2">
      <w:pPr>
        <w:pStyle w:val="BodyText"/>
        <w:spacing w:before="119"/>
        <w:rPr>
          <w:sz w:val="19"/>
        </w:rPr>
      </w:pPr>
    </w:p>
    <w:p w14:paraId="3989200B" w14:textId="77777777" w:rsidR="00E225E2" w:rsidRDefault="00E073C2">
      <w:pPr>
        <w:ind w:left="851"/>
        <w:jc w:val="both"/>
        <w:rPr>
          <w:sz w:val="19"/>
        </w:rPr>
      </w:pPr>
      <w:r>
        <w:rPr>
          <w:rFonts w:ascii="Arial"/>
          <w:b/>
          <w:sz w:val="19"/>
        </w:rPr>
        <w:t>THE</w:t>
      </w:r>
      <w:r>
        <w:rPr>
          <w:rFonts w:ascii="Arial"/>
          <w:b/>
          <w:spacing w:val="14"/>
          <w:sz w:val="19"/>
        </w:rPr>
        <w:t xml:space="preserve"> </w:t>
      </w:r>
      <w:r>
        <w:rPr>
          <w:rFonts w:ascii="Arial"/>
          <w:b/>
          <w:sz w:val="19"/>
        </w:rPr>
        <w:t>MANAGEMENT</w:t>
      </w:r>
      <w:r>
        <w:rPr>
          <w:rFonts w:ascii="Arial"/>
          <w:b/>
          <w:spacing w:val="19"/>
          <w:sz w:val="19"/>
        </w:rPr>
        <w:t xml:space="preserve"> </w:t>
      </w:r>
      <w:r>
        <w:rPr>
          <w:rFonts w:ascii="Arial"/>
          <w:b/>
          <w:sz w:val="19"/>
        </w:rPr>
        <w:t>PROGRAMME</w:t>
      </w:r>
      <w:r>
        <w:rPr>
          <w:rFonts w:ascii="Arial"/>
          <w:b/>
          <w:spacing w:val="16"/>
          <w:sz w:val="19"/>
        </w:rPr>
        <w:t xml:space="preserve"> </w:t>
      </w:r>
      <w:r>
        <w:rPr>
          <w:rFonts w:ascii="Arial"/>
          <w:b/>
          <w:sz w:val="19"/>
        </w:rPr>
        <w:t>HAS</w:t>
      </w:r>
      <w:r>
        <w:rPr>
          <w:rFonts w:ascii="Arial"/>
          <w:b/>
          <w:spacing w:val="15"/>
          <w:sz w:val="19"/>
        </w:rPr>
        <w:t xml:space="preserve"> </w:t>
      </w:r>
      <w:r>
        <w:rPr>
          <w:rFonts w:ascii="Arial"/>
          <w:b/>
          <w:sz w:val="19"/>
        </w:rPr>
        <w:t>LONG-TERM</w:t>
      </w:r>
      <w:r>
        <w:rPr>
          <w:rFonts w:ascii="Arial"/>
          <w:b/>
          <w:spacing w:val="21"/>
          <w:sz w:val="19"/>
        </w:rPr>
        <w:t xml:space="preserve"> </w:t>
      </w:r>
      <w:r>
        <w:rPr>
          <w:rFonts w:ascii="Arial"/>
          <w:b/>
          <w:sz w:val="19"/>
        </w:rPr>
        <w:t>OBJECTIVES</w:t>
      </w:r>
      <w:r>
        <w:rPr>
          <w:rFonts w:ascii="Arial"/>
          <w:b/>
          <w:spacing w:val="14"/>
          <w:sz w:val="19"/>
        </w:rPr>
        <w:t xml:space="preserve"> </w:t>
      </w:r>
      <w:r>
        <w:rPr>
          <w:rFonts w:ascii="Arial"/>
          <w:b/>
          <w:sz w:val="19"/>
        </w:rPr>
        <w:t>TO</w:t>
      </w:r>
      <w:r>
        <w:rPr>
          <w:rFonts w:ascii="Arial"/>
          <w:b/>
          <w:spacing w:val="19"/>
          <w:sz w:val="19"/>
        </w:rPr>
        <w:t xml:space="preserve"> </w:t>
      </w:r>
      <w:r>
        <w:rPr>
          <w:rFonts w:ascii="Arial"/>
          <w:b/>
          <w:sz w:val="19"/>
        </w:rPr>
        <w:t>ENSURE</w:t>
      </w:r>
      <w:r>
        <w:rPr>
          <w:rFonts w:ascii="Arial"/>
          <w:b/>
          <w:spacing w:val="15"/>
          <w:sz w:val="19"/>
        </w:rPr>
        <w:t xml:space="preserve"> </w:t>
      </w:r>
      <w:r>
        <w:rPr>
          <w:rFonts w:ascii="Arial"/>
          <w:b/>
          <w:spacing w:val="-2"/>
          <w:sz w:val="19"/>
        </w:rPr>
        <w:t>THAT</w:t>
      </w:r>
      <w:r>
        <w:rPr>
          <w:spacing w:val="-2"/>
          <w:sz w:val="19"/>
        </w:rPr>
        <w:t>:</w:t>
      </w:r>
    </w:p>
    <w:p w14:paraId="5C9F090E" w14:textId="77777777" w:rsidR="00E225E2" w:rsidRDefault="00E073C2">
      <w:pPr>
        <w:pStyle w:val="ListParagraph"/>
        <w:numPr>
          <w:ilvl w:val="0"/>
          <w:numId w:val="92"/>
        </w:numPr>
        <w:tabs>
          <w:tab w:val="left" w:pos="1552"/>
        </w:tabs>
        <w:spacing w:before="118" w:line="360" w:lineRule="auto"/>
        <w:ind w:right="946"/>
        <w:rPr>
          <w:sz w:val="19"/>
        </w:rPr>
      </w:pPr>
      <w:r>
        <w:rPr>
          <w:sz w:val="19"/>
        </w:rPr>
        <w:t>Environmental</w:t>
      </w:r>
      <w:r>
        <w:rPr>
          <w:spacing w:val="80"/>
          <w:sz w:val="19"/>
        </w:rPr>
        <w:t xml:space="preserve"> </w:t>
      </w:r>
      <w:r>
        <w:rPr>
          <w:sz w:val="19"/>
        </w:rPr>
        <w:t>Management</w:t>
      </w:r>
      <w:r>
        <w:rPr>
          <w:spacing w:val="80"/>
          <w:sz w:val="19"/>
        </w:rPr>
        <w:t xml:space="preserve"> </w:t>
      </w:r>
      <w:r>
        <w:rPr>
          <w:sz w:val="19"/>
        </w:rPr>
        <w:t>considerations</w:t>
      </w:r>
      <w:r>
        <w:rPr>
          <w:spacing w:val="80"/>
          <w:sz w:val="19"/>
        </w:rPr>
        <w:t xml:space="preserve"> </w:t>
      </w:r>
      <w:r>
        <w:rPr>
          <w:sz w:val="19"/>
        </w:rPr>
        <w:t>are</w:t>
      </w:r>
      <w:r>
        <w:rPr>
          <w:spacing w:val="80"/>
          <w:sz w:val="19"/>
        </w:rPr>
        <w:t xml:space="preserve"> </w:t>
      </w:r>
      <w:r>
        <w:rPr>
          <w:sz w:val="19"/>
        </w:rPr>
        <w:t>implemented</w:t>
      </w:r>
      <w:r>
        <w:rPr>
          <w:spacing w:val="80"/>
          <w:sz w:val="19"/>
        </w:rPr>
        <w:t xml:space="preserve"> </w:t>
      </w:r>
      <w:r>
        <w:rPr>
          <w:sz w:val="19"/>
        </w:rPr>
        <w:t>from</w:t>
      </w:r>
      <w:r>
        <w:rPr>
          <w:spacing w:val="80"/>
          <w:sz w:val="19"/>
        </w:rPr>
        <w:t xml:space="preserve"> </w:t>
      </w:r>
      <w:r>
        <w:rPr>
          <w:sz w:val="19"/>
        </w:rPr>
        <w:t>the</w:t>
      </w:r>
      <w:r>
        <w:rPr>
          <w:spacing w:val="80"/>
          <w:sz w:val="19"/>
        </w:rPr>
        <w:t xml:space="preserve"> </w:t>
      </w:r>
      <w:r>
        <w:rPr>
          <w:sz w:val="19"/>
        </w:rPr>
        <w:t>start</w:t>
      </w:r>
      <w:r>
        <w:rPr>
          <w:spacing w:val="80"/>
          <w:sz w:val="19"/>
        </w:rPr>
        <w:t xml:space="preserve"> </w:t>
      </w:r>
      <w:r>
        <w:rPr>
          <w:sz w:val="19"/>
        </w:rPr>
        <w:t>of</w:t>
      </w:r>
      <w:r>
        <w:rPr>
          <w:spacing w:val="80"/>
          <w:sz w:val="19"/>
        </w:rPr>
        <w:t xml:space="preserve"> </w:t>
      </w:r>
      <w:r>
        <w:rPr>
          <w:sz w:val="19"/>
        </w:rPr>
        <w:t>the</w:t>
      </w:r>
      <w:r>
        <w:rPr>
          <w:spacing w:val="80"/>
          <w:sz w:val="19"/>
        </w:rPr>
        <w:t xml:space="preserve"> </w:t>
      </w:r>
      <w:r>
        <w:rPr>
          <w:sz w:val="19"/>
        </w:rPr>
        <w:t>project</w:t>
      </w:r>
      <w:r>
        <w:rPr>
          <w:spacing w:val="80"/>
          <w:sz w:val="19"/>
        </w:rPr>
        <w:t xml:space="preserve"> </w:t>
      </w:r>
      <w:r>
        <w:rPr>
          <w:sz w:val="19"/>
        </w:rPr>
        <w:t>and throughout the operational life-time of the sports complex;</w:t>
      </w:r>
    </w:p>
    <w:p w14:paraId="5C2B4DBA" w14:textId="77777777" w:rsidR="00E225E2" w:rsidRDefault="00E073C2">
      <w:pPr>
        <w:pStyle w:val="ListParagraph"/>
        <w:numPr>
          <w:ilvl w:val="0"/>
          <w:numId w:val="92"/>
        </w:numPr>
        <w:tabs>
          <w:tab w:val="left" w:pos="1551"/>
        </w:tabs>
        <w:spacing w:line="222" w:lineRule="exact"/>
        <w:ind w:left="1551" w:hanging="350"/>
        <w:rPr>
          <w:sz w:val="19"/>
        </w:rPr>
      </w:pPr>
      <w:r>
        <w:rPr>
          <w:w w:val="105"/>
          <w:sz w:val="19"/>
        </w:rPr>
        <w:t>Precautions</w:t>
      </w:r>
      <w:r>
        <w:rPr>
          <w:spacing w:val="8"/>
          <w:w w:val="105"/>
          <w:sz w:val="19"/>
        </w:rPr>
        <w:t xml:space="preserve"> </w:t>
      </w:r>
      <w:r>
        <w:rPr>
          <w:w w:val="105"/>
          <w:sz w:val="19"/>
        </w:rPr>
        <w:t>against</w:t>
      </w:r>
      <w:r>
        <w:rPr>
          <w:spacing w:val="7"/>
          <w:w w:val="105"/>
          <w:sz w:val="19"/>
        </w:rPr>
        <w:t xml:space="preserve"> </w:t>
      </w:r>
      <w:r>
        <w:rPr>
          <w:w w:val="105"/>
          <w:sz w:val="19"/>
        </w:rPr>
        <w:t>damage</w:t>
      </w:r>
      <w:r>
        <w:rPr>
          <w:spacing w:val="7"/>
          <w:w w:val="105"/>
          <w:sz w:val="19"/>
        </w:rPr>
        <w:t xml:space="preserve"> </w:t>
      </w:r>
      <w:r>
        <w:rPr>
          <w:w w:val="105"/>
          <w:sz w:val="19"/>
        </w:rPr>
        <w:t>and</w:t>
      </w:r>
      <w:r>
        <w:rPr>
          <w:spacing w:val="7"/>
          <w:w w:val="105"/>
          <w:sz w:val="19"/>
        </w:rPr>
        <w:t xml:space="preserve"> </w:t>
      </w:r>
      <w:r>
        <w:rPr>
          <w:w w:val="105"/>
          <w:sz w:val="19"/>
        </w:rPr>
        <w:t>claims</w:t>
      </w:r>
      <w:r>
        <w:rPr>
          <w:spacing w:val="7"/>
          <w:w w:val="105"/>
          <w:sz w:val="19"/>
        </w:rPr>
        <w:t xml:space="preserve"> </w:t>
      </w:r>
      <w:r>
        <w:rPr>
          <w:w w:val="105"/>
          <w:sz w:val="19"/>
        </w:rPr>
        <w:t>arising</w:t>
      </w:r>
      <w:r>
        <w:rPr>
          <w:spacing w:val="7"/>
          <w:w w:val="105"/>
          <w:sz w:val="19"/>
        </w:rPr>
        <w:t xml:space="preserve"> </w:t>
      </w:r>
      <w:r>
        <w:rPr>
          <w:w w:val="105"/>
          <w:sz w:val="19"/>
        </w:rPr>
        <w:t>from</w:t>
      </w:r>
      <w:r>
        <w:rPr>
          <w:spacing w:val="12"/>
          <w:w w:val="105"/>
          <w:sz w:val="19"/>
        </w:rPr>
        <w:t xml:space="preserve"> </w:t>
      </w:r>
      <w:r>
        <w:rPr>
          <w:w w:val="105"/>
          <w:sz w:val="19"/>
        </w:rPr>
        <w:t>damage</w:t>
      </w:r>
      <w:r>
        <w:rPr>
          <w:spacing w:val="7"/>
          <w:w w:val="105"/>
          <w:sz w:val="19"/>
        </w:rPr>
        <w:t xml:space="preserve"> </w:t>
      </w:r>
      <w:r>
        <w:rPr>
          <w:w w:val="105"/>
          <w:sz w:val="19"/>
        </w:rPr>
        <w:t>are</w:t>
      </w:r>
      <w:r>
        <w:rPr>
          <w:spacing w:val="5"/>
          <w:w w:val="105"/>
          <w:sz w:val="19"/>
        </w:rPr>
        <w:t xml:space="preserve"> </w:t>
      </w:r>
      <w:r>
        <w:rPr>
          <w:w w:val="105"/>
          <w:sz w:val="19"/>
        </w:rPr>
        <w:t>taken</w:t>
      </w:r>
      <w:r>
        <w:rPr>
          <w:spacing w:val="7"/>
          <w:w w:val="105"/>
          <w:sz w:val="19"/>
        </w:rPr>
        <w:t xml:space="preserve"> </w:t>
      </w:r>
      <w:r>
        <w:rPr>
          <w:w w:val="105"/>
          <w:sz w:val="19"/>
        </w:rPr>
        <w:t>well</w:t>
      </w:r>
      <w:r>
        <w:rPr>
          <w:spacing w:val="7"/>
          <w:w w:val="105"/>
          <w:sz w:val="19"/>
        </w:rPr>
        <w:t xml:space="preserve"> </w:t>
      </w:r>
      <w:r>
        <w:rPr>
          <w:w w:val="105"/>
          <w:sz w:val="19"/>
        </w:rPr>
        <w:t>in</w:t>
      </w:r>
      <w:r>
        <w:rPr>
          <w:spacing w:val="6"/>
          <w:w w:val="105"/>
          <w:sz w:val="19"/>
        </w:rPr>
        <w:t xml:space="preserve"> </w:t>
      </w:r>
      <w:r>
        <w:rPr>
          <w:spacing w:val="-2"/>
          <w:w w:val="105"/>
          <w:sz w:val="19"/>
        </w:rPr>
        <w:t>advance;</w:t>
      </w:r>
    </w:p>
    <w:p w14:paraId="0451CB24" w14:textId="77777777" w:rsidR="00E225E2" w:rsidRDefault="00E073C2">
      <w:pPr>
        <w:pStyle w:val="ListParagraph"/>
        <w:numPr>
          <w:ilvl w:val="0"/>
          <w:numId w:val="92"/>
        </w:numPr>
        <w:tabs>
          <w:tab w:val="left" w:pos="1552"/>
        </w:tabs>
        <w:spacing w:before="111" w:line="360" w:lineRule="auto"/>
        <w:ind w:right="947"/>
        <w:rPr>
          <w:sz w:val="19"/>
        </w:rPr>
      </w:pPr>
      <w:r>
        <w:rPr>
          <w:sz w:val="19"/>
        </w:rPr>
        <w:t>The</w:t>
      </w:r>
      <w:r>
        <w:rPr>
          <w:spacing w:val="40"/>
          <w:sz w:val="19"/>
        </w:rPr>
        <w:t xml:space="preserve"> </w:t>
      </w:r>
      <w:r>
        <w:rPr>
          <w:sz w:val="19"/>
        </w:rPr>
        <w:t>completion</w:t>
      </w:r>
      <w:r>
        <w:rPr>
          <w:spacing w:val="40"/>
          <w:sz w:val="19"/>
        </w:rPr>
        <w:t xml:space="preserve"> </w:t>
      </w:r>
      <w:r>
        <w:rPr>
          <w:sz w:val="19"/>
        </w:rPr>
        <w:t>date</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contract</w:t>
      </w:r>
      <w:r>
        <w:rPr>
          <w:spacing w:val="40"/>
          <w:sz w:val="19"/>
        </w:rPr>
        <w:t xml:space="preserve"> </w:t>
      </w:r>
      <w:r>
        <w:rPr>
          <w:sz w:val="19"/>
        </w:rPr>
        <w:t>is</w:t>
      </w:r>
      <w:r>
        <w:rPr>
          <w:spacing w:val="40"/>
          <w:sz w:val="19"/>
        </w:rPr>
        <w:t xml:space="preserve"> </w:t>
      </w:r>
      <w:r>
        <w:rPr>
          <w:sz w:val="19"/>
        </w:rPr>
        <w:t>not</w:t>
      </w:r>
      <w:r>
        <w:rPr>
          <w:spacing w:val="37"/>
          <w:sz w:val="19"/>
        </w:rPr>
        <w:t xml:space="preserve"> </w:t>
      </w:r>
      <w:r>
        <w:rPr>
          <w:sz w:val="19"/>
        </w:rPr>
        <w:t>delayed</w:t>
      </w:r>
      <w:r>
        <w:rPr>
          <w:spacing w:val="40"/>
          <w:sz w:val="19"/>
        </w:rPr>
        <w:t xml:space="preserve"> </w:t>
      </w:r>
      <w:r>
        <w:rPr>
          <w:sz w:val="19"/>
        </w:rPr>
        <w:t>due</w:t>
      </w:r>
      <w:r>
        <w:rPr>
          <w:spacing w:val="37"/>
          <w:sz w:val="19"/>
        </w:rPr>
        <w:t xml:space="preserve"> </w:t>
      </w:r>
      <w:r>
        <w:rPr>
          <w:sz w:val="19"/>
        </w:rPr>
        <w:t>to</w:t>
      </w:r>
      <w:r>
        <w:rPr>
          <w:spacing w:val="40"/>
          <w:sz w:val="19"/>
        </w:rPr>
        <w:t xml:space="preserve"> </w:t>
      </w:r>
      <w:r>
        <w:rPr>
          <w:sz w:val="19"/>
        </w:rPr>
        <w:t>problems</w:t>
      </w:r>
      <w:r>
        <w:rPr>
          <w:spacing w:val="40"/>
          <w:sz w:val="19"/>
        </w:rPr>
        <w:t xml:space="preserve"> </w:t>
      </w:r>
      <w:r>
        <w:rPr>
          <w:sz w:val="19"/>
        </w:rPr>
        <w:t>with</w:t>
      </w:r>
      <w:r>
        <w:rPr>
          <w:spacing w:val="40"/>
          <w:sz w:val="19"/>
        </w:rPr>
        <w:t xml:space="preserve"> </w:t>
      </w:r>
      <w:r>
        <w:rPr>
          <w:sz w:val="19"/>
        </w:rPr>
        <w:t>the</w:t>
      </w:r>
      <w:r>
        <w:rPr>
          <w:spacing w:val="40"/>
          <w:sz w:val="19"/>
        </w:rPr>
        <w:t xml:space="preserve"> </w:t>
      </w:r>
      <w:r>
        <w:rPr>
          <w:sz w:val="19"/>
        </w:rPr>
        <w:t>affected</w:t>
      </w:r>
      <w:r>
        <w:rPr>
          <w:spacing w:val="40"/>
          <w:sz w:val="19"/>
        </w:rPr>
        <w:t xml:space="preserve"> </w:t>
      </w:r>
      <w:r>
        <w:rPr>
          <w:sz w:val="19"/>
        </w:rPr>
        <w:t>communities arising during the course of construction; and</w:t>
      </w:r>
    </w:p>
    <w:p w14:paraId="50EACD23" w14:textId="77777777" w:rsidR="00E225E2" w:rsidRDefault="00E073C2">
      <w:pPr>
        <w:pStyle w:val="ListParagraph"/>
        <w:numPr>
          <w:ilvl w:val="0"/>
          <w:numId w:val="92"/>
        </w:numPr>
        <w:tabs>
          <w:tab w:val="left" w:pos="1551"/>
        </w:tabs>
        <w:spacing w:before="1"/>
        <w:ind w:left="1551" w:hanging="350"/>
        <w:rPr>
          <w:sz w:val="19"/>
        </w:rPr>
      </w:pPr>
      <w:r>
        <w:rPr>
          <w:w w:val="105"/>
          <w:sz w:val="19"/>
        </w:rPr>
        <w:t>Regulatory</w:t>
      </w:r>
      <w:r>
        <w:rPr>
          <w:spacing w:val="-6"/>
          <w:w w:val="105"/>
          <w:sz w:val="19"/>
        </w:rPr>
        <w:t xml:space="preserve"> </w:t>
      </w:r>
      <w:r>
        <w:rPr>
          <w:w w:val="105"/>
          <w:sz w:val="19"/>
        </w:rPr>
        <w:t>requirements are</w:t>
      </w:r>
      <w:r>
        <w:rPr>
          <w:spacing w:val="-2"/>
          <w:w w:val="105"/>
          <w:sz w:val="19"/>
        </w:rPr>
        <w:t xml:space="preserve"> </w:t>
      </w:r>
      <w:r>
        <w:rPr>
          <w:w w:val="105"/>
          <w:sz w:val="19"/>
        </w:rPr>
        <w:t>adhered</w:t>
      </w:r>
      <w:r>
        <w:rPr>
          <w:spacing w:val="-2"/>
          <w:w w:val="105"/>
          <w:sz w:val="19"/>
        </w:rPr>
        <w:t xml:space="preserve"> </w:t>
      </w:r>
      <w:r>
        <w:rPr>
          <w:spacing w:val="-5"/>
          <w:w w:val="105"/>
          <w:sz w:val="19"/>
        </w:rPr>
        <w:t>to.</w:t>
      </w:r>
    </w:p>
    <w:p w14:paraId="5ACCA63C" w14:textId="77777777" w:rsidR="00E225E2" w:rsidRDefault="00E225E2">
      <w:pPr>
        <w:pStyle w:val="BodyText"/>
        <w:spacing w:before="222"/>
        <w:rPr>
          <w:sz w:val="19"/>
        </w:rPr>
      </w:pPr>
    </w:p>
    <w:p w14:paraId="78122290" w14:textId="77777777" w:rsidR="00E225E2" w:rsidRDefault="00E073C2">
      <w:pPr>
        <w:spacing w:line="360" w:lineRule="auto"/>
        <w:ind w:left="851" w:right="947"/>
        <w:jc w:val="both"/>
        <w:rPr>
          <w:sz w:val="19"/>
        </w:rPr>
      </w:pPr>
      <w:r>
        <w:rPr>
          <w:sz w:val="19"/>
        </w:rPr>
        <w:t>This document (hereafter referred to as the EMPr) sets the institutional framework for responsibilities and reporting of all environmental issues during the refurbishment of</w:t>
      </w:r>
      <w:r>
        <w:rPr>
          <w:spacing w:val="40"/>
          <w:sz w:val="19"/>
        </w:rPr>
        <w:t xml:space="preserve"> </w:t>
      </w:r>
      <w:r>
        <w:rPr>
          <w:sz w:val="19"/>
        </w:rPr>
        <w:t>the stadium. It is important that the</w:t>
      </w:r>
      <w:r>
        <w:rPr>
          <w:spacing w:val="40"/>
          <w:sz w:val="19"/>
        </w:rPr>
        <w:t xml:space="preserve"> </w:t>
      </w:r>
      <w:r>
        <w:rPr>
          <w:sz w:val="19"/>
        </w:rPr>
        <w:t>contractors’</w:t>
      </w:r>
      <w:r>
        <w:rPr>
          <w:spacing w:val="40"/>
          <w:sz w:val="19"/>
        </w:rPr>
        <w:t xml:space="preserve"> </w:t>
      </w:r>
      <w:r>
        <w:rPr>
          <w:sz w:val="19"/>
        </w:rPr>
        <w:t>team</w:t>
      </w:r>
      <w:r>
        <w:rPr>
          <w:spacing w:val="40"/>
          <w:sz w:val="19"/>
        </w:rPr>
        <w:t xml:space="preserve"> </w:t>
      </w:r>
      <w:r>
        <w:rPr>
          <w:sz w:val="19"/>
        </w:rPr>
        <w:t>and</w:t>
      </w:r>
      <w:r>
        <w:rPr>
          <w:spacing w:val="40"/>
          <w:sz w:val="19"/>
        </w:rPr>
        <w:t xml:space="preserve"> </w:t>
      </w:r>
      <w:r>
        <w:rPr>
          <w:sz w:val="19"/>
        </w:rPr>
        <w:t>engineers</w:t>
      </w:r>
      <w:r>
        <w:rPr>
          <w:spacing w:val="40"/>
          <w:sz w:val="19"/>
        </w:rPr>
        <w:t xml:space="preserve"> </w:t>
      </w:r>
      <w:r>
        <w:rPr>
          <w:sz w:val="19"/>
        </w:rPr>
        <w:t>be</w:t>
      </w:r>
      <w:r>
        <w:rPr>
          <w:spacing w:val="40"/>
          <w:sz w:val="19"/>
        </w:rPr>
        <w:t xml:space="preserve"> </w:t>
      </w:r>
      <w:r>
        <w:rPr>
          <w:sz w:val="19"/>
        </w:rPr>
        <w:t>fully</w:t>
      </w:r>
      <w:r>
        <w:rPr>
          <w:spacing w:val="40"/>
          <w:sz w:val="19"/>
        </w:rPr>
        <w:t xml:space="preserve"> </w:t>
      </w:r>
      <w:r>
        <w:rPr>
          <w:sz w:val="19"/>
        </w:rPr>
        <w:t>acquainted</w:t>
      </w:r>
      <w:r>
        <w:rPr>
          <w:spacing w:val="40"/>
          <w:sz w:val="19"/>
        </w:rPr>
        <w:t xml:space="preserve"> </w:t>
      </w:r>
      <w:r>
        <w:rPr>
          <w:sz w:val="19"/>
        </w:rPr>
        <w:t>with</w:t>
      </w:r>
      <w:r>
        <w:rPr>
          <w:spacing w:val="40"/>
          <w:sz w:val="19"/>
        </w:rPr>
        <w:t xml:space="preserve"> </w:t>
      </w:r>
      <w:r>
        <w:rPr>
          <w:sz w:val="19"/>
        </w:rPr>
        <w:t>the</w:t>
      </w:r>
      <w:r>
        <w:rPr>
          <w:spacing w:val="40"/>
          <w:sz w:val="19"/>
        </w:rPr>
        <w:t xml:space="preserve"> </w:t>
      </w:r>
      <w:r>
        <w:rPr>
          <w:sz w:val="19"/>
        </w:rPr>
        <w:t>contents</w:t>
      </w:r>
      <w:r>
        <w:rPr>
          <w:spacing w:val="40"/>
          <w:sz w:val="19"/>
        </w:rPr>
        <w:t xml:space="preserve"> </w:t>
      </w:r>
      <w:r>
        <w:rPr>
          <w:sz w:val="19"/>
        </w:rPr>
        <w:t>of</w:t>
      </w:r>
      <w:r>
        <w:rPr>
          <w:spacing w:val="40"/>
          <w:sz w:val="19"/>
        </w:rPr>
        <w:t xml:space="preserve"> </w:t>
      </w:r>
      <w:r>
        <w:rPr>
          <w:sz w:val="19"/>
        </w:rPr>
        <w:t>this</w:t>
      </w:r>
      <w:r>
        <w:rPr>
          <w:spacing w:val="40"/>
          <w:sz w:val="19"/>
        </w:rPr>
        <w:t xml:space="preserve"> </w:t>
      </w:r>
      <w:r>
        <w:rPr>
          <w:sz w:val="19"/>
        </w:rPr>
        <w:t>EMPr,</w:t>
      </w:r>
      <w:r>
        <w:rPr>
          <w:spacing w:val="40"/>
          <w:sz w:val="19"/>
        </w:rPr>
        <w:t xml:space="preserve"> </w:t>
      </w:r>
      <w:r>
        <w:rPr>
          <w:sz w:val="19"/>
        </w:rPr>
        <w:t>to</w:t>
      </w:r>
      <w:r>
        <w:rPr>
          <w:spacing w:val="40"/>
          <w:sz w:val="19"/>
        </w:rPr>
        <w:t xml:space="preserve"> </w:t>
      </w:r>
      <w:r>
        <w:rPr>
          <w:sz w:val="19"/>
        </w:rPr>
        <w:t>ensure</w:t>
      </w:r>
      <w:r>
        <w:rPr>
          <w:spacing w:val="40"/>
          <w:sz w:val="19"/>
        </w:rPr>
        <w:t xml:space="preserve"> </w:t>
      </w:r>
      <w:r>
        <w:rPr>
          <w:sz w:val="19"/>
        </w:rPr>
        <w:t>that</w:t>
      </w:r>
      <w:r>
        <w:rPr>
          <w:spacing w:val="40"/>
          <w:sz w:val="19"/>
        </w:rPr>
        <w:t xml:space="preserve"> </w:t>
      </w:r>
      <w:r>
        <w:rPr>
          <w:sz w:val="19"/>
        </w:rPr>
        <w:t>the potential</w:t>
      </w:r>
      <w:r>
        <w:rPr>
          <w:spacing w:val="40"/>
          <w:sz w:val="19"/>
        </w:rPr>
        <w:t xml:space="preserve"> </w:t>
      </w:r>
      <w:r>
        <w:rPr>
          <w:sz w:val="19"/>
        </w:rPr>
        <w:t>negative</w:t>
      </w:r>
      <w:r>
        <w:rPr>
          <w:spacing w:val="40"/>
          <w:sz w:val="19"/>
        </w:rPr>
        <w:t xml:space="preserve"> </w:t>
      </w:r>
      <w:r>
        <w:rPr>
          <w:sz w:val="19"/>
        </w:rPr>
        <w:t>impacts</w:t>
      </w:r>
      <w:r>
        <w:rPr>
          <w:spacing w:val="40"/>
          <w:sz w:val="19"/>
        </w:rPr>
        <w:t xml:space="preserve"> </w:t>
      </w:r>
      <w:r>
        <w:rPr>
          <w:sz w:val="19"/>
        </w:rPr>
        <w:t>are</w:t>
      </w:r>
      <w:r>
        <w:rPr>
          <w:spacing w:val="40"/>
          <w:sz w:val="19"/>
        </w:rPr>
        <w:t xml:space="preserve"> </w:t>
      </w:r>
      <w:r>
        <w:rPr>
          <w:sz w:val="19"/>
        </w:rPr>
        <w:t>avoided</w:t>
      </w:r>
      <w:r>
        <w:rPr>
          <w:spacing w:val="40"/>
          <w:sz w:val="19"/>
        </w:rPr>
        <w:t xml:space="preserve"> </w:t>
      </w:r>
      <w:r>
        <w:rPr>
          <w:sz w:val="19"/>
        </w:rPr>
        <w:t>or</w:t>
      </w:r>
      <w:r>
        <w:rPr>
          <w:spacing w:val="40"/>
          <w:sz w:val="19"/>
        </w:rPr>
        <w:t xml:space="preserve"> </w:t>
      </w:r>
      <w:r>
        <w:rPr>
          <w:sz w:val="19"/>
        </w:rPr>
        <w:t>identified</w:t>
      </w:r>
      <w:r>
        <w:rPr>
          <w:spacing w:val="40"/>
          <w:sz w:val="19"/>
        </w:rPr>
        <w:t xml:space="preserve"> </w:t>
      </w:r>
      <w:r>
        <w:rPr>
          <w:sz w:val="19"/>
        </w:rPr>
        <w:t>in</w:t>
      </w:r>
      <w:r>
        <w:rPr>
          <w:spacing w:val="40"/>
          <w:sz w:val="19"/>
        </w:rPr>
        <w:t xml:space="preserve"> </w:t>
      </w:r>
      <w:r>
        <w:rPr>
          <w:sz w:val="19"/>
        </w:rPr>
        <w:t>advance</w:t>
      </w:r>
      <w:r>
        <w:rPr>
          <w:spacing w:val="40"/>
          <w:sz w:val="19"/>
        </w:rPr>
        <w:t xml:space="preserve"> </w:t>
      </w:r>
      <w:r>
        <w:rPr>
          <w:sz w:val="19"/>
        </w:rPr>
        <w:t>during</w:t>
      </w:r>
      <w:r>
        <w:rPr>
          <w:spacing w:val="40"/>
          <w:sz w:val="19"/>
        </w:rPr>
        <w:t xml:space="preserve"> </w:t>
      </w:r>
      <w:r>
        <w:rPr>
          <w:sz w:val="19"/>
        </w:rPr>
        <w:t>construction</w:t>
      </w:r>
      <w:r>
        <w:rPr>
          <w:spacing w:val="40"/>
          <w:sz w:val="19"/>
        </w:rPr>
        <w:t xml:space="preserve"> </w:t>
      </w:r>
      <w:r>
        <w:rPr>
          <w:sz w:val="19"/>
        </w:rPr>
        <w:t>and</w:t>
      </w:r>
      <w:r>
        <w:rPr>
          <w:spacing w:val="40"/>
          <w:sz w:val="19"/>
        </w:rPr>
        <w:t xml:space="preserve"> </w:t>
      </w:r>
      <w:r>
        <w:rPr>
          <w:sz w:val="19"/>
        </w:rPr>
        <w:t>the</w:t>
      </w:r>
      <w:r>
        <w:rPr>
          <w:spacing w:val="40"/>
          <w:sz w:val="19"/>
        </w:rPr>
        <w:t xml:space="preserve"> </w:t>
      </w:r>
      <w:r>
        <w:rPr>
          <w:sz w:val="19"/>
        </w:rPr>
        <w:t>specified mitigation</w:t>
      </w:r>
      <w:r>
        <w:rPr>
          <w:spacing w:val="40"/>
          <w:sz w:val="19"/>
        </w:rPr>
        <w:t xml:space="preserve"> </w:t>
      </w:r>
      <w:r>
        <w:rPr>
          <w:sz w:val="19"/>
        </w:rPr>
        <w:t>measures</w:t>
      </w:r>
      <w:r>
        <w:rPr>
          <w:spacing w:val="40"/>
          <w:sz w:val="19"/>
        </w:rPr>
        <w:t xml:space="preserve"> </w:t>
      </w:r>
      <w:r>
        <w:rPr>
          <w:sz w:val="19"/>
        </w:rPr>
        <w:t>detailed</w:t>
      </w:r>
      <w:r>
        <w:rPr>
          <w:spacing w:val="40"/>
          <w:sz w:val="19"/>
        </w:rPr>
        <w:t xml:space="preserve"> </w:t>
      </w:r>
      <w:r>
        <w:rPr>
          <w:sz w:val="19"/>
        </w:rPr>
        <w:t>in</w:t>
      </w:r>
      <w:r>
        <w:rPr>
          <w:spacing w:val="40"/>
          <w:sz w:val="19"/>
        </w:rPr>
        <w:t xml:space="preserve"> </w:t>
      </w:r>
      <w:r>
        <w:rPr>
          <w:sz w:val="19"/>
        </w:rPr>
        <w:t>this</w:t>
      </w:r>
      <w:r>
        <w:rPr>
          <w:spacing w:val="40"/>
          <w:sz w:val="19"/>
        </w:rPr>
        <w:t xml:space="preserve"> </w:t>
      </w:r>
      <w:r>
        <w:rPr>
          <w:sz w:val="19"/>
        </w:rPr>
        <w:t>report</w:t>
      </w:r>
      <w:r>
        <w:rPr>
          <w:spacing w:val="40"/>
          <w:sz w:val="19"/>
        </w:rPr>
        <w:t xml:space="preserve"> </w:t>
      </w:r>
      <w:r>
        <w:rPr>
          <w:sz w:val="19"/>
        </w:rPr>
        <w:t>are</w:t>
      </w:r>
      <w:r>
        <w:rPr>
          <w:spacing w:val="40"/>
          <w:sz w:val="19"/>
        </w:rPr>
        <w:t xml:space="preserve"> </w:t>
      </w:r>
      <w:r>
        <w:rPr>
          <w:sz w:val="19"/>
        </w:rPr>
        <w:t>implemented,</w:t>
      </w:r>
      <w:r>
        <w:rPr>
          <w:spacing w:val="40"/>
          <w:sz w:val="19"/>
        </w:rPr>
        <w:t xml:space="preserve"> </w:t>
      </w:r>
      <w:r>
        <w:rPr>
          <w:sz w:val="19"/>
        </w:rPr>
        <w:t>therein</w:t>
      </w:r>
      <w:r>
        <w:rPr>
          <w:spacing w:val="40"/>
          <w:sz w:val="19"/>
        </w:rPr>
        <w:t xml:space="preserve"> </w:t>
      </w:r>
      <w:r>
        <w:rPr>
          <w:sz w:val="19"/>
        </w:rPr>
        <w:t>instilling</w:t>
      </w:r>
      <w:r>
        <w:rPr>
          <w:spacing w:val="40"/>
          <w:sz w:val="19"/>
        </w:rPr>
        <w:t xml:space="preserve"> </w:t>
      </w:r>
      <w:r>
        <w:rPr>
          <w:sz w:val="19"/>
        </w:rPr>
        <w:t>a</w:t>
      </w:r>
      <w:r>
        <w:rPr>
          <w:spacing w:val="40"/>
          <w:sz w:val="19"/>
        </w:rPr>
        <w:t xml:space="preserve"> </w:t>
      </w:r>
      <w:r>
        <w:rPr>
          <w:sz w:val="19"/>
        </w:rPr>
        <w:t>more</w:t>
      </w:r>
      <w:r>
        <w:rPr>
          <w:spacing w:val="40"/>
          <w:sz w:val="19"/>
        </w:rPr>
        <w:t xml:space="preserve"> </w:t>
      </w:r>
      <w:r>
        <w:rPr>
          <w:sz w:val="19"/>
        </w:rPr>
        <w:t>proactive</w:t>
      </w:r>
      <w:r>
        <w:rPr>
          <w:spacing w:val="40"/>
          <w:sz w:val="19"/>
        </w:rPr>
        <w:t xml:space="preserve"> </w:t>
      </w:r>
      <w:r>
        <w:rPr>
          <w:sz w:val="19"/>
        </w:rPr>
        <w:t>and</w:t>
      </w:r>
      <w:r>
        <w:rPr>
          <w:spacing w:val="40"/>
          <w:sz w:val="19"/>
        </w:rPr>
        <w:t xml:space="preserve"> </w:t>
      </w:r>
      <w:r>
        <w:rPr>
          <w:sz w:val="19"/>
        </w:rPr>
        <w:t>less reactive work ethic throughout the construction process.</w:t>
      </w:r>
    </w:p>
    <w:p w14:paraId="6AC4D530" w14:textId="77777777" w:rsidR="00E225E2" w:rsidRDefault="00E225E2">
      <w:pPr>
        <w:pStyle w:val="BodyText"/>
        <w:spacing w:before="110"/>
        <w:rPr>
          <w:sz w:val="19"/>
        </w:rPr>
      </w:pPr>
    </w:p>
    <w:p w14:paraId="1C337B6A" w14:textId="77777777" w:rsidR="00E225E2" w:rsidRDefault="00E073C2">
      <w:pPr>
        <w:spacing w:line="360" w:lineRule="auto"/>
        <w:ind w:left="851" w:right="944"/>
        <w:jc w:val="both"/>
        <w:rPr>
          <w:sz w:val="19"/>
        </w:rPr>
      </w:pPr>
      <w:r>
        <w:rPr>
          <w:sz w:val="19"/>
        </w:rPr>
        <w:t>Should</w:t>
      </w:r>
      <w:r>
        <w:rPr>
          <w:spacing w:val="40"/>
          <w:sz w:val="19"/>
        </w:rPr>
        <w:t xml:space="preserve"> </w:t>
      </w:r>
      <w:r>
        <w:rPr>
          <w:sz w:val="19"/>
        </w:rPr>
        <w:t>these</w:t>
      </w:r>
      <w:r>
        <w:rPr>
          <w:spacing w:val="40"/>
          <w:sz w:val="19"/>
        </w:rPr>
        <w:t xml:space="preserve"> </w:t>
      </w:r>
      <w:r>
        <w:rPr>
          <w:sz w:val="19"/>
        </w:rPr>
        <w:t>recommended</w:t>
      </w:r>
      <w:r>
        <w:rPr>
          <w:spacing w:val="40"/>
          <w:sz w:val="19"/>
        </w:rPr>
        <w:t xml:space="preserve"> </w:t>
      </w:r>
      <w:r>
        <w:rPr>
          <w:sz w:val="19"/>
        </w:rPr>
        <w:t>measures</w:t>
      </w:r>
      <w:r>
        <w:rPr>
          <w:spacing w:val="40"/>
          <w:sz w:val="19"/>
        </w:rPr>
        <w:t xml:space="preserve"> </w:t>
      </w:r>
      <w:r>
        <w:rPr>
          <w:sz w:val="19"/>
        </w:rPr>
        <w:t>and</w:t>
      </w:r>
      <w:r>
        <w:rPr>
          <w:spacing w:val="40"/>
          <w:sz w:val="19"/>
        </w:rPr>
        <w:t xml:space="preserve"> </w:t>
      </w:r>
      <w:r>
        <w:rPr>
          <w:sz w:val="19"/>
        </w:rPr>
        <w:t>corrective</w:t>
      </w:r>
      <w:r>
        <w:rPr>
          <w:spacing w:val="40"/>
          <w:sz w:val="19"/>
        </w:rPr>
        <w:t xml:space="preserve"> </w:t>
      </w:r>
      <w:r>
        <w:rPr>
          <w:sz w:val="19"/>
        </w:rPr>
        <w:t>actions</w:t>
      </w:r>
      <w:r>
        <w:rPr>
          <w:spacing w:val="40"/>
          <w:sz w:val="19"/>
        </w:rPr>
        <w:t xml:space="preserve"> </w:t>
      </w:r>
      <w:r>
        <w:rPr>
          <w:sz w:val="19"/>
        </w:rPr>
        <w:t>be</w:t>
      </w:r>
      <w:r>
        <w:rPr>
          <w:spacing w:val="40"/>
          <w:sz w:val="19"/>
        </w:rPr>
        <w:t xml:space="preserve"> </w:t>
      </w:r>
      <w:r>
        <w:rPr>
          <w:sz w:val="19"/>
        </w:rPr>
        <w:t>adopted</w:t>
      </w:r>
      <w:r>
        <w:rPr>
          <w:spacing w:val="40"/>
          <w:sz w:val="19"/>
        </w:rPr>
        <w:t xml:space="preserve"> </w:t>
      </w:r>
      <w:r>
        <w:rPr>
          <w:sz w:val="19"/>
        </w:rPr>
        <w:t>during</w:t>
      </w:r>
      <w:r>
        <w:rPr>
          <w:spacing w:val="40"/>
          <w:sz w:val="19"/>
        </w:rPr>
        <w:t xml:space="preserve"> </w:t>
      </w:r>
      <w:r>
        <w:rPr>
          <w:sz w:val="19"/>
        </w:rPr>
        <w:t>the</w:t>
      </w:r>
      <w:r>
        <w:rPr>
          <w:spacing w:val="40"/>
          <w:sz w:val="19"/>
        </w:rPr>
        <w:t xml:space="preserve"> </w:t>
      </w:r>
      <w:r>
        <w:rPr>
          <w:sz w:val="19"/>
        </w:rPr>
        <w:t>construction</w:t>
      </w:r>
      <w:r>
        <w:rPr>
          <w:spacing w:val="40"/>
          <w:sz w:val="19"/>
        </w:rPr>
        <w:t xml:space="preserve"> </w:t>
      </w:r>
      <w:r>
        <w:rPr>
          <w:sz w:val="19"/>
        </w:rPr>
        <w:t>and operation/</w:t>
      </w:r>
      <w:r>
        <w:rPr>
          <w:spacing w:val="40"/>
          <w:sz w:val="19"/>
        </w:rPr>
        <w:t xml:space="preserve"> </w:t>
      </w:r>
      <w:r>
        <w:rPr>
          <w:sz w:val="19"/>
        </w:rPr>
        <w:t>maintenance</w:t>
      </w:r>
      <w:r>
        <w:rPr>
          <w:spacing w:val="40"/>
          <w:sz w:val="19"/>
        </w:rPr>
        <w:t xml:space="preserve"> </w:t>
      </w:r>
      <w:r>
        <w:rPr>
          <w:sz w:val="19"/>
        </w:rPr>
        <w:t>phases</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proposed</w:t>
      </w:r>
      <w:r>
        <w:rPr>
          <w:spacing w:val="40"/>
          <w:sz w:val="19"/>
        </w:rPr>
        <w:t xml:space="preserve"> </w:t>
      </w:r>
      <w:r>
        <w:rPr>
          <w:sz w:val="19"/>
        </w:rPr>
        <w:t>activity,</w:t>
      </w:r>
      <w:r>
        <w:rPr>
          <w:spacing w:val="40"/>
          <w:sz w:val="19"/>
        </w:rPr>
        <w:t xml:space="preserve"> </w:t>
      </w:r>
      <w:r>
        <w:rPr>
          <w:sz w:val="19"/>
        </w:rPr>
        <w:t>TSMAK</w:t>
      </w:r>
      <w:r>
        <w:rPr>
          <w:spacing w:val="40"/>
          <w:sz w:val="19"/>
        </w:rPr>
        <w:t xml:space="preserve"> </w:t>
      </w:r>
      <w:r>
        <w:rPr>
          <w:sz w:val="19"/>
        </w:rPr>
        <w:t>finds</w:t>
      </w:r>
      <w:r>
        <w:rPr>
          <w:spacing w:val="40"/>
          <w:sz w:val="19"/>
        </w:rPr>
        <w:t xml:space="preserve"> </w:t>
      </w:r>
      <w:r>
        <w:rPr>
          <w:sz w:val="19"/>
        </w:rPr>
        <w:t>that</w:t>
      </w:r>
      <w:r>
        <w:rPr>
          <w:spacing w:val="40"/>
          <w:sz w:val="19"/>
        </w:rPr>
        <w:t xml:space="preserve"> </w:t>
      </w:r>
      <w:r>
        <w:rPr>
          <w:sz w:val="19"/>
        </w:rPr>
        <w:t>the</w:t>
      </w:r>
      <w:r>
        <w:rPr>
          <w:spacing w:val="40"/>
          <w:sz w:val="19"/>
        </w:rPr>
        <w:t xml:space="preserve"> </w:t>
      </w:r>
      <w:r>
        <w:rPr>
          <w:sz w:val="19"/>
        </w:rPr>
        <w:t>predicted</w:t>
      </w:r>
      <w:r>
        <w:rPr>
          <w:spacing w:val="40"/>
          <w:sz w:val="19"/>
        </w:rPr>
        <w:t xml:space="preserve"> </w:t>
      </w:r>
      <w:r>
        <w:rPr>
          <w:sz w:val="19"/>
        </w:rPr>
        <w:t>impacts</w:t>
      </w:r>
      <w:r>
        <w:rPr>
          <w:spacing w:val="40"/>
          <w:sz w:val="19"/>
        </w:rPr>
        <w:t xml:space="preserve"> </w:t>
      </w:r>
      <w:r>
        <w:rPr>
          <w:sz w:val="19"/>
        </w:rPr>
        <w:t>of</w:t>
      </w:r>
      <w:r>
        <w:rPr>
          <w:spacing w:val="40"/>
          <w:sz w:val="19"/>
        </w:rPr>
        <w:t xml:space="preserve"> </w:t>
      </w:r>
      <w:r>
        <w:rPr>
          <w:sz w:val="19"/>
        </w:rPr>
        <w:t>the proposed</w:t>
      </w:r>
      <w:r>
        <w:rPr>
          <w:spacing w:val="39"/>
          <w:sz w:val="19"/>
        </w:rPr>
        <w:t xml:space="preserve"> </w:t>
      </w:r>
      <w:r>
        <w:rPr>
          <w:sz w:val="19"/>
        </w:rPr>
        <w:t>activities</w:t>
      </w:r>
      <w:r>
        <w:rPr>
          <w:spacing w:val="40"/>
          <w:sz w:val="19"/>
        </w:rPr>
        <w:t xml:space="preserve"> </w:t>
      </w:r>
      <w:r>
        <w:rPr>
          <w:sz w:val="19"/>
        </w:rPr>
        <w:t>are</w:t>
      </w:r>
      <w:r>
        <w:rPr>
          <w:spacing w:val="40"/>
          <w:sz w:val="19"/>
        </w:rPr>
        <w:t xml:space="preserve"> </w:t>
      </w:r>
      <w:r>
        <w:rPr>
          <w:sz w:val="19"/>
        </w:rPr>
        <w:t>within</w:t>
      </w:r>
      <w:r>
        <w:rPr>
          <w:spacing w:val="40"/>
          <w:sz w:val="19"/>
        </w:rPr>
        <w:t xml:space="preserve"> </w:t>
      </w:r>
      <w:r>
        <w:rPr>
          <w:sz w:val="19"/>
        </w:rPr>
        <w:t>acceptable</w:t>
      </w:r>
      <w:r>
        <w:rPr>
          <w:spacing w:val="40"/>
          <w:sz w:val="19"/>
        </w:rPr>
        <w:t xml:space="preserve"> </w:t>
      </w:r>
      <w:r>
        <w:rPr>
          <w:sz w:val="19"/>
        </w:rPr>
        <w:t>limits.</w:t>
      </w:r>
      <w:r>
        <w:rPr>
          <w:spacing w:val="40"/>
          <w:sz w:val="19"/>
        </w:rPr>
        <w:t xml:space="preserve"> </w:t>
      </w:r>
      <w:r>
        <w:rPr>
          <w:sz w:val="19"/>
        </w:rPr>
        <w:t>Of</w:t>
      </w:r>
      <w:r>
        <w:rPr>
          <w:spacing w:val="37"/>
          <w:sz w:val="19"/>
        </w:rPr>
        <w:t xml:space="preserve"> </w:t>
      </w:r>
      <w:r>
        <w:rPr>
          <w:sz w:val="19"/>
        </w:rPr>
        <w:t>note</w:t>
      </w:r>
      <w:r>
        <w:rPr>
          <w:spacing w:val="35"/>
          <w:sz w:val="19"/>
        </w:rPr>
        <w:t xml:space="preserve"> </w:t>
      </w:r>
      <w:r>
        <w:rPr>
          <w:sz w:val="19"/>
        </w:rPr>
        <w:t>is</w:t>
      </w:r>
      <w:r>
        <w:rPr>
          <w:spacing w:val="37"/>
          <w:sz w:val="19"/>
        </w:rPr>
        <w:t xml:space="preserve"> </w:t>
      </w:r>
      <w:r>
        <w:rPr>
          <w:sz w:val="19"/>
        </w:rPr>
        <w:t>that</w:t>
      </w:r>
      <w:r>
        <w:rPr>
          <w:spacing w:val="38"/>
          <w:sz w:val="19"/>
        </w:rPr>
        <w:t xml:space="preserve"> </w:t>
      </w:r>
      <w:r>
        <w:rPr>
          <w:sz w:val="19"/>
        </w:rPr>
        <w:t>environmental</w:t>
      </w:r>
      <w:r>
        <w:rPr>
          <w:spacing w:val="35"/>
          <w:sz w:val="19"/>
        </w:rPr>
        <w:t xml:space="preserve"> </w:t>
      </w:r>
      <w:r>
        <w:rPr>
          <w:sz w:val="19"/>
        </w:rPr>
        <w:t>management</w:t>
      </w:r>
      <w:r>
        <w:rPr>
          <w:spacing w:val="35"/>
          <w:sz w:val="19"/>
        </w:rPr>
        <w:t xml:space="preserve"> </w:t>
      </w:r>
      <w:r>
        <w:rPr>
          <w:sz w:val="19"/>
        </w:rPr>
        <w:t>is</w:t>
      </w:r>
      <w:r>
        <w:rPr>
          <w:spacing w:val="37"/>
          <w:sz w:val="19"/>
        </w:rPr>
        <w:t xml:space="preserve"> </w:t>
      </w:r>
      <w:r>
        <w:rPr>
          <w:sz w:val="19"/>
        </w:rPr>
        <w:t>dynamic</w:t>
      </w:r>
      <w:r>
        <w:rPr>
          <w:spacing w:val="38"/>
          <w:sz w:val="19"/>
        </w:rPr>
        <w:t xml:space="preserve"> </w:t>
      </w:r>
      <w:r>
        <w:rPr>
          <w:spacing w:val="-5"/>
          <w:sz w:val="19"/>
        </w:rPr>
        <w:t>and</w:t>
      </w:r>
    </w:p>
    <w:p w14:paraId="7E12576A" w14:textId="77777777" w:rsidR="00E225E2" w:rsidRDefault="00E225E2">
      <w:pPr>
        <w:spacing w:line="360" w:lineRule="auto"/>
        <w:jc w:val="both"/>
        <w:rPr>
          <w:sz w:val="19"/>
        </w:rPr>
        <w:sectPr w:rsidR="00E225E2">
          <w:pgSz w:w="11910" w:h="16840"/>
          <w:pgMar w:top="1560" w:right="640" w:bottom="1400" w:left="200" w:header="720" w:footer="1214" w:gutter="0"/>
          <w:cols w:space="720"/>
        </w:sectPr>
      </w:pPr>
    </w:p>
    <w:p w14:paraId="20B06968" w14:textId="77777777" w:rsidR="00E225E2" w:rsidRDefault="00E225E2">
      <w:pPr>
        <w:pStyle w:val="BodyText"/>
        <w:rPr>
          <w:sz w:val="19"/>
        </w:rPr>
      </w:pPr>
    </w:p>
    <w:p w14:paraId="2AC883D7" w14:textId="77777777" w:rsidR="00E225E2" w:rsidRDefault="00E225E2">
      <w:pPr>
        <w:pStyle w:val="BodyText"/>
        <w:spacing w:before="137"/>
        <w:rPr>
          <w:sz w:val="19"/>
        </w:rPr>
      </w:pPr>
    </w:p>
    <w:p w14:paraId="69768666" w14:textId="77777777" w:rsidR="00E225E2" w:rsidRDefault="00E073C2">
      <w:pPr>
        <w:spacing w:line="360" w:lineRule="auto"/>
        <w:ind w:left="851" w:right="945"/>
        <w:jc w:val="both"/>
        <w:rPr>
          <w:sz w:val="19"/>
        </w:rPr>
      </w:pPr>
      <w:r>
        <w:rPr>
          <w:w w:val="105"/>
          <w:sz w:val="19"/>
        </w:rPr>
        <w:t>as</w:t>
      </w:r>
      <w:r>
        <w:rPr>
          <w:spacing w:val="34"/>
          <w:w w:val="105"/>
          <w:sz w:val="19"/>
        </w:rPr>
        <w:t xml:space="preserve"> </w:t>
      </w:r>
      <w:r>
        <w:rPr>
          <w:w w:val="105"/>
          <w:sz w:val="19"/>
        </w:rPr>
        <w:t>such,</w:t>
      </w:r>
      <w:r>
        <w:rPr>
          <w:spacing w:val="36"/>
          <w:w w:val="105"/>
          <w:sz w:val="19"/>
        </w:rPr>
        <w:t xml:space="preserve"> </w:t>
      </w:r>
      <w:r>
        <w:rPr>
          <w:w w:val="105"/>
          <w:sz w:val="19"/>
        </w:rPr>
        <w:t>the</w:t>
      </w:r>
      <w:r>
        <w:rPr>
          <w:spacing w:val="34"/>
          <w:w w:val="105"/>
          <w:sz w:val="19"/>
        </w:rPr>
        <w:t xml:space="preserve"> </w:t>
      </w:r>
      <w:r>
        <w:rPr>
          <w:w w:val="105"/>
          <w:sz w:val="19"/>
        </w:rPr>
        <w:t>EMPr</w:t>
      </w:r>
      <w:r>
        <w:rPr>
          <w:spacing w:val="34"/>
          <w:w w:val="105"/>
          <w:sz w:val="19"/>
        </w:rPr>
        <w:t xml:space="preserve"> </w:t>
      </w:r>
      <w:r>
        <w:rPr>
          <w:w w:val="105"/>
          <w:sz w:val="19"/>
        </w:rPr>
        <w:t>must</w:t>
      </w:r>
      <w:r>
        <w:rPr>
          <w:spacing w:val="35"/>
          <w:w w:val="105"/>
          <w:sz w:val="19"/>
        </w:rPr>
        <w:t xml:space="preserve"> </w:t>
      </w:r>
      <w:r>
        <w:rPr>
          <w:w w:val="105"/>
          <w:sz w:val="19"/>
        </w:rPr>
        <w:t>be</w:t>
      </w:r>
      <w:r>
        <w:rPr>
          <w:spacing w:val="33"/>
          <w:w w:val="105"/>
          <w:sz w:val="19"/>
        </w:rPr>
        <w:t xml:space="preserve"> </w:t>
      </w:r>
      <w:r>
        <w:rPr>
          <w:w w:val="105"/>
          <w:sz w:val="19"/>
        </w:rPr>
        <w:t>flexible</w:t>
      </w:r>
      <w:r>
        <w:rPr>
          <w:spacing w:val="31"/>
          <w:w w:val="105"/>
          <w:sz w:val="19"/>
        </w:rPr>
        <w:t xml:space="preserve"> </w:t>
      </w:r>
      <w:r>
        <w:rPr>
          <w:w w:val="105"/>
          <w:sz w:val="19"/>
        </w:rPr>
        <w:t>in</w:t>
      </w:r>
      <w:r>
        <w:rPr>
          <w:spacing w:val="33"/>
          <w:w w:val="105"/>
          <w:sz w:val="19"/>
        </w:rPr>
        <w:t xml:space="preserve"> </w:t>
      </w:r>
      <w:r>
        <w:rPr>
          <w:w w:val="105"/>
          <w:sz w:val="19"/>
        </w:rPr>
        <w:t>order</w:t>
      </w:r>
      <w:r>
        <w:rPr>
          <w:spacing w:val="36"/>
          <w:w w:val="105"/>
          <w:sz w:val="19"/>
        </w:rPr>
        <w:t xml:space="preserve"> </w:t>
      </w:r>
      <w:r>
        <w:rPr>
          <w:w w:val="105"/>
          <w:sz w:val="19"/>
        </w:rPr>
        <w:t>to</w:t>
      </w:r>
      <w:r>
        <w:rPr>
          <w:spacing w:val="32"/>
          <w:w w:val="105"/>
          <w:sz w:val="19"/>
        </w:rPr>
        <w:t xml:space="preserve"> </w:t>
      </w:r>
      <w:r>
        <w:rPr>
          <w:w w:val="105"/>
          <w:sz w:val="19"/>
        </w:rPr>
        <w:t>accommodate</w:t>
      </w:r>
      <w:r>
        <w:rPr>
          <w:spacing w:val="32"/>
          <w:w w:val="105"/>
          <w:sz w:val="19"/>
        </w:rPr>
        <w:t xml:space="preserve"> </w:t>
      </w:r>
      <w:r>
        <w:rPr>
          <w:w w:val="105"/>
          <w:sz w:val="19"/>
        </w:rPr>
        <w:t>changing</w:t>
      </w:r>
      <w:r>
        <w:rPr>
          <w:spacing w:val="29"/>
          <w:w w:val="105"/>
          <w:sz w:val="19"/>
        </w:rPr>
        <w:t xml:space="preserve"> </w:t>
      </w:r>
      <w:r>
        <w:rPr>
          <w:w w:val="105"/>
          <w:sz w:val="19"/>
        </w:rPr>
        <w:t>circumstances</w:t>
      </w:r>
      <w:r>
        <w:rPr>
          <w:spacing w:val="32"/>
          <w:w w:val="105"/>
          <w:sz w:val="19"/>
        </w:rPr>
        <w:t xml:space="preserve"> </w:t>
      </w:r>
      <w:r>
        <w:rPr>
          <w:w w:val="105"/>
          <w:sz w:val="19"/>
        </w:rPr>
        <w:t>and</w:t>
      </w:r>
      <w:r>
        <w:rPr>
          <w:spacing w:val="31"/>
          <w:w w:val="105"/>
          <w:sz w:val="19"/>
        </w:rPr>
        <w:t xml:space="preserve"> </w:t>
      </w:r>
      <w:r>
        <w:rPr>
          <w:w w:val="105"/>
          <w:sz w:val="19"/>
        </w:rPr>
        <w:t>requirements. On-going</w:t>
      </w:r>
      <w:r>
        <w:rPr>
          <w:spacing w:val="-5"/>
          <w:w w:val="105"/>
          <w:sz w:val="19"/>
        </w:rPr>
        <w:t xml:space="preserve"> </w:t>
      </w:r>
      <w:r>
        <w:rPr>
          <w:w w:val="105"/>
          <w:sz w:val="19"/>
        </w:rPr>
        <w:t>environmental</w:t>
      </w:r>
      <w:r>
        <w:rPr>
          <w:spacing w:val="-5"/>
          <w:w w:val="105"/>
          <w:sz w:val="19"/>
        </w:rPr>
        <w:t xml:space="preserve"> </w:t>
      </w:r>
      <w:r>
        <w:rPr>
          <w:w w:val="105"/>
          <w:sz w:val="19"/>
        </w:rPr>
        <w:t>monitoring</w:t>
      </w:r>
      <w:r>
        <w:rPr>
          <w:spacing w:val="-5"/>
          <w:w w:val="105"/>
          <w:sz w:val="19"/>
        </w:rPr>
        <w:t xml:space="preserve"> </w:t>
      </w:r>
      <w:r>
        <w:rPr>
          <w:w w:val="105"/>
          <w:sz w:val="19"/>
        </w:rPr>
        <w:t>and</w:t>
      </w:r>
      <w:r>
        <w:rPr>
          <w:spacing w:val="-5"/>
          <w:w w:val="105"/>
          <w:sz w:val="19"/>
        </w:rPr>
        <w:t xml:space="preserve"> </w:t>
      </w:r>
      <w:r>
        <w:rPr>
          <w:w w:val="105"/>
          <w:sz w:val="19"/>
        </w:rPr>
        <w:t>maintenance</w:t>
      </w:r>
      <w:r>
        <w:rPr>
          <w:spacing w:val="-5"/>
          <w:w w:val="105"/>
          <w:sz w:val="19"/>
        </w:rPr>
        <w:t xml:space="preserve"> </w:t>
      </w:r>
      <w:r>
        <w:rPr>
          <w:w w:val="105"/>
          <w:sz w:val="19"/>
        </w:rPr>
        <w:t>of</w:t>
      </w:r>
      <w:r>
        <w:rPr>
          <w:spacing w:val="-3"/>
          <w:w w:val="105"/>
          <w:sz w:val="19"/>
        </w:rPr>
        <w:t xml:space="preserve"> </w:t>
      </w:r>
      <w:r>
        <w:rPr>
          <w:w w:val="105"/>
          <w:sz w:val="19"/>
        </w:rPr>
        <w:t>the</w:t>
      </w:r>
      <w:r>
        <w:rPr>
          <w:spacing w:val="-5"/>
          <w:w w:val="105"/>
          <w:sz w:val="19"/>
        </w:rPr>
        <w:t xml:space="preserve"> </w:t>
      </w:r>
      <w:r>
        <w:rPr>
          <w:w w:val="105"/>
          <w:sz w:val="19"/>
        </w:rPr>
        <w:t>stadium</w:t>
      </w:r>
      <w:r>
        <w:rPr>
          <w:spacing w:val="-1"/>
          <w:w w:val="105"/>
          <w:sz w:val="19"/>
        </w:rPr>
        <w:t xml:space="preserve"> </w:t>
      </w:r>
      <w:r>
        <w:rPr>
          <w:w w:val="105"/>
          <w:sz w:val="19"/>
        </w:rPr>
        <w:t>should</w:t>
      </w:r>
      <w:r>
        <w:rPr>
          <w:spacing w:val="-5"/>
          <w:w w:val="105"/>
          <w:sz w:val="19"/>
        </w:rPr>
        <w:t xml:space="preserve"> </w:t>
      </w:r>
      <w:r>
        <w:rPr>
          <w:w w:val="105"/>
          <w:sz w:val="19"/>
        </w:rPr>
        <w:t>be</w:t>
      </w:r>
      <w:r>
        <w:rPr>
          <w:spacing w:val="-5"/>
          <w:w w:val="105"/>
          <w:sz w:val="19"/>
        </w:rPr>
        <w:t xml:space="preserve"> </w:t>
      </w:r>
      <w:r>
        <w:rPr>
          <w:w w:val="105"/>
          <w:sz w:val="19"/>
        </w:rPr>
        <w:t>carried</w:t>
      </w:r>
      <w:r>
        <w:rPr>
          <w:spacing w:val="-5"/>
          <w:w w:val="105"/>
          <w:sz w:val="19"/>
        </w:rPr>
        <w:t xml:space="preserve"> </w:t>
      </w:r>
      <w:r>
        <w:rPr>
          <w:w w:val="105"/>
          <w:sz w:val="19"/>
        </w:rPr>
        <w:t>out</w:t>
      </w:r>
      <w:r>
        <w:rPr>
          <w:spacing w:val="-5"/>
          <w:w w:val="105"/>
          <w:sz w:val="19"/>
        </w:rPr>
        <w:t xml:space="preserve"> </w:t>
      </w:r>
      <w:r>
        <w:rPr>
          <w:w w:val="105"/>
          <w:sz w:val="19"/>
        </w:rPr>
        <w:t>throughout</w:t>
      </w:r>
      <w:r>
        <w:rPr>
          <w:spacing w:val="-5"/>
          <w:w w:val="105"/>
          <w:sz w:val="19"/>
        </w:rPr>
        <w:t xml:space="preserve"> </w:t>
      </w:r>
      <w:r>
        <w:rPr>
          <w:w w:val="105"/>
          <w:sz w:val="19"/>
        </w:rPr>
        <w:t>its</w:t>
      </w:r>
      <w:r>
        <w:rPr>
          <w:spacing w:val="-5"/>
          <w:w w:val="105"/>
          <w:sz w:val="19"/>
        </w:rPr>
        <w:t xml:space="preserve"> </w:t>
      </w:r>
      <w:r>
        <w:rPr>
          <w:w w:val="105"/>
          <w:sz w:val="19"/>
        </w:rPr>
        <w:t>life cycle,</w:t>
      </w:r>
      <w:r>
        <w:rPr>
          <w:spacing w:val="34"/>
          <w:w w:val="105"/>
          <w:sz w:val="19"/>
        </w:rPr>
        <w:t xml:space="preserve"> </w:t>
      </w:r>
      <w:r>
        <w:rPr>
          <w:w w:val="105"/>
          <w:sz w:val="19"/>
        </w:rPr>
        <w:t>and</w:t>
      </w:r>
      <w:r>
        <w:rPr>
          <w:spacing w:val="34"/>
          <w:w w:val="105"/>
          <w:sz w:val="19"/>
        </w:rPr>
        <w:t xml:space="preserve"> </w:t>
      </w:r>
      <w:r>
        <w:rPr>
          <w:w w:val="105"/>
          <w:sz w:val="19"/>
        </w:rPr>
        <w:t>BPLM</w:t>
      </w:r>
      <w:r>
        <w:rPr>
          <w:spacing w:val="34"/>
          <w:w w:val="105"/>
          <w:sz w:val="19"/>
        </w:rPr>
        <w:t xml:space="preserve"> </w:t>
      </w:r>
      <w:r>
        <w:rPr>
          <w:w w:val="105"/>
          <w:sz w:val="19"/>
        </w:rPr>
        <w:t>and</w:t>
      </w:r>
      <w:r>
        <w:rPr>
          <w:spacing w:val="34"/>
          <w:w w:val="105"/>
          <w:sz w:val="19"/>
        </w:rPr>
        <w:t xml:space="preserve"> </w:t>
      </w:r>
      <w:r>
        <w:rPr>
          <w:w w:val="105"/>
          <w:sz w:val="19"/>
        </w:rPr>
        <w:t>a</w:t>
      </w:r>
      <w:r>
        <w:rPr>
          <w:spacing w:val="34"/>
          <w:w w:val="105"/>
          <w:sz w:val="19"/>
        </w:rPr>
        <w:t xml:space="preserve"> </w:t>
      </w:r>
      <w:r>
        <w:rPr>
          <w:w w:val="105"/>
          <w:sz w:val="19"/>
        </w:rPr>
        <w:t>dedicated</w:t>
      </w:r>
      <w:r>
        <w:rPr>
          <w:spacing w:val="34"/>
          <w:w w:val="105"/>
          <w:sz w:val="19"/>
        </w:rPr>
        <w:t xml:space="preserve"> </w:t>
      </w:r>
      <w:r>
        <w:rPr>
          <w:w w:val="105"/>
          <w:sz w:val="19"/>
        </w:rPr>
        <w:t>Environmental</w:t>
      </w:r>
      <w:r>
        <w:rPr>
          <w:spacing w:val="36"/>
          <w:w w:val="105"/>
          <w:sz w:val="19"/>
        </w:rPr>
        <w:t xml:space="preserve"> </w:t>
      </w:r>
      <w:r>
        <w:rPr>
          <w:w w:val="105"/>
          <w:sz w:val="19"/>
        </w:rPr>
        <w:t>Practitioner</w:t>
      </w:r>
      <w:r>
        <w:rPr>
          <w:spacing w:val="36"/>
          <w:w w:val="105"/>
          <w:sz w:val="19"/>
        </w:rPr>
        <w:t xml:space="preserve"> </w:t>
      </w:r>
      <w:r>
        <w:rPr>
          <w:w w:val="105"/>
          <w:sz w:val="19"/>
        </w:rPr>
        <w:t>should</w:t>
      </w:r>
      <w:r>
        <w:rPr>
          <w:spacing w:val="33"/>
          <w:w w:val="105"/>
          <w:sz w:val="19"/>
        </w:rPr>
        <w:t xml:space="preserve"> </w:t>
      </w:r>
      <w:r>
        <w:rPr>
          <w:w w:val="105"/>
          <w:sz w:val="19"/>
        </w:rPr>
        <w:t>identify</w:t>
      </w:r>
      <w:r>
        <w:rPr>
          <w:spacing w:val="30"/>
          <w:w w:val="105"/>
          <w:sz w:val="19"/>
        </w:rPr>
        <w:t xml:space="preserve"> </w:t>
      </w:r>
      <w:r>
        <w:rPr>
          <w:w w:val="105"/>
          <w:sz w:val="19"/>
        </w:rPr>
        <w:t>and</w:t>
      </w:r>
      <w:r>
        <w:rPr>
          <w:spacing w:val="35"/>
          <w:w w:val="105"/>
          <w:sz w:val="19"/>
        </w:rPr>
        <w:t xml:space="preserve"> </w:t>
      </w:r>
      <w:r>
        <w:rPr>
          <w:w w:val="105"/>
          <w:sz w:val="19"/>
        </w:rPr>
        <w:t>address</w:t>
      </w:r>
      <w:r>
        <w:rPr>
          <w:spacing w:val="36"/>
          <w:w w:val="105"/>
          <w:sz w:val="19"/>
        </w:rPr>
        <w:t xml:space="preserve"> </w:t>
      </w:r>
      <w:r>
        <w:rPr>
          <w:w w:val="105"/>
          <w:sz w:val="19"/>
        </w:rPr>
        <w:t>new</w:t>
      </w:r>
      <w:r>
        <w:rPr>
          <w:spacing w:val="32"/>
          <w:w w:val="105"/>
          <w:sz w:val="19"/>
        </w:rPr>
        <w:t xml:space="preserve"> </w:t>
      </w:r>
      <w:r>
        <w:rPr>
          <w:w w:val="105"/>
          <w:sz w:val="19"/>
        </w:rPr>
        <w:t>issues</w:t>
      </w:r>
      <w:r>
        <w:rPr>
          <w:spacing w:val="34"/>
          <w:w w:val="105"/>
          <w:sz w:val="19"/>
        </w:rPr>
        <w:t xml:space="preserve"> </w:t>
      </w:r>
      <w:r>
        <w:rPr>
          <w:w w:val="105"/>
          <w:sz w:val="19"/>
        </w:rPr>
        <w:t>as they arise, and update or amend the management plan accordingly</w:t>
      </w:r>
    </w:p>
    <w:p w14:paraId="030EF936" w14:textId="05D8F71F" w:rsidR="00E225E2" w:rsidRDefault="00E073C2">
      <w:pPr>
        <w:pStyle w:val="Heading1"/>
        <w:tabs>
          <w:tab w:val="left" w:pos="10146"/>
        </w:tabs>
        <w:spacing w:line="363" w:lineRule="exact"/>
      </w:pPr>
      <w:bookmarkStart w:id="2" w:name="_TOC_250037"/>
      <w:r>
        <w:rPr>
          <w:color w:val="000000"/>
          <w:shd w:val="clear" w:color="auto" w:fill="0070BF"/>
        </w:rPr>
        <w:t>REPORT</w:t>
      </w:r>
      <w:r>
        <w:rPr>
          <w:color w:val="000000"/>
          <w:spacing w:val="-15"/>
          <w:shd w:val="clear" w:color="auto" w:fill="0070BF"/>
        </w:rPr>
        <w:t xml:space="preserve"> </w:t>
      </w:r>
      <w:r>
        <w:rPr>
          <w:color w:val="000000"/>
          <w:spacing w:val="-2"/>
          <w:shd w:val="clear" w:color="auto" w:fill="0070BF"/>
        </w:rPr>
        <w:t>STRUCTURE</w:t>
      </w:r>
      <w:bookmarkEnd w:id="2"/>
      <w:r>
        <w:rPr>
          <w:color w:val="000000"/>
          <w:shd w:val="clear" w:color="auto" w:fill="0070BF"/>
        </w:rPr>
        <w:tab/>
      </w:r>
    </w:p>
    <w:p w14:paraId="707B2D49" w14:textId="77777777" w:rsidR="00E225E2" w:rsidRDefault="00E225E2">
      <w:pPr>
        <w:pStyle w:val="BodyText"/>
        <w:spacing w:before="37"/>
        <w:rPr>
          <w:b/>
          <w:sz w:val="31"/>
        </w:rPr>
      </w:pPr>
    </w:p>
    <w:p w14:paraId="40852ADB" w14:textId="77777777" w:rsidR="00E225E2" w:rsidRDefault="00E073C2">
      <w:pPr>
        <w:spacing w:line="360" w:lineRule="auto"/>
        <w:ind w:left="851" w:right="947"/>
        <w:jc w:val="both"/>
        <w:rPr>
          <w:sz w:val="19"/>
        </w:rPr>
      </w:pPr>
      <w:r>
        <w:rPr>
          <w:rFonts w:ascii="Arial"/>
          <w:b/>
          <w:i/>
          <w:sz w:val="19"/>
        </w:rPr>
        <w:t xml:space="preserve">Section 1 </w:t>
      </w:r>
      <w:r>
        <w:rPr>
          <w:sz w:val="19"/>
        </w:rPr>
        <w:t>of this EMPr details the purpose and scope of the EMPr and also identifies the key legislative requirements</w:t>
      </w:r>
      <w:r>
        <w:rPr>
          <w:spacing w:val="40"/>
          <w:sz w:val="19"/>
        </w:rPr>
        <w:t xml:space="preserve"> </w:t>
      </w:r>
      <w:r>
        <w:rPr>
          <w:sz w:val="19"/>
        </w:rPr>
        <w:t>applicable</w:t>
      </w:r>
      <w:r>
        <w:rPr>
          <w:spacing w:val="40"/>
          <w:sz w:val="19"/>
        </w:rPr>
        <w:t xml:space="preserve"> </w:t>
      </w:r>
      <w:r>
        <w:rPr>
          <w:sz w:val="19"/>
        </w:rPr>
        <w:t>to</w:t>
      </w:r>
      <w:r>
        <w:rPr>
          <w:spacing w:val="40"/>
          <w:sz w:val="19"/>
        </w:rPr>
        <w:t xml:space="preserve"> </w:t>
      </w:r>
      <w:r>
        <w:rPr>
          <w:sz w:val="19"/>
        </w:rPr>
        <w:t>the</w:t>
      </w:r>
      <w:r>
        <w:rPr>
          <w:spacing w:val="40"/>
          <w:sz w:val="19"/>
        </w:rPr>
        <w:t xml:space="preserve"> </w:t>
      </w:r>
      <w:r>
        <w:rPr>
          <w:sz w:val="19"/>
        </w:rPr>
        <w:t>environmental</w:t>
      </w:r>
      <w:r>
        <w:rPr>
          <w:spacing w:val="40"/>
          <w:sz w:val="19"/>
        </w:rPr>
        <w:t xml:space="preserve"> </w:t>
      </w:r>
      <w:r>
        <w:rPr>
          <w:sz w:val="19"/>
        </w:rPr>
        <w:t>aspects</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Project.</w:t>
      </w:r>
      <w:r>
        <w:rPr>
          <w:spacing w:val="40"/>
          <w:sz w:val="19"/>
        </w:rPr>
        <w:t xml:space="preserve"> </w:t>
      </w:r>
      <w:r>
        <w:rPr>
          <w:sz w:val="19"/>
        </w:rPr>
        <w:t>It</w:t>
      </w:r>
      <w:r>
        <w:rPr>
          <w:spacing w:val="40"/>
          <w:sz w:val="19"/>
        </w:rPr>
        <w:t xml:space="preserve"> </w:t>
      </w:r>
      <w:r>
        <w:rPr>
          <w:sz w:val="19"/>
        </w:rPr>
        <w:t>details</w:t>
      </w:r>
      <w:r>
        <w:rPr>
          <w:spacing w:val="40"/>
          <w:sz w:val="19"/>
        </w:rPr>
        <w:t xml:space="preserve"> </w:t>
      </w:r>
      <w:r>
        <w:rPr>
          <w:sz w:val="19"/>
        </w:rPr>
        <w:t>the</w:t>
      </w:r>
      <w:r>
        <w:rPr>
          <w:spacing w:val="40"/>
          <w:sz w:val="19"/>
        </w:rPr>
        <w:t xml:space="preserve"> </w:t>
      </w:r>
      <w:r>
        <w:rPr>
          <w:sz w:val="19"/>
        </w:rPr>
        <w:t>EMPr</w:t>
      </w:r>
      <w:r>
        <w:rPr>
          <w:spacing w:val="40"/>
          <w:sz w:val="19"/>
        </w:rPr>
        <w:t xml:space="preserve"> </w:t>
      </w:r>
      <w:r>
        <w:rPr>
          <w:sz w:val="19"/>
        </w:rPr>
        <w:t>roles</w:t>
      </w:r>
      <w:r>
        <w:rPr>
          <w:spacing w:val="40"/>
          <w:sz w:val="19"/>
        </w:rPr>
        <w:t xml:space="preserve"> </w:t>
      </w:r>
      <w:r>
        <w:rPr>
          <w:sz w:val="19"/>
        </w:rPr>
        <w:t>and responsibilities</w:t>
      </w:r>
      <w:r>
        <w:rPr>
          <w:spacing w:val="38"/>
          <w:sz w:val="19"/>
        </w:rPr>
        <w:t xml:space="preserve"> </w:t>
      </w:r>
      <w:r>
        <w:rPr>
          <w:sz w:val="19"/>
        </w:rPr>
        <w:t>and</w:t>
      </w:r>
      <w:r>
        <w:rPr>
          <w:spacing w:val="39"/>
          <w:sz w:val="19"/>
        </w:rPr>
        <w:t xml:space="preserve"> </w:t>
      </w:r>
      <w:r>
        <w:rPr>
          <w:sz w:val="19"/>
        </w:rPr>
        <w:t>the</w:t>
      </w:r>
      <w:r>
        <w:rPr>
          <w:spacing w:val="38"/>
          <w:sz w:val="19"/>
        </w:rPr>
        <w:t xml:space="preserve"> </w:t>
      </w:r>
      <w:r>
        <w:rPr>
          <w:sz w:val="19"/>
        </w:rPr>
        <w:t>related</w:t>
      </w:r>
      <w:r>
        <w:rPr>
          <w:spacing w:val="39"/>
          <w:sz w:val="19"/>
        </w:rPr>
        <w:t xml:space="preserve"> </w:t>
      </w:r>
      <w:r>
        <w:rPr>
          <w:sz w:val="19"/>
        </w:rPr>
        <w:t>training</w:t>
      </w:r>
      <w:r>
        <w:rPr>
          <w:spacing w:val="35"/>
          <w:sz w:val="19"/>
        </w:rPr>
        <w:t xml:space="preserve"> </w:t>
      </w:r>
      <w:r>
        <w:rPr>
          <w:sz w:val="19"/>
        </w:rPr>
        <w:t>requirements</w:t>
      </w:r>
      <w:r>
        <w:rPr>
          <w:spacing w:val="38"/>
          <w:sz w:val="19"/>
        </w:rPr>
        <w:t xml:space="preserve"> </w:t>
      </w:r>
      <w:r>
        <w:rPr>
          <w:sz w:val="19"/>
        </w:rPr>
        <w:t>for</w:t>
      </w:r>
      <w:r>
        <w:rPr>
          <w:spacing w:val="39"/>
          <w:sz w:val="19"/>
        </w:rPr>
        <w:t xml:space="preserve"> </w:t>
      </w:r>
      <w:r>
        <w:rPr>
          <w:sz w:val="19"/>
        </w:rPr>
        <w:t>the</w:t>
      </w:r>
      <w:r>
        <w:rPr>
          <w:spacing w:val="38"/>
          <w:sz w:val="19"/>
        </w:rPr>
        <w:t xml:space="preserve"> </w:t>
      </w:r>
      <w:r>
        <w:rPr>
          <w:sz w:val="19"/>
        </w:rPr>
        <w:t>construction</w:t>
      </w:r>
      <w:r>
        <w:rPr>
          <w:spacing w:val="35"/>
          <w:sz w:val="19"/>
        </w:rPr>
        <w:t xml:space="preserve"> </w:t>
      </w:r>
      <w:r>
        <w:rPr>
          <w:sz w:val="19"/>
        </w:rPr>
        <w:t>phase</w:t>
      </w:r>
      <w:r>
        <w:rPr>
          <w:spacing w:val="38"/>
          <w:sz w:val="19"/>
        </w:rPr>
        <w:t xml:space="preserve"> </w:t>
      </w:r>
      <w:r>
        <w:rPr>
          <w:sz w:val="19"/>
        </w:rPr>
        <w:t>of</w:t>
      </w:r>
      <w:r>
        <w:rPr>
          <w:spacing w:val="40"/>
          <w:sz w:val="19"/>
        </w:rPr>
        <w:t xml:space="preserve"> </w:t>
      </w:r>
      <w:r>
        <w:rPr>
          <w:sz w:val="19"/>
        </w:rPr>
        <w:t>the</w:t>
      </w:r>
      <w:r>
        <w:rPr>
          <w:spacing w:val="35"/>
          <w:sz w:val="19"/>
        </w:rPr>
        <w:t xml:space="preserve"> </w:t>
      </w:r>
      <w:r>
        <w:rPr>
          <w:sz w:val="19"/>
        </w:rPr>
        <w:t>Project.</w:t>
      </w:r>
    </w:p>
    <w:p w14:paraId="4FC9DC2A" w14:textId="77777777" w:rsidR="00E225E2" w:rsidRDefault="00E225E2">
      <w:pPr>
        <w:pStyle w:val="BodyText"/>
        <w:spacing w:before="119"/>
        <w:rPr>
          <w:sz w:val="19"/>
        </w:rPr>
      </w:pPr>
    </w:p>
    <w:p w14:paraId="0E10117A" w14:textId="77777777" w:rsidR="00E225E2" w:rsidRDefault="00E073C2">
      <w:pPr>
        <w:spacing w:line="367" w:lineRule="auto"/>
        <w:ind w:left="851" w:right="947"/>
        <w:jc w:val="both"/>
        <w:rPr>
          <w:sz w:val="19"/>
        </w:rPr>
      </w:pPr>
      <w:r>
        <w:rPr>
          <w:rFonts w:ascii="Arial"/>
          <w:b/>
          <w:sz w:val="19"/>
        </w:rPr>
        <w:t xml:space="preserve">Section 2 </w:t>
      </w:r>
      <w:r>
        <w:rPr>
          <w:sz w:val="19"/>
        </w:rPr>
        <w:t>presents</w:t>
      </w:r>
      <w:r>
        <w:rPr>
          <w:spacing w:val="40"/>
          <w:sz w:val="19"/>
        </w:rPr>
        <w:t xml:space="preserve"> </w:t>
      </w:r>
      <w:r>
        <w:rPr>
          <w:sz w:val="19"/>
        </w:rPr>
        <w:t>the</w:t>
      </w:r>
      <w:r>
        <w:rPr>
          <w:spacing w:val="40"/>
          <w:sz w:val="19"/>
        </w:rPr>
        <w:t xml:space="preserve"> </w:t>
      </w:r>
      <w:r>
        <w:rPr>
          <w:sz w:val="19"/>
        </w:rPr>
        <w:t>project</w:t>
      </w:r>
      <w:r>
        <w:rPr>
          <w:spacing w:val="40"/>
          <w:sz w:val="19"/>
        </w:rPr>
        <w:t xml:space="preserve"> </w:t>
      </w:r>
      <w:r>
        <w:rPr>
          <w:sz w:val="19"/>
        </w:rPr>
        <w:t>description</w:t>
      </w:r>
      <w:r>
        <w:rPr>
          <w:spacing w:val="40"/>
          <w:sz w:val="19"/>
        </w:rPr>
        <w:t xml:space="preserve"> </w:t>
      </w:r>
      <w:r>
        <w:rPr>
          <w:sz w:val="19"/>
        </w:rPr>
        <w:t>and</w:t>
      </w:r>
      <w:r>
        <w:rPr>
          <w:spacing w:val="40"/>
          <w:sz w:val="19"/>
        </w:rPr>
        <w:t xml:space="preserve"> </w:t>
      </w:r>
      <w:r>
        <w:rPr>
          <w:sz w:val="19"/>
        </w:rPr>
        <w:t>the</w:t>
      </w:r>
      <w:r>
        <w:rPr>
          <w:spacing w:val="40"/>
          <w:sz w:val="19"/>
        </w:rPr>
        <w:t xml:space="preserve"> </w:t>
      </w:r>
      <w:r>
        <w:rPr>
          <w:sz w:val="19"/>
        </w:rPr>
        <w:t>social</w:t>
      </w:r>
      <w:r>
        <w:rPr>
          <w:spacing w:val="40"/>
          <w:sz w:val="19"/>
        </w:rPr>
        <w:t xml:space="preserve"> </w:t>
      </w:r>
      <w:r>
        <w:rPr>
          <w:sz w:val="19"/>
        </w:rPr>
        <w:t>and</w:t>
      </w:r>
      <w:r>
        <w:rPr>
          <w:spacing w:val="40"/>
          <w:sz w:val="19"/>
        </w:rPr>
        <w:t xml:space="preserve"> </w:t>
      </w:r>
      <w:r>
        <w:rPr>
          <w:sz w:val="19"/>
        </w:rPr>
        <w:t>environmental</w:t>
      </w:r>
      <w:r>
        <w:rPr>
          <w:spacing w:val="40"/>
          <w:sz w:val="19"/>
        </w:rPr>
        <w:t xml:space="preserve"> </w:t>
      </w:r>
      <w:r>
        <w:rPr>
          <w:sz w:val="19"/>
        </w:rPr>
        <w:t>management</w:t>
      </w:r>
      <w:r>
        <w:rPr>
          <w:spacing w:val="40"/>
          <w:sz w:val="19"/>
        </w:rPr>
        <w:t xml:space="preserve"> </w:t>
      </w:r>
      <w:r>
        <w:rPr>
          <w:sz w:val="19"/>
        </w:rPr>
        <w:t>context</w:t>
      </w:r>
      <w:r>
        <w:rPr>
          <w:spacing w:val="40"/>
          <w:sz w:val="19"/>
        </w:rPr>
        <w:t xml:space="preserve"> </w:t>
      </w:r>
      <w:r>
        <w:rPr>
          <w:sz w:val="19"/>
        </w:rPr>
        <w:t>of</w:t>
      </w:r>
      <w:r>
        <w:rPr>
          <w:spacing w:val="40"/>
          <w:sz w:val="19"/>
        </w:rPr>
        <w:t xml:space="preserve"> </w:t>
      </w:r>
      <w:r>
        <w:rPr>
          <w:sz w:val="19"/>
        </w:rPr>
        <w:t xml:space="preserve">the </w:t>
      </w:r>
      <w:r>
        <w:rPr>
          <w:spacing w:val="-2"/>
          <w:sz w:val="19"/>
        </w:rPr>
        <w:t>Project.</w:t>
      </w:r>
    </w:p>
    <w:p w14:paraId="197B1D1C" w14:textId="77777777" w:rsidR="00E225E2" w:rsidRDefault="00E225E2">
      <w:pPr>
        <w:pStyle w:val="BodyText"/>
        <w:spacing w:before="113"/>
        <w:rPr>
          <w:sz w:val="19"/>
        </w:rPr>
      </w:pPr>
    </w:p>
    <w:p w14:paraId="23187FF5" w14:textId="77777777" w:rsidR="00E225E2" w:rsidRDefault="00E073C2">
      <w:pPr>
        <w:spacing w:before="1" w:line="362" w:lineRule="auto"/>
        <w:ind w:left="851" w:right="946"/>
        <w:jc w:val="both"/>
        <w:rPr>
          <w:sz w:val="19"/>
        </w:rPr>
      </w:pPr>
      <w:r>
        <w:rPr>
          <w:rFonts w:ascii="Arial"/>
          <w:b/>
          <w:sz w:val="19"/>
        </w:rPr>
        <w:t>Section 3</w:t>
      </w:r>
      <w:r>
        <w:rPr>
          <w:rFonts w:ascii="Arial"/>
          <w:b/>
          <w:spacing w:val="28"/>
          <w:sz w:val="19"/>
        </w:rPr>
        <w:t xml:space="preserve"> </w:t>
      </w:r>
      <w:r>
        <w:rPr>
          <w:sz w:val="19"/>
        </w:rPr>
        <w:t>details</w:t>
      </w:r>
      <w:r>
        <w:rPr>
          <w:spacing w:val="37"/>
          <w:sz w:val="19"/>
        </w:rPr>
        <w:t xml:space="preserve"> </w:t>
      </w:r>
      <w:r>
        <w:rPr>
          <w:sz w:val="19"/>
        </w:rPr>
        <w:t>the</w:t>
      </w:r>
      <w:r>
        <w:rPr>
          <w:spacing w:val="33"/>
          <w:sz w:val="19"/>
        </w:rPr>
        <w:t xml:space="preserve"> </w:t>
      </w:r>
      <w:r>
        <w:rPr>
          <w:sz w:val="19"/>
        </w:rPr>
        <w:t>anticipated</w:t>
      </w:r>
      <w:r>
        <w:rPr>
          <w:spacing w:val="37"/>
          <w:sz w:val="19"/>
        </w:rPr>
        <w:t xml:space="preserve"> </w:t>
      </w:r>
      <w:r>
        <w:rPr>
          <w:sz w:val="19"/>
        </w:rPr>
        <w:t>impacts,</w:t>
      </w:r>
      <w:r>
        <w:rPr>
          <w:spacing w:val="35"/>
          <w:sz w:val="19"/>
        </w:rPr>
        <w:t xml:space="preserve"> </w:t>
      </w:r>
      <w:r>
        <w:rPr>
          <w:sz w:val="19"/>
        </w:rPr>
        <w:t>standard</w:t>
      </w:r>
      <w:r>
        <w:rPr>
          <w:spacing w:val="29"/>
          <w:sz w:val="19"/>
        </w:rPr>
        <w:t xml:space="preserve"> </w:t>
      </w:r>
      <w:r>
        <w:rPr>
          <w:sz w:val="19"/>
        </w:rPr>
        <w:t>and</w:t>
      </w:r>
      <w:r>
        <w:rPr>
          <w:spacing w:val="32"/>
          <w:sz w:val="19"/>
        </w:rPr>
        <w:t xml:space="preserve"> </w:t>
      </w:r>
      <w:r>
        <w:rPr>
          <w:sz w:val="19"/>
        </w:rPr>
        <w:t>site</w:t>
      </w:r>
      <w:r>
        <w:rPr>
          <w:spacing w:val="32"/>
          <w:sz w:val="19"/>
        </w:rPr>
        <w:t xml:space="preserve"> </w:t>
      </w:r>
      <w:r>
        <w:rPr>
          <w:sz w:val="19"/>
        </w:rPr>
        <w:t>specific</w:t>
      </w:r>
      <w:r>
        <w:rPr>
          <w:spacing w:val="32"/>
          <w:sz w:val="19"/>
        </w:rPr>
        <w:t xml:space="preserve"> </w:t>
      </w:r>
      <w:r>
        <w:rPr>
          <w:sz w:val="19"/>
        </w:rPr>
        <w:t>mitigation</w:t>
      </w:r>
      <w:r>
        <w:rPr>
          <w:spacing w:val="29"/>
          <w:sz w:val="19"/>
        </w:rPr>
        <w:t xml:space="preserve"> </w:t>
      </w:r>
      <w:r>
        <w:rPr>
          <w:sz w:val="19"/>
        </w:rPr>
        <w:t>measures</w:t>
      </w:r>
      <w:r>
        <w:rPr>
          <w:spacing w:val="32"/>
          <w:sz w:val="19"/>
        </w:rPr>
        <w:t xml:space="preserve"> </w:t>
      </w:r>
      <w:r>
        <w:rPr>
          <w:sz w:val="19"/>
        </w:rPr>
        <w:t>to</w:t>
      </w:r>
      <w:r>
        <w:rPr>
          <w:spacing w:val="29"/>
          <w:sz w:val="19"/>
        </w:rPr>
        <w:t xml:space="preserve"> </w:t>
      </w:r>
      <w:r>
        <w:rPr>
          <w:sz w:val="19"/>
        </w:rPr>
        <w:t>be</w:t>
      </w:r>
      <w:r>
        <w:rPr>
          <w:spacing w:val="29"/>
          <w:sz w:val="19"/>
        </w:rPr>
        <w:t xml:space="preserve"> </w:t>
      </w:r>
      <w:r>
        <w:rPr>
          <w:sz w:val="19"/>
        </w:rPr>
        <w:t>implemented on-site.</w:t>
      </w:r>
      <w:r>
        <w:rPr>
          <w:spacing w:val="40"/>
          <w:sz w:val="19"/>
        </w:rPr>
        <w:t xml:space="preserve">  </w:t>
      </w:r>
      <w:r>
        <w:rPr>
          <w:sz w:val="19"/>
        </w:rPr>
        <w:t>Environmental</w:t>
      </w:r>
      <w:r>
        <w:rPr>
          <w:spacing w:val="40"/>
          <w:sz w:val="19"/>
        </w:rPr>
        <w:t xml:space="preserve"> </w:t>
      </w:r>
      <w:r>
        <w:rPr>
          <w:sz w:val="19"/>
        </w:rPr>
        <w:t>management</w:t>
      </w:r>
      <w:r>
        <w:rPr>
          <w:spacing w:val="40"/>
          <w:sz w:val="19"/>
        </w:rPr>
        <w:t xml:space="preserve"> </w:t>
      </w:r>
      <w:r>
        <w:rPr>
          <w:sz w:val="19"/>
        </w:rPr>
        <w:t>standards</w:t>
      </w:r>
      <w:r>
        <w:rPr>
          <w:spacing w:val="40"/>
          <w:sz w:val="19"/>
        </w:rPr>
        <w:t xml:space="preserve"> </w:t>
      </w:r>
      <w:r>
        <w:rPr>
          <w:sz w:val="19"/>
        </w:rPr>
        <w:t>and</w:t>
      </w:r>
      <w:r>
        <w:rPr>
          <w:spacing w:val="40"/>
          <w:sz w:val="19"/>
        </w:rPr>
        <w:t xml:space="preserve"> </w:t>
      </w:r>
      <w:r>
        <w:rPr>
          <w:sz w:val="19"/>
        </w:rPr>
        <w:t>specifications</w:t>
      </w:r>
      <w:r>
        <w:rPr>
          <w:spacing w:val="40"/>
          <w:sz w:val="19"/>
        </w:rPr>
        <w:t xml:space="preserve"> </w:t>
      </w:r>
      <w:r>
        <w:rPr>
          <w:sz w:val="19"/>
        </w:rPr>
        <w:t>for</w:t>
      </w:r>
      <w:r>
        <w:rPr>
          <w:spacing w:val="40"/>
          <w:sz w:val="19"/>
        </w:rPr>
        <w:t xml:space="preserve"> </w:t>
      </w:r>
      <w:r>
        <w:rPr>
          <w:sz w:val="19"/>
        </w:rPr>
        <w:t>managing</w:t>
      </w:r>
      <w:r>
        <w:rPr>
          <w:spacing w:val="40"/>
          <w:sz w:val="19"/>
        </w:rPr>
        <w:t xml:space="preserve"> </w:t>
      </w:r>
      <w:r>
        <w:rPr>
          <w:sz w:val="19"/>
        </w:rPr>
        <w:t>the</w:t>
      </w:r>
      <w:r>
        <w:rPr>
          <w:spacing w:val="40"/>
          <w:sz w:val="19"/>
        </w:rPr>
        <w:t xml:space="preserve"> </w:t>
      </w:r>
      <w:r>
        <w:rPr>
          <w:sz w:val="19"/>
        </w:rPr>
        <w:t>significant</w:t>
      </w:r>
      <w:r>
        <w:rPr>
          <w:spacing w:val="40"/>
          <w:sz w:val="19"/>
        </w:rPr>
        <w:t xml:space="preserve"> </w:t>
      </w:r>
      <w:r>
        <w:rPr>
          <w:sz w:val="19"/>
        </w:rPr>
        <w:t>environmental</w:t>
      </w:r>
      <w:r>
        <w:rPr>
          <w:spacing w:val="40"/>
          <w:sz w:val="19"/>
        </w:rPr>
        <w:t xml:space="preserve"> </w:t>
      </w:r>
      <w:r>
        <w:rPr>
          <w:sz w:val="19"/>
        </w:rPr>
        <w:t>aspects</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construction</w:t>
      </w:r>
      <w:r>
        <w:rPr>
          <w:spacing w:val="40"/>
          <w:sz w:val="19"/>
        </w:rPr>
        <w:t xml:space="preserve"> </w:t>
      </w:r>
      <w:r>
        <w:rPr>
          <w:sz w:val="19"/>
        </w:rPr>
        <w:t>and</w:t>
      </w:r>
      <w:r>
        <w:rPr>
          <w:spacing w:val="40"/>
          <w:sz w:val="19"/>
        </w:rPr>
        <w:t xml:space="preserve"> </w:t>
      </w:r>
      <w:r>
        <w:rPr>
          <w:sz w:val="19"/>
        </w:rPr>
        <w:t>operation</w:t>
      </w:r>
      <w:r>
        <w:rPr>
          <w:spacing w:val="40"/>
          <w:sz w:val="19"/>
        </w:rPr>
        <w:t xml:space="preserve"> </w:t>
      </w:r>
      <w:r>
        <w:rPr>
          <w:sz w:val="19"/>
        </w:rPr>
        <w:t>are</w:t>
      </w:r>
      <w:r>
        <w:rPr>
          <w:spacing w:val="40"/>
          <w:sz w:val="19"/>
        </w:rPr>
        <w:t xml:space="preserve"> </w:t>
      </w:r>
      <w:r>
        <w:rPr>
          <w:sz w:val="19"/>
        </w:rPr>
        <w:t>discussed.</w:t>
      </w:r>
    </w:p>
    <w:p w14:paraId="7DF1AA19" w14:textId="77777777" w:rsidR="00E225E2" w:rsidRDefault="00E225E2">
      <w:pPr>
        <w:spacing w:line="362" w:lineRule="auto"/>
        <w:jc w:val="both"/>
        <w:rPr>
          <w:sz w:val="19"/>
        </w:rPr>
        <w:sectPr w:rsidR="00E225E2">
          <w:pgSz w:w="11910" w:h="16840"/>
          <w:pgMar w:top="1560" w:right="640" w:bottom="1400" w:left="200" w:header="720" w:footer="1214" w:gutter="0"/>
          <w:cols w:space="720"/>
        </w:sectPr>
      </w:pPr>
    </w:p>
    <w:p w14:paraId="3B1787F4" w14:textId="77777777" w:rsidR="00E225E2" w:rsidRDefault="00E073C2">
      <w:pPr>
        <w:pStyle w:val="Heading4"/>
        <w:spacing w:before="67"/>
        <w:jc w:val="center"/>
      </w:pPr>
      <w:r>
        <w:rPr>
          <w:color w:val="548CD4"/>
          <w:w w:val="115"/>
        </w:rPr>
        <w:lastRenderedPageBreak/>
        <w:t>TABLE</w:t>
      </w:r>
      <w:r>
        <w:rPr>
          <w:color w:val="548CD4"/>
          <w:spacing w:val="-11"/>
          <w:w w:val="115"/>
        </w:rPr>
        <w:t xml:space="preserve"> </w:t>
      </w:r>
      <w:r>
        <w:rPr>
          <w:color w:val="548CD4"/>
          <w:w w:val="115"/>
        </w:rPr>
        <w:t>OF</w:t>
      </w:r>
      <w:r>
        <w:rPr>
          <w:color w:val="548CD4"/>
          <w:spacing w:val="-14"/>
          <w:w w:val="115"/>
        </w:rPr>
        <w:t xml:space="preserve"> </w:t>
      </w:r>
      <w:r>
        <w:rPr>
          <w:color w:val="548CD4"/>
          <w:spacing w:val="-2"/>
          <w:w w:val="115"/>
        </w:rPr>
        <w:t>CONTENTS</w:t>
      </w:r>
    </w:p>
    <w:p w14:paraId="10C773AF" w14:textId="77777777" w:rsidR="00E225E2" w:rsidRDefault="00E225E2">
      <w:pPr>
        <w:jc w:val="center"/>
        <w:sectPr w:rsidR="00E225E2">
          <w:headerReference w:type="default" r:id="rId14"/>
          <w:pgSz w:w="11910" w:h="16840"/>
          <w:pgMar w:top="1760" w:right="640" w:bottom="1616" w:left="200" w:header="0" w:footer="2078" w:gutter="0"/>
          <w:cols w:space="720"/>
        </w:sectPr>
      </w:pPr>
    </w:p>
    <w:sdt>
      <w:sdtPr>
        <w:id w:val="1757861861"/>
        <w:docPartObj>
          <w:docPartGallery w:val="Table of Contents"/>
          <w:docPartUnique/>
        </w:docPartObj>
      </w:sdtPr>
      <w:sdtEndPr/>
      <w:sdtContent>
        <w:p w14:paraId="4EADC475" w14:textId="77777777" w:rsidR="00E225E2" w:rsidRDefault="000E428D">
          <w:pPr>
            <w:pStyle w:val="TOC1"/>
            <w:tabs>
              <w:tab w:val="right" w:leader="dot" w:pos="9070"/>
            </w:tabs>
            <w:rPr>
              <w:u w:val="none"/>
            </w:rPr>
          </w:pPr>
          <w:hyperlink w:anchor="_TOC_250039" w:history="1">
            <w:r w:rsidR="00E073C2">
              <w:rPr>
                <w:color w:val="0000FF"/>
                <w:u w:color="0000FF"/>
              </w:rPr>
              <w:t>DOCUMENT</w:t>
            </w:r>
            <w:r w:rsidR="00E073C2">
              <w:rPr>
                <w:color w:val="0000FF"/>
                <w:spacing w:val="19"/>
                <w:u w:color="0000FF"/>
              </w:rPr>
              <w:t xml:space="preserve"> </w:t>
            </w:r>
            <w:r w:rsidR="00E073C2">
              <w:rPr>
                <w:color w:val="0000FF"/>
                <w:spacing w:val="-2"/>
                <w:u w:color="0000FF"/>
              </w:rPr>
              <w:t>CONTROL</w:t>
            </w:r>
            <w:r w:rsidR="00E073C2">
              <w:rPr>
                <w:rFonts w:ascii="Times New Roman"/>
                <w:b w:val="0"/>
                <w:color w:val="0000FF"/>
                <w:u w:val="none"/>
              </w:rPr>
              <w:tab/>
            </w:r>
            <w:r w:rsidR="00E073C2">
              <w:rPr>
                <w:spacing w:val="-5"/>
                <w:u w:val="none"/>
              </w:rPr>
              <w:t>85</w:t>
            </w:r>
          </w:hyperlink>
        </w:p>
        <w:p w14:paraId="7B56AC12" w14:textId="77777777" w:rsidR="00E225E2" w:rsidRDefault="000E428D">
          <w:pPr>
            <w:pStyle w:val="TOC3"/>
            <w:tabs>
              <w:tab w:val="right" w:leader="dot" w:pos="10068"/>
            </w:tabs>
            <w:spacing w:before="359"/>
            <w:rPr>
              <w:u w:val="none"/>
            </w:rPr>
          </w:pPr>
          <w:hyperlink w:anchor="_TOC_250038" w:history="1">
            <w:r w:rsidR="00E073C2">
              <w:rPr>
                <w:color w:val="0000FF"/>
                <w:u w:color="0000FF"/>
              </w:rPr>
              <w:t>EXECUTIVE</w:t>
            </w:r>
            <w:r w:rsidR="00E073C2">
              <w:rPr>
                <w:color w:val="0000FF"/>
                <w:spacing w:val="20"/>
                <w:u w:color="0000FF"/>
              </w:rPr>
              <w:t xml:space="preserve"> </w:t>
            </w:r>
            <w:r w:rsidR="00E073C2">
              <w:rPr>
                <w:color w:val="0000FF"/>
                <w:spacing w:val="-2"/>
                <w:u w:color="0000FF"/>
              </w:rPr>
              <w:t>SUMMARY</w:t>
            </w:r>
            <w:r w:rsidR="00E073C2">
              <w:rPr>
                <w:rFonts w:ascii="Times New Roman"/>
                <w:b w:val="0"/>
                <w:color w:val="0000FF"/>
                <w:u w:val="none"/>
              </w:rPr>
              <w:tab/>
            </w:r>
            <w:r w:rsidR="00E073C2">
              <w:rPr>
                <w:spacing w:val="-5"/>
                <w:u w:val="none"/>
              </w:rPr>
              <w:t>86</w:t>
            </w:r>
          </w:hyperlink>
        </w:p>
        <w:p w14:paraId="47141A23" w14:textId="77777777" w:rsidR="00E225E2" w:rsidRDefault="000E428D">
          <w:pPr>
            <w:pStyle w:val="TOC3"/>
            <w:tabs>
              <w:tab w:val="right" w:leader="dot" w:pos="10068"/>
            </w:tabs>
            <w:spacing w:before="361"/>
            <w:rPr>
              <w:u w:val="none"/>
            </w:rPr>
          </w:pPr>
          <w:hyperlink w:anchor="_TOC_250037" w:history="1">
            <w:r w:rsidR="00E073C2">
              <w:rPr>
                <w:color w:val="0000FF"/>
                <w:u w:color="0000FF"/>
              </w:rPr>
              <w:t>REPORT</w:t>
            </w:r>
            <w:r w:rsidR="00E073C2">
              <w:rPr>
                <w:color w:val="0000FF"/>
                <w:spacing w:val="12"/>
                <w:u w:color="0000FF"/>
              </w:rPr>
              <w:t xml:space="preserve"> </w:t>
            </w:r>
            <w:r w:rsidR="00E073C2">
              <w:rPr>
                <w:color w:val="0000FF"/>
                <w:spacing w:val="-2"/>
                <w:u w:color="0000FF"/>
              </w:rPr>
              <w:t>STRUCTURE</w:t>
            </w:r>
            <w:r w:rsidR="00E073C2">
              <w:rPr>
                <w:rFonts w:ascii="Times New Roman"/>
                <w:b w:val="0"/>
                <w:color w:val="0000FF"/>
                <w:u w:val="none"/>
              </w:rPr>
              <w:tab/>
            </w:r>
            <w:r w:rsidR="00E073C2">
              <w:rPr>
                <w:spacing w:val="-5"/>
                <w:u w:val="none"/>
              </w:rPr>
              <w:t>87</w:t>
            </w:r>
          </w:hyperlink>
        </w:p>
        <w:p w14:paraId="693B8442" w14:textId="77777777" w:rsidR="00E225E2" w:rsidRDefault="000E428D">
          <w:pPr>
            <w:pStyle w:val="TOC3"/>
            <w:tabs>
              <w:tab w:val="right" w:leader="dot" w:pos="10068"/>
            </w:tabs>
            <w:spacing w:before="358"/>
            <w:rPr>
              <w:u w:val="none"/>
            </w:rPr>
          </w:pPr>
          <w:hyperlink w:anchor="_TOC_250036" w:history="1">
            <w:r w:rsidR="00E073C2">
              <w:rPr>
                <w:color w:val="0000FF"/>
                <w:u w:color="0000FF"/>
              </w:rPr>
              <w:t>SECTION</w:t>
            </w:r>
            <w:r w:rsidR="00E073C2">
              <w:rPr>
                <w:color w:val="0000FF"/>
                <w:spacing w:val="7"/>
                <w:u w:color="0000FF"/>
              </w:rPr>
              <w:t xml:space="preserve"> </w:t>
            </w:r>
            <w:r w:rsidR="00E073C2">
              <w:rPr>
                <w:color w:val="0000FF"/>
                <w:u w:color="0000FF"/>
              </w:rPr>
              <w:t>1:</w:t>
            </w:r>
            <w:r w:rsidR="00E073C2">
              <w:rPr>
                <w:color w:val="0000FF"/>
                <w:spacing w:val="9"/>
                <w:u w:color="0000FF"/>
              </w:rPr>
              <w:t xml:space="preserve"> </w:t>
            </w:r>
            <w:r w:rsidR="00E073C2">
              <w:rPr>
                <w:color w:val="0000FF"/>
                <w:spacing w:val="-2"/>
                <w:u w:color="0000FF"/>
              </w:rPr>
              <w:t>INTRODUCTION</w:t>
            </w:r>
            <w:r w:rsidR="00E073C2">
              <w:rPr>
                <w:rFonts w:ascii="Times New Roman"/>
                <w:b w:val="0"/>
                <w:color w:val="0000FF"/>
                <w:u w:val="none"/>
              </w:rPr>
              <w:tab/>
            </w:r>
            <w:r w:rsidR="00E073C2">
              <w:rPr>
                <w:spacing w:val="-5"/>
                <w:u w:val="none"/>
              </w:rPr>
              <w:t>94</w:t>
            </w:r>
          </w:hyperlink>
        </w:p>
        <w:p w14:paraId="2B4DC61F" w14:textId="77777777" w:rsidR="00E225E2" w:rsidRDefault="000E428D">
          <w:pPr>
            <w:pStyle w:val="TOC4"/>
            <w:numPr>
              <w:ilvl w:val="1"/>
              <w:numId w:val="91"/>
            </w:numPr>
            <w:tabs>
              <w:tab w:val="left" w:pos="2231"/>
              <w:tab w:val="right" w:leader="dot" w:pos="10068"/>
            </w:tabs>
            <w:spacing w:before="241"/>
            <w:rPr>
              <w:u w:val="none"/>
            </w:rPr>
          </w:pPr>
          <w:hyperlink w:anchor="_TOC_250035" w:history="1">
            <w:r w:rsidR="00E073C2">
              <w:rPr>
                <w:smallCaps/>
                <w:color w:val="0000FF"/>
                <w:u w:color="0000FF"/>
              </w:rPr>
              <w:t>EAP’s</w:t>
            </w:r>
            <w:r w:rsidR="00E073C2">
              <w:rPr>
                <w:smallCaps/>
                <w:color w:val="0000FF"/>
                <w:spacing w:val="12"/>
                <w:u w:color="0000FF"/>
              </w:rPr>
              <w:t xml:space="preserve"> </w:t>
            </w:r>
            <w:r w:rsidR="00E073C2">
              <w:rPr>
                <w:smallCaps/>
                <w:color w:val="0000FF"/>
                <w:spacing w:val="-2"/>
                <w:u w:color="0000FF"/>
              </w:rPr>
              <w:t>Experience</w:t>
            </w:r>
            <w:r w:rsidR="00E073C2">
              <w:rPr>
                <w:rFonts w:ascii="Times New Roman" w:hAnsi="Times New Roman"/>
                <w:color w:val="0000FF"/>
                <w:sz w:val="15"/>
                <w:u w:val="none"/>
              </w:rPr>
              <w:tab/>
            </w:r>
            <w:r w:rsidR="00E073C2">
              <w:rPr>
                <w:smallCaps/>
                <w:spacing w:val="-5"/>
                <w:u w:val="none"/>
              </w:rPr>
              <w:t>94</w:t>
            </w:r>
          </w:hyperlink>
        </w:p>
        <w:p w14:paraId="61B66D8C" w14:textId="77777777" w:rsidR="00E225E2" w:rsidRDefault="000E428D">
          <w:pPr>
            <w:pStyle w:val="TOC4"/>
            <w:numPr>
              <w:ilvl w:val="1"/>
              <w:numId w:val="91"/>
            </w:numPr>
            <w:tabs>
              <w:tab w:val="left" w:pos="2231"/>
              <w:tab w:val="right" w:leader="dot" w:pos="10069"/>
            </w:tabs>
            <w:rPr>
              <w:u w:val="none"/>
            </w:rPr>
          </w:pPr>
          <w:hyperlink w:anchor="_TOC_250034" w:history="1">
            <w:r w:rsidR="00E073C2">
              <w:rPr>
                <w:smallCaps/>
                <w:color w:val="0000FF"/>
                <w:u w:color="0000FF"/>
              </w:rPr>
              <w:t>The</w:t>
            </w:r>
            <w:r w:rsidR="00E073C2">
              <w:rPr>
                <w:smallCaps/>
                <w:color w:val="0000FF"/>
                <w:spacing w:val="14"/>
                <w:u w:color="0000FF"/>
              </w:rPr>
              <w:t xml:space="preserve"> </w:t>
            </w:r>
            <w:r w:rsidR="00E073C2">
              <w:rPr>
                <w:smallCaps/>
                <w:color w:val="0000FF"/>
                <w:u w:color="0000FF"/>
              </w:rPr>
              <w:t>Purpose</w:t>
            </w:r>
            <w:r w:rsidR="00E073C2">
              <w:rPr>
                <w:smallCaps/>
                <w:color w:val="0000FF"/>
                <w:spacing w:val="11"/>
                <w:u w:color="0000FF"/>
              </w:rPr>
              <w:t xml:space="preserve"> </w:t>
            </w:r>
            <w:r w:rsidR="00E073C2">
              <w:rPr>
                <w:smallCaps/>
                <w:color w:val="0000FF"/>
                <w:u w:color="0000FF"/>
              </w:rPr>
              <w:t>of</w:t>
            </w:r>
            <w:r w:rsidR="00E073C2">
              <w:rPr>
                <w:smallCaps/>
                <w:color w:val="0000FF"/>
                <w:spacing w:val="12"/>
                <w:u w:color="0000FF"/>
              </w:rPr>
              <w:t xml:space="preserve"> </w:t>
            </w:r>
            <w:r w:rsidR="00E073C2">
              <w:rPr>
                <w:smallCaps/>
                <w:color w:val="0000FF"/>
                <w:u w:color="0000FF"/>
              </w:rPr>
              <w:t>the</w:t>
            </w:r>
            <w:r w:rsidR="00E073C2">
              <w:rPr>
                <w:smallCaps/>
                <w:color w:val="0000FF"/>
                <w:spacing w:val="14"/>
                <w:u w:color="0000FF"/>
              </w:rPr>
              <w:t xml:space="preserve"> </w:t>
            </w:r>
            <w:r w:rsidR="00E073C2">
              <w:rPr>
                <w:smallCaps/>
                <w:color w:val="0000FF"/>
                <w:spacing w:val="-4"/>
                <w:u w:color="0000FF"/>
              </w:rPr>
              <w:t>EMPr</w:t>
            </w:r>
            <w:r w:rsidR="00E073C2">
              <w:rPr>
                <w:rFonts w:ascii="Times New Roman"/>
                <w:color w:val="0000FF"/>
                <w:sz w:val="15"/>
                <w:u w:val="none"/>
              </w:rPr>
              <w:tab/>
            </w:r>
            <w:r w:rsidR="00E073C2">
              <w:rPr>
                <w:smallCaps/>
                <w:spacing w:val="-5"/>
                <w:u w:val="none"/>
              </w:rPr>
              <w:t>95</w:t>
            </w:r>
          </w:hyperlink>
        </w:p>
        <w:p w14:paraId="2E958F58" w14:textId="77777777" w:rsidR="00E225E2" w:rsidRDefault="000E428D">
          <w:pPr>
            <w:pStyle w:val="TOC4"/>
            <w:numPr>
              <w:ilvl w:val="1"/>
              <w:numId w:val="91"/>
            </w:numPr>
            <w:tabs>
              <w:tab w:val="left" w:pos="2231"/>
              <w:tab w:val="right" w:leader="dot" w:pos="10068"/>
            </w:tabs>
            <w:spacing w:before="125"/>
            <w:rPr>
              <w:u w:val="none"/>
            </w:rPr>
          </w:pPr>
          <w:hyperlink w:anchor="_TOC_250033" w:history="1">
            <w:r w:rsidR="00E073C2">
              <w:rPr>
                <w:smallCaps/>
                <w:color w:val="0000FF"/>
                <w:spacing w:val="-2"/>
                <w:u w:color="0000FF"/>
              </w:rPr>
              <w:t>Assumptions</w:t>
            </w:r>
            <w:r w:rsidR="00E073C2">
              <w:rPr>
                <w:rFonts w:ascii="Times New Roman"/>
                <w:color w:val="0000FF"/>
                <w:sz w:val="15"/>
                <w:u w:val="none"/>
              </w:rPr>
              <w:tab/>
            </w:r>
            <w:r w:rsidR="00E073C2">
              <w:rPr>
                <w:smallCaps/>
                <w:spacing w:val="-5"/>
                <w:u w:val="none"/>
              </w:rPr>
              <w:t>96</w:t>
            </w:r>
          </w:hyperlink>
        </w:p>
        <w:p w14:paraId="3AA8E3A2" w14:textId="77777777" w:rsidR="00E225E2" w:rsidRDefault="000E428D">
          <w:pPr>
            <w:pStyle w:val="TOC4"/>
            <w:numPr>
              <w:ilvl w:val="1"/>
              <w:numId w:val="91"/>
            </w:numPr>
            <w:tabs>
              <w:tab w:val="left" w:pos="2231"/>
              <w:tab w:val="right" w:leader="dot" w:pos="10069"/>
            </w:tabs>
            <w:rPr>
              <w:u w:val="none"/>
            </w:rPr>
          </w:pPr>
          <w:hyperlink w:anchor="_TOC_250032" w:history="1">
            <w:r w:rsidR="00E073C2">
              <w:rPr>
                <w:smallCaps/>
                <w:color w:val="0000FF"/>
                <w:u w:color="0000FF"/>
              </w:rPr>
              <w:t>EMPR</w:t>
            </w:r>
            <w:r w:rsidR="00E073C2">
              <w:rPr>
                <w:smallCaps/>
                <w:color w:val="0000FF"/>
                <w:spacing w:val="5"/>
                <w:u w:color="0000FF"/>
              </w:rPr>
              <w:t xml:space="preserve"> </w:t>
            </w:r>
            <w:r w:rsidR="00E073C2">
              <w:rPr>
                <w:smallCaps/>
                <w:color w:val="0000FF"/>
                <w:u w:color="0000FF"/>
              </w:rPr>
              <w:t>Layout</w:t>
            </w:r>
            <w:r w:rsidR="00E073C2">
              <w:rPr>
                <w:smallCaps/>
                <w:color w:val="0000FF"/>
                <w:spacing w:val="14"/>
                <w:u w:color="0000FF"/>
              </w:rPr>
              <w:t xml:space="preserve"> </w:t>
            </w:r>
            <w:r w:rsidR="00E073C2">
              <w:rPr>
                <w:smallCaps/>
                <w:color w:val="0000FF"/>
                <w:u w:color="0000FF"/>
              </w:rPr>
              <w:t>and</w:t>
            </w:r>
            <w:r w:rsidR="00E073C2">
              <w:rPr>
                <w:smallCaps/>
                <w:color w:val="0000FF"/>
                <w:spacing w:val="12"/>
                <w:u w:color="0000FF"/>
              </w:rPr>
              <w:t xml:space="preserve"> </w:t>
            </w:r>
            <w:r w:rsidR="00E073C2">
              <w:rPr>
                <w:smallCaps/>
                <w:color w:val="0000FF"/>
                <w:spacing w:val="-2"/>
                <w:u w:color="0000FF"/>
              </w:rPr>
              <w:t>Structure</w:t>
            </w:r>
            <w:r w:rsidR="00E073C2">
              <w:rPr>
                <w:rFonts w:ascii="Times New Roman"/>
                <w:color w:val="0000FF"/>
                <w:sz w:val="15"/>
                <w:u w:val="none"/>
              </w:rPr>
              <w:tab/>
            </w:r>
            <w:r w:rsidR="00E073C2">
              <w:rPr>
                <w:smallCaps/>
                <w:spacing w:val="-5"/>
                <w:u w:val="none"/>
              </w:rPr>
              <w:t>96</w:t>
            </w:r>
          </w:hyperlink>
        </w:p>
        <w:p w14:paraId="7C318E52" w14:textId="77777777" w:rsidR="00E225E2" w:rsidRDefault="000E428D">
          <w:pPr>
            <w:pStyle w:val="TOC5"/>
            <w:numPr>
              <w:ilvl w:val="2"/>
              <w:numId w:val="91"/>
            </w:numPr>
            <w:tabs>
              <w:tab w:val="left" w:pos="2622"/>
              <w:tab w:val="right" w:leader="dot" w:pos="10069"/>
            </w:tabs>
            <w:rPr>
              <w:u w:val="none"/>
            </w:rPr>
          </w:pPr>
          <w:hyperlink w:anchor="_TOC_250031" w:history="1">
            <w:r w:rsidR="00E073C2">
              <w:rPr>
                <w:color w:val="0000FF"/>
                <w:u w:color="0000FF"/>
              </w:rPr>
              <w:t>Method</w:t>
            </w:r>
            <w:r w:rsidR="00E073C2">
              <w:rPr>
                <w:color w:val="0000FF"/>
                <w:spacing w:val="11"/>
                <w:u w:color="0000FF"/>
              </w:rPr>
              <w:t xml:space="preserve"> </w:t>
            </w:r>
            <w:r w:rsidR="00E073C2">
              <w:rPr>
                <w:color w:val="0000FF"/>
                <w:u w:color="0000FF"/>
              </w:rPr>
              <w:t>of</w:t>
            </w:r>
            <w:r w:rsidR="00E073C2">
              <w:rPr>
                <w:color w:val="0000FF"/>
                <w:spacing w:val="15"/>
                <w:u w:color="0000FF"/>
              </w:rPr>
              <w:t xml:space="preserve"> </w:t>
            </w:r>
            <w:r w:rsidR="00E073C2">
              <w:rPr>
                <w:color w:val="0000FF"/>
                <w:u w:color="0000FF"/>
              </w:rPr>
              <w:t>Compiling</w:t>
            </w:r>
            <w:r w:rsidR="00E073C2">
              <w:rPr>
                <w:color w:val="0000FF"/>
                <w:spacing w:val="11"/>
                <w:u w:color="0000FF"/>
              </w:rPr>
              <w:t xml:space="preserve"> </w:t>
            </w:r>
            <w:r w:rsidR="00E073C2">
              <w:rPr>
                <w:color w:val="0000FF"/>
                <w:spacing w:val="-4"/>
                <w:u w:color="0000FF"/>
              </w:rPr>
              <w:t>EMPr</w:t>
            </w:r>
            <w:r w:rsidR="00E073C2">
              <w:rPr>
                <w:rFonts w:ascii="Times New Roman"/>
                <w:i w:val="0"/>
                <w:color w:val="0000FF"/>
                <w:u w:val="none"/>
              </w:rPr>
              <w:tab/>
            </w:r>
            <w:r w:rsidR="00E073C2">
              <w:rPr>
                <w:spacing w:val="-5"/>
                <w:u w:val="none"/>
              </w:rPr>
              <w:t>96</w:t>
            </w:r>
          </w:hyperlink>
        </w:p>
        <w:p w14:paraId="142DE324" w14:textId="77777777" w:rsidR="00E225E2" w:rsidRDefault="000E428D">
          <w:pPr>
            <w:pStyle w:val="TOC4"/>
            <w:numPr>
              <w:ilvl w:val="1"/>
              <w:numId w:val="91"/>
            </w:numPr>
            <w:tabs>
              <w:tab w:val="left" w:pos="2231"/>
              <w:tab w:val="right" w:leader="dot" w:pos="10069"/>
            </w:tabs>
            <w:spacing w:before="125"/>
            <w:rPr>
              <w:u w:val="none"/>
            </w:rPr>
          </w:pPr>
          <w:hyperlink w:anchor="_TOC_250030" w:history="1">
            <w:r w:rsidR="00E073C2">
              <w:rPr>
                <w:smallCaps/>
                <w:color w:val="0000FF"/>
                <w:u w:color="0000FF"/>
              </w:rPr>
              <w:t>Legislation</w:t>
            </w:r>
            <w:r w:rsidR="00E073C2">
              <w:rPr>
                <w:smallCaps/>
                <w:color w:val="0000FF"/>
                <w:spacing w:val="15"/>
                <w:u w:color="0000FF"/>
              </w:rPr>
              <w:t xml:space="preserve"> </w:t>
            </w:r>
            <w:r w:rsidR="00E073C2">
              <w:rPr>
                <w:smallCaps/>
                <w:color w:val="0000FF"/>
                <w:u w:color="0000FF"/>
              </w:rPr>
              <w:t>and</w:t>
            </w:r>
            <w:r w:rsidR="00E073C2">
              <w:rPr>
                <w:smallCaps/>
                <w:color w:val="0000FF"/>
                <w:spacing w:val="19"/>
                <w:u w:color="0000FF"/>
              </w:rPr>
              <w:t xml:space="preserve"> </w:t>
            </w:r>
            <w:r w:rsidR="00E073C2">
              <w:rPr>
                <w:smallCaps/>
                <w:color w:val="0000FF"/>
                <w:u w:color="0000FF"/>
              </w:rPr>
              <w:t>Other</w:t>
            </w:r>
            <w:r w:rsidR="00E073C2">
              <w:rPr>
                <w:smallCaps/>
                <w:color w:val="0000FF"/>
                <w:spacing w:val="20"/>
                <w:u w:color="0000FF"/>
              </w:rPr>
              <w:t xml:space="preserve"> </w:t>
            </w:r>
            <w:r w:rsidR="00E073C2">
              <w:rPr>
                <w:smallCaps/>
                <w:color w:val="0000FF"/>
                <w:spacing w:val="-2"/>
                <w:u w:color="0000FF"/>
              </w:rPr>
              <w:t>Requirements</w:t>
            </w:r>
            <w:r w:rsidR="00E073C2">
              <w:rPr>
                <w:rFonts w:ascii="Times New Roman"/>
                <w:color w:val="0000FF"/>
                <w:sz w:val="15"/>
                <w:u w:val="none"/>
              </w:rPr>
              <w:tab/>
            </w:r>
            <w:r w:rsidR="00E073C2">
              <w:rPr>
                <w:smallCaps/>
                <w:spacing w:val="-5"/>
                <w:u w:val="none"/>
              </w:rPr>
              <w:t>96</w:t>
            </w:r>
          </w:hyperlink>
        </w:p>
        <w:p w14:paraId="3F6F9F97" w14:textId="77777777" w:rsidR="00E225E2" w:rsidRDefault="000E428D">
          <w:pPr>
            <w:pStyle w:val="TOC5"/>
            <w:numPr>
              <w:ilvl w:val="2"/>
              <w:numId w:val="91"/>
            </w:numPr>
            <w:tabs>
              <w:tab w:val="left" w:pos="2622"/>
              <w:tab w:val="right" w:leader="dot" w:pos="10068"/>
            </w:tabs>
            <w:rPr>
              <w:u w:val="none"/>
            </w:rPr>
          </w:pPr>
          <w:hyperlink w:anchor="_TOC_250029" w:history="1">
            <w:r w:rsidR="00E073C2">
              <w:rPr>
                <w:color w:val="0000FF"/>
                <w:u w:color="0000FF"/>
              </w:rPr>
              <w:t>National</w:t>
            </w:r>
            <w:r w:rsidR="00E073C2">
              <w:rPr>
                <w:color w:val="0000FF"/>
                <w:spacing w:val="19"/>
                <w:u w:color="0000FF"/>
              </w:rPr>
              <w:t xml:space="preserve"> </w:t>
            </w:r>
            <w:r w:rsidR="00E073C2">
              <w:rPr>
                <w:color w:val="0000FF"/>
                <w:u w:color="0000FF"/>
              </w:rPr>
              <w:t>and</w:t>
            </w:r>
            <w:r w:rsidR="00E073C2">
              <w:rPr>
                <w:color w:val="0000FF"/>
                <w:spacing w:val="18"/>
                <w:u w:color="0000FF"/>
              </w:rPr>
              <w:t xml:space="preserve"> </w:t>
            </w:r>
            <w:r w:rsidR="00E073C2">
              <w:rPr>
                <w:color w:val="0000FF"/>
                <w:u w:color="0000FF"/>
              </w:rPr>
              <w:t>Provincial</w:t>
            </w:r>
            <w:r w:rsidR="00E073C2">
              <w:rPr>
                <w:color w:val="0000FF"/>
                <w:spacing w:val="20"/>
                <w:u w:color="0000FF"/>
              </w:rPr>
              <w:t xml:space="preserve"> </w:t>
            </w:r>
            <w:r w:rsidR="00E073C2">
              <w:rPr>
                <w:color w:val="0000FF"/>
                <w:u w:color="0000FF"/>
              </w:rPr>
              <w:t>Legislation,</w:t>
            </w:r>
            <w:r w:rsidR="00E073C2">
              <w:rPr>
                <w:color w:val="0000FF"/>
                <w:spacing w:val="16"/>
                <w:u w:color="0000FF"/>
              </w:rPr>
              <w:t xml:space="preserve"> </w:t>
            </w:r>
            <w:r w:rsidR="00E073C2">
              <w:rPr>
                <w:color w:val="0000FF"/>
                <w:u w:color="0000FF"/>
              </w:rPr>
              <w:t>Regulations</w:t>
            </w:r>
            <w:r w:rsidR="00E073C2">
              <w:rPr>
                <w:color w:val="0000FF"/>
                <w:spacing w:val="14"/>
                <w:u w:color="0000FF"/>
              </w:rPr>
              <w:t xml:space="preserve"> </w:t>
            </w:r>
            <w:r w:rsidR="00E073C2">
              <w:rPr>
                <w:color w:val="0000FF"/>
                <w:u w:color="0000FF"/>
              </w:rPr>
              <w:t>and</w:t>
            </w:r>
            <w:r w:rsidR="00E073C2">
              <w:rPr>
                <w:color w:val="0000FF"/>
                <w:spacing w:val="15"/>
                <w:u w:color="0000FF"/>
              </w:rPr>
              <w:t xml:space="preserve"> </w:t>
            </w:r>
            <w:r w:rsidR="00E073C2">
              <w:rPr>
                <w:color w:val="0000FF"/>
                <w:spacing w:val="-2"/>
                <w:u w:color="0000FF"/>
              </w:rPr>
              <w:t>Strategies</w:t>
            </w:r>
            <w:r w:rsidR="00E073C2">
              <w:rPr>
                <w:rFonts w:ascii="Times New Roman"/>
                <w:i w:val="0"/>
                <w:color w:val="0000FF"/>
                <w:u w:val="none"/>
              </w:rPr>
              <w:tab/>
            </w:r>
            <w:r w:rsidR="00E073C2">
              <w:rPr>
                <w:spacing w:val="-5"/>
                <w:u w:val="none"/>
              </w:rPr>
              <w:t>96</w:t>
            </w:r>
          </w:hyperlink>
        </w:p>
        <w:p w14:paraId="384A3095" w14:textId="77777777" w:rsidR="00E225E2" w:rsidRDefault="000E428D">
          <w:pPr>
            <w:pStyle w:val="TOC4"/>
            <w:numPr>
              <w:ilvl w:val="1"/>
              <w:numId w:val="91"/>
            </w:numPr>
            <w:tabs>
              <w:tab w:val="left" w:pos="2231"/>
              <w:tab w:val="right" w:leader="dot" w:pos="10069"/>
            </w:tabs>
            <w:rPr>
              <w:u w:val="none"/>
            </w:rPr>
          </w:pPr>
          <w:hyperlink w:anchor="_TOC_250028" w:history="1">
            <w:r w:rsidR="00E073C2">
              <w:rPr>
                <w:smallCaps/>
                <w:color w:val="0000FF"/>
                <w:u w:color="0000FF"/>
              </w:rPr>
              <w:t>Administration</w:t>
            </w:r>
            <w:r w:rsidR="00E073C2">
              <w:rPr>
                <w:smallCaps/>
                <w:color w:val="0000FF"/>
                <w:spacing w:val="32"/>
                <w:u w:color="0000FF"/>
              </w:rPr>
              <w:t xml:space="preserve"> </w:t>
            </w:r>
            <w:r w:rsidR="00E073C2">
              <w:rPr>
                <w:smallCaps/>
                <w:color w:val="0000FF"/>
                <w:spacing w:val="-2"/>
                <w:u w:color="0000FF"/>
              </w:rPr>
              <w:t>Management</w:t>
            </w:r>
            <w:r w:rsidR="00E073C2">
              <w:rPr>
                <w:rFonts w:ascii="Times New Roman"/>
                <w:color w:val="0000FF"/>
                <w:sz w:val="15"/>
                <w:u w:val="none"/>
              </w:rPr>
              <w:tab/>
            </w:r>
            <w:r w:rsidR="00E073C2">
              <w:rPr>
                <w:smallCaps/>
                <w:spacing w:val="-5"/>
                <w:u w:val="none"/>
              </w:rPr>
              <w:t>97</w:t>
            </w:r>
          </w:hyperlink>
        </w:p>
        <w:p w14:paraId="11369DF9" w14:textId="77777777" w:rsidR="00E225E2" w:rsidRDefault="000E428D">
          <w:pPr>
            <w:pStyle w:val="TOC4"/>
            <w:numPr>
              <w:ilvl w:val="1"/>
              <w:numId w:val="91"/>
            </w:numPr>
            <w:tabs>
              <w:tab w:val="left" w:pos="2231"/>
              <w:tab w:val="right" w:leader="dot" w:pos="10068"/>
            </w:tabs>
            <w:spacing w:before="125"/>
            <w:rPr>
              <w:u w:val="none"/>
            </w:rPr>
          </w:pPr>
          <w:hyperlink w:anchor="_TOC_250027" w:history="1">
            <w:r w:rsidR="00E073C2">
              <w:rPr>
                <w:smallCaps/>
                <w:color w:val="0000FF"/>
                <w:u w:color="0000FF"/>
              </w:rPr>
              <w:t>Training</w:t>
            </w:r>
            <w:r w:rsidR="00E073C2">
              <w:rPr>
                <w:smallCaps/>
                <w:color w:val="0000FF"/>
                <w:spacing w:val="12"/>
                <w:u w:color="0000FF"/>
              </w:rPr>
              <w:t xml:space="preserve"> </w:t>
            </w:r>
            <w:r w:rsidR="00E073C2">
              <w:rPr>
                <w:smallCaps/>
                <w:color w:val="0000FF"/>
                <w:u w:color="0000FF"/>
              </w:rPr>
              <w:t>and</w:t>
            </w:r>
            <w:r w:rsidR="00E073C2">
              <w:rPr>
                <w:smallCaps/>
                <w:color w:val="0000FF"/>
                <w:spacing w:val="15"/>
                <w:u w:color="0000FF"/>
              </w:rPr>
              <w:t xml:space="preserve"> </w:t>
            </w:r>
            <w:r w:rsidR="00E073C2">
              <w:rPr>
                <w:smallCaps/>
                <w:color w:val="0000FF"/>
                <w:spacing w:val="-2"/>
                <w:u w:color="0000FF"/>
              </w:rPr>
              <w:t>Awareness</w:t>
            </w:r>
            <w:r w:rsidR="00E073C2">
              <w:rPr>
                <w:rFonts w:ascii="Times New Roman"/>
                <w:color w:val="0000FF"/>
                <w:sz w:val="15"/>
                <w:u w:val="none"/>
              </w:rPr>
              <w:tab/>
            </w:r>
            <w:r w:rsidR="00E073C2">
              <w:rPr>
                <w:smallCaps/>
                <w:spacing w:val="-5"/>
                <w:u w:val="none"/>
              </w:rPr>
              <w:t>97</w:t>
            </w:r>
          </w:hyperlink>
        </w:p>
        <w:p w14:paraId="775704C3" w14:textId="77777777" w:rsidR="00E225E2" w:rsidRDefault="000E428D">
          <w:pPr>
            <w:pStyle w:val="TOC4"/>
            <w:numPr>
              <w:ilvl w:val="1"/>
              <w:numId w:val="91"/>
            </w:numPr>
            <w:tabs>
              <w:tab w:val="left" w:pos="2231"/>
              <w:tab w:val="right" w:leader="dot" w:pos="10069"/>
            </w:tabs>
            <w:rPr>
              <w:u w:val="none"/>
            </w:rPr>
          </w:pPr>
          <w:hyperlink w:anchor="_TOC_250026" w:history="1">
            <w:r w:rsidR="00E073C2">
              <w:rPr>
                <w:smallCaps/>
                <w:color w:val="0000FF"/>
                <w:spacing w:val="-2"/>
                <w:u w:color="0000FF"/>
              </w:rPr>
              <w:t>Responsibilities</w:t>
            </w:r>
            <w:r w:rsidR="00E073C2">
              <w:rPr>
                <w:rFonts w:ascii="Times New Roman"/>
                <w:color w:val="0000FF"/>
                <w:sz w:val="15"/>
                <w:u w:val="none"/>
              </w:rPr>
              <w:tab/>
            </w:r>
            <w:r w:rsidR="00E073C2">
              <w:rPr>
                <w:smallCaps/>
                <w:spacing w:val="-5"/>
                <w:u w:val="none"/>
              </w:rPr>
              <w:t>98</w:t>
            </w:r>
          </w:hyperlink>
        </w:p>
        <w:p w14:paraId="605EAC97" w14:textId="77777777" w:rsidR="00E225E2" w:rsidRDefault="000E428D">
          <w:pPr>
            <w:pStyle w:val="TOC5"/>
            <w:numPr>
              <w:ilvl w:val="2"/>
              <w:numId w:val="91"/>
            </w:numPr>
            <w:tabs>
              <w:tab w:val="left" w:pos="2622"/>
              <w:tab w:val="right" w:leader="dot" w:pos="10069"/>
            </w:tabs>
            <w:rPr>
              <w:u w:val="none"/>
            </w:rPr>
          </w:pPr>
          <w:hyperlink w:anchor="_TOC_250025" w:history="1">
            <w:r w:rsidR="00E073C2">
              <w:rPr>
                <w:color w:val="0000FF"/>
                <w:u w:color="0000FF"/>
              </w:rPr>
              <w:t>Ba-Phalaborwa</w:t>
            </w:r>
            <w:r w:rsidR="00E073C2">
              <w:rPr>
                <w:color w:val="0000FF"/>
                <w:spacing w:val="19"/>
                <w:u w:color="0000FF"/>
              </w:rPr>
              <w:t xml:space="preserve"> </w:t>
            </w:r>
            <w:r w:rsidR="00E073C2">
              <w:rPr>
                <w:color w:val="0000FF"/>
                <w:u w:color="0000FF"/>
              </w:rPr>
              <w:t>Local</w:t>
            </w:r>
            <w:r w:rsidR="00E073C2">
              <w:rPr>
                <w:color w:val="0000FF"/>
                <w:spacing w:val="21"/>
                <w:u w:color="0000FF"/>
              </w:rPr>
              <w:t xml:space="preserve"> </w:t>
            </w:r>
            <w:r w:rsidR="00E073C2">
              <w:rPr>
                <w:color w:val="0000FF"/>
                <w:spacing w:val="-2"/>
                <w:u w:color="0000FF"/>
              </w:rPr>
              <w:t>Municipality</w:t>
            </w:r>
            <w:r w:rsidR="00E073C2">
              <w:rPr>
                <w:rFonts w:ascii="Times New Roman"/>
                <w:i w:val="0"/>
                <w:color w:val="0000FF"/>
                <w:u w:val="none"/>
              </w:rPr>
              <w:tab/>
            </w:r>
            <w:r w:rsidR="00E073C2">
              <w:rPr>
                <w:spacing w:val="-5"/>
                <w:u w:val="none"/>
              </w:rPr>
              <w:t>98</w:t>
            </w:r>
          </w:hyperlink>
        </w:p>
        <w:p w14:paraId="2B101185" w14:textId="77777777" w:rsidR="00E225E2" w:rsidRDefault="000E428D">
          <w:pPr>
            <w:pStyle w:val="TOC5"/>
            <w:numPr>
              <w:ilvl w:val="2"/>
              <w:numId w:val="91"/>
            </w:numPr>
            <w:tabs>
              <w:tab w:val="left" w:pos="2622"/>
              <w:tab w:val="right" w:leader="dot" w:pos="10069"/>
            </w:tabs>
            <w:spacing w:before="125"/>
            <w:rPr>
              <w:u w:val="none"/>
            </w:rPr>
          </w:pPr>
          <w:hyperlink w:anchor="_TOC_250024" w:history="1">
            <w:r w:rsidR="00E073C2">
              <w:rPr>
                <w:color w:val="0000FF"/>
                <w:u w:color="0000FF"/>
              </w:rPr>
              <w:t>Ba-Phalaborwa</w:t>
            </w:r>
            <w:r w:rsidR="00E073C2">
              <w:rPr>
                <w:color w:val="0000FF"/>
                <w:spacing w:val="18"/>
                <w:u w:color="0000FF"/>
              </w:rPr>
              <w:t xml:space="preserve"> </w:t>
            </w:r>
            <w:r w:rsidR="00E073C2">
              <w:rPr>
                <w:color w:val="0000FF"/>
                <w:u w:color="0000FF"/>
              </w:rPr>
              <w:t>Local</w:t>
            </w:r>
            <w:r w:rsidR="00E073C2">
              <w:rPr>
                <w:color w:val="0000FF"/>
                <w:spacing w:val="21"/>
                <w:u w:color="0000FF"/>
              </w:rPr>
              <w:t xml:space="preserve"> </w:t>
            </w:r>
            <w:r w:rsidR="00E073C2">
              <w:rPr>
                <w:color w:val="0000FF"/>
                <w:u w:color="0000FF"/>
              </w:rPr>
              <w:t>Municipality:</w:t>
            </w:r>
            <w:r w:rsidR="00E073C2">
              <w:rPr>
                <w:color w:val="0000FF"/>
                <w:spacing w:val="24"/>
                <w:u w:color="0000FF"/>
              </w:rPr>
              <w:t xml:space="preserve"> </w:t>
            </w:r>
            <w:r w:rsidR="00E073C2">
              <w:rPr>
                <w:color w:val="0000FF"/>
                <w:u w:color="0000FF"/>
              </w:rPr>
              <w:t>Project</w:t>
            </w:r>
            <w:r w:rsidR="00E073C2">
              <w:rPr>
                <w:color w:val="0000FF"/>
                <w:spacing w:val="22"/>
                <w:u w:color="0000FF"/>
              </w:rPr>
              <w:t xml:space="preserve"> </w:t>
            </w:r>
            <w:r w:rsidR="00E073C2">
              <w:rPr>
                <w:color w:val="0000FF"/>
                <w:spacing w:val="-2"/>
                <w:u w:color="0000FF"/>
              </w:rPr>
              <w:t>Manager</w:t>
            </w:r>
            <w:r w:rsidR="00E073C2">
              <w:rPr>
                <w:rFonts w:ascii="Times New Roman"/>
                <w:i w:val="0"/>
                <w:color w:val="0000FF"/>
                <w:u w:val="none"/>
              </w:rPr>
              <w:tab/>
            </w:r>
            <w:r w:rsidR="00E073C2">
              <w:rPr>
                <w:spacing w:val="-5"/>
                <w:u w:val="none"/>
              </w:rPr>
              <w:t>99</w:t>
            </w:r>
          </w:hyperlink>
        </w:p>
        <w:p w14:paraId="227CEE0A" w14:textId="77777777" w:rsidR="00E225E2" w:rsidRDefault="000E428D">
          <w:pPr>
            <w:pStyle w:val="TOC5"/>
            <w:numPr>
              <w:ilvl w:val="2"/>
              <w:numId w:val="91"/>
            </w:numPr>
            <w:tabs>
              <w:tab w:val="left" w:pos="2622"/>
              <w:tab w:val="right" w:leader="dot" w:pos="10068"/>
            </w:tabs>
            <w:spacing w:before="124"/>
            <w:rPr>
              <w:u w:val="none"/>
            </w:rPr>
          </w:pPr>
          <w:hyperlink w:anchor="_TOC_250023" w:history="1">
            <w:r w:rsidR="00E073C2">
              <w:rPr>
                <w:color w:val="0000FF"/>
                <w:u w:color="0000FF"/>
              </w:rPr>
              <w:t>The</w:t>
            </w:r>
            <w:r w:rsidR="00E073C2">
              <w:rPr>
                <w:color w:val="0000FF"/>
                <w:spacing w:val="4"/>
                <w:u w:color="0000FF"/>
              </w:rPr>
              <w:t xml:space="preserve"> </w:t>
            </w:r>
            <w:r w:rsidR="00E073C2">
              <w:rPr>
                <w:color w:val="0000FF"/>
                <w:spacing w:val="-2"/>
                <w:u w:color="0000FF"/>
              </w:rPr>
              <w:t>Contractor</w:t>
            </w:r>
            <w:r w:rsidR="00E073C2">
              <w:rPr>
                <w:rFonts w:ascii="Times New Roman"/>
                <w:i w:val="0"/>
                <w:color w:val="0000FF"/>
                <w:u w:val="none"/>
              </w:rPr>
              <w:tab/>
            </w:r>
            <w:r w:rsidR="00E073C2">
              <w:rPr>
                <w:spacing w:val="-5"/>
                <w:u w:val="none"/>
              </w:rPr>
              <w:t>99</w:t>
            </w:r>
          </w:hyperlink>
        </w:p>
        <w:p w14:paraId="2DC4BD7E" w14:textId="77777777" w:rsidR="00E225E2" w:rsidRDefault="000E428D">
          <w:pPr>
            <w:pStyle w:val="TOC5"/>
            <w:numPr>
              <w:ilvl w:val="2"/>
              <w:numId w:val="91"/>
            </w:numPr>
            <w:tabs>
              <w:tab w:val="left" w:pos="2622"/>
              <w:tab w:val="right" w:leader="dot" w:pos="10069"/>
            </w:tabs>
            <w:spacing w:before="125"/>
            <w:rPr>
              <w:u w:val="none"/>
            </w:rPr>
          </w:pPr>
          <w:hyperlink w:anchor="_TOC_250022" w:history="1">
            <w:r w:rsidR="00E073C2">
              <w:rPr>
                <w:color w:val="0000FF"/>
                <w:u w:color="0000FF"/>
              </w:rPr>
              <w:t>Environmental</w:t>
            </w:r>
            <w:r w:rsidR="00E073C2">
              <w:rPr>
                <w:color w:val="0000FF"/>
                <w:spacing w:val="24"/>
                <w:u w:color="0000FF"/>
              </w:rPr>
              <w:t xml:space="preserve"> </w:t>
            </w:r>
            <w:r w:rsidR="00E073C2">
              <w:rPr>
                <w:color w:val="0000FF"/>
                <w:u w:color="0000FF"/>
              </w:rPr>
              <w:t>Control</w:t>
            </w:r>
            <w:r w:rsidR="00E073C2">
              <w:rPr>
                <w:color w:val="0000FF"/>
                <w:spacing w:val="22"/>
                <w:u w:color="0000FF"/>
              </w:rPr>
              <w:t xml:space="preserve"> </w:t>
            </w:r>
            <w:r w:rsidR="00E073C2">
              <w:rPr>
                <w:color w:val="0000FF"/>
                <w:spacing w:val="-2"/>
                <w:u w:color="0000FF"/>
              </w:rPr>
              <w:t>Officer</w:t>
            </w:r>
            <w:r w:rsidR="00E073C2">
              <w:rPr>
                <w:rFonts w:ascii="Times New Roman"/>
                <w:i w:val="0"/>
                <w:color w:val="0000FF"/>
                <w:u w:val="none"/>
              </w:rPr>
              <w:tab/>
            </w:r>
            <w:r w:rsidR="00E073C2">
              <w:rPr>
                <w:spacing w:val="-5"/>
                <w:u w:val="none"/>
              </w:rPr>
              <w:t>99</w:t>
            </w:r>
          </w:hyperlink>
        </w:p>
        <w:p w14:paraId="6FA645AA" w14:textId="77777777" w:rsidR="00E225E2" w:rsidRDefault="000E428D">
          <w:pPr>
            <w:pStyle w:val="TOC4"/>
            <w:numPr>
              <w:ilvl w:val="1"/>
              <w:numId w:val="91"/>
            </w:numPr>
            <w:tabs>
              <w:tab w:val="left" w:pos="2231"/>
              <w:tab w:val="right" w:leader="dot" w:pos="10068"/>
            </w:tabs>
            <w:rPr>
              <w:u w:val="none"/>
            </w:rPr>
          </w:pPr>
          <w:hyperlink w:anchor="_TOC_250021" w:history="1">
            <w:r w:rsidR="00E073C2">
              <w:rPr>
                <w:smallCaps/>
                <w:color w:val="0000FF"/>
                <w:spacing w:val="-2"/>
                <w:u w:color="0000FF"/>
              </w:rPr>
              <w:t>Implementation</w:t>
            </w:r>
            <w:r w:rsidR="00E073C2">
              <w:rPr>
                <w:rFonts w:ascii="Times New Roman"/>
                <w:color w:val="0000FF"/>
                <w:sz w:val="15"/>
                <w:u w:val="none"/>
              </w:rPr>
              <w:tab/>
            </w:r>
            <w:r w:rsidR="00E073C2">
              <w:rPr>
                <w:smallCaps/>
                <w:spacing w:val="-5"/>
                <w:u w:val="none"/>
              </w:rPr>
              <w:t>100</w:t>
            </w:r>
          </w:hyperlink>
        </w:p>
        <w:p w14:paraId="58CB821E" w14:textId="77777777" w:rsidR="00E225E2" w:rsidRDefault="000E428D">
          <w:pPr>
            <w:pStyle w:val="TOC5"/>
            <w:numPr>
              <w:ilvl w:val="2"/>
              <w:numId w:val="91"/>
            </w:numPr>
            <w:tabs>
              <w:tab w:val="left" w:pos="2622"/>
              <w:tab w:val="right" w:leader="dot" w:pos="10068"/>
            </w:tabs>
            <w:rPr>
              <w:u w:val="none"/>
            </w:rPr>
          </w:pPr>
          <w:hyperlink w:anchor="_TOC_250020" w:history="1">
            <w:r w:rsidR="00E073C2">
              <w:rPr>
                <w:color w:val="0000FF"/>
                <w:u w:color="0000FF"/>
              </w:rPr>
              <w:t>Construction</w:t>
            </w:r>
            <w:r w:rsidR="00E073C2">
              <w:rPr>
                <w:color w:val="0000FF"/>
                <w:spacing w:val="20"/>
                <w:u w:color="0000FF"/>
              </w:rPr>
              <w:t xml:space="preserve"> </w:t>
            </w:r>
            <w:r w:rsidR="00E073C2">
              <w:rPr>
                <w:color w:val="0000FF"/>
                <w:u w:color="0000FF"/>
              </w:rPr>
              <w:t>Method</w:t>
            </w:r>
            <w:r w:rsidR="00E073C2">
              <w:rPr>
                <w:color w:val="0000FF"/>
                <w:spacing w:val="19"/>
                <w:u w:color="0000FF"/>
              </w:rPr>
              <w:t xml:space="preserve"> </w:t>
            </w:r>
            <w:r w:rsidR="00E073C2">
              <w:rPr>
                <w:color w:val="0000FF"/>
                <w:u w:color="0000FF"/>
              </w:rPr>
              <w:t>Statements</w:t>
            </w:r>
            <w:r w:rsidR="00E073C2">
              <w:rPr>
                <w:color w:val="0000FF"/>
                <w:spacing w:val="17"/>
                <w:u w:color="0000FF"/>
              </w:rPr>
              <w:t xml:space="preserve"> </w:t>
            </w:r>
            <w:r w:rsidR="00E073C2">
              <w:rPr>
                <w:color w:val="0000FF"/>
                <w:spacing w:val="-2"/>
                <w:u w:color="0000FF"/>
              </w:rPr>
              <w:t>(CMS)</w:t>
            </w:r>
            <w:r w:rsidR="00E073C2">
              <w:rPr>
                <w:rFonts w:ascii="Times New Roman"/>
                <w:i w:val="0"/>
                <w:color w:val="0000FF"/>
                <w:u w:val="none"/>
              </w:rPr>
              <w:tab/>
            </w:r>
            <w:r w:rsidR="00E073C2">
              <w:rPr>
                <w:spacing w:val="-5"/>
                <w:u w:val="none"/>
              </w:rPr>
              <w:t>100</w:t>
            </w:r>
          </w:hyperlink>
        </w:p>
        <w:p w14:paraId="124BA061" w14:textId="77777777" w:rsidR="00E225E2" w:rsidRDefault="000E428D">
          <w:pPr>
            <w:pStyle w:val="TOC5"/>
            <w:numPr>
              <w:ilvl w:val="2"/>
              <w:numId w:val="91"/>
            </w:numPr>
            <w:tabs>
              <w:tab w:val="left" w:pos="2622"/>
              <w:tab w:val="right" w:leader="dot" w:pos="10068"/>
            </w:tabs>
            <w:spacing w:before="125"/>
            <w:rPr>
              <w:u w:val="none"/>
            </w:rPr>
          </w:pPr>
          <w:hyperlink w:anchor="_TOC_250019" w:history="1">
            <w:r w:rsidR="00E073C2">
              <w:rPr>
                <w:color w:val="0000FF"/>
                <w:u w:color="0000FF"/>
              </w:rPr>
              <w:t>Work</w:t>
            </w:r>
            <w:r w:rsidR="00E073C2">
              <w:rPr>
                <w:color w:val="0000FF"/>
                <w:spacing w:val="16"/>
                <w:u w:color="0000FF"/>
              </w:rPr>
              <w:t xml:space="preserve"> </w:t>
            </w:r>
            <w:r w:rsidR="00E073C2">
              <w:rPr>
                <w:color w:val="0000FF"/>
                <w:u w:color="0000FF"/>
              </w:rPr>
              <w:t>Instructions</w:t>
            </w:r>
            <w:r w:rsidR="00E073C2">
              <w:rPr>
                <w:color w:val="0000FF"/>
                <w:spacing w:val="15"/>
                <w:u w:color="0000FF"/>
              </w:rPr>
              <w:t xml:space="preserve"> </w:t>
            </w:r>
            <w:r w:rsidR="00E073C2">
              <w:rPr>
                <w:color w:val="0000FF"/>
                <w:spacing w:val="-4"/>
                <w:u w:color="0000FF"/>
              </w:rPr>
              <w:t>(WIs)</w:t>
            </w:r>
            <w:r w:rsidR="00E073C2">
              <w:rPr>
                <w:rFonts w:ascii="Times New Roman"/>
                <w:i w:val="0"/>
                <w:color w:val="0000FF"/>
                <w:u w:val="none"/>
              </w:rPr>
              <w:tab/>
            </w:r>
            <w:r w:rsidR="00E073C2">
              <w:rPr>
                <w:spacing w:val="-5"/>
                <w:u w:val="none"/>
              </w:rPr>
              <w:t>100</w:t>
            </w:r>
          </w:hyperlink>
        </w:p>
        <w:p w14:paraId="7A5456CB" w14:textId="77777777" w:rsidR="00E225E2" w:rsidRDefault="000E428D">
          <w:pPr>
            <w:pStyle w:val="TOC5"/>
            <w:numPr>
              <w:ilvl w:val="2"/>
              <w:numId w:val="91"/>
            </w:numPr>
            <w:tabs>
              <w:tab w:val="left" w:pos="2622"/>
              <w:tab w:val="right" w:leader="dot" w:pos="10068"/>
            </w:tabs>
            <w:rPr>
              <w:u w:val="none"/>
            </w:rPr>
          </w:pPr>
          <w:hyperlink w:anchor="_TOC_250018" w:history="1">
            <w:r w:rsidR="00E073C2">
              <w:rPr>
                <w:color w:val="0000FF"/>
                <w:u w:color="0000FF"/>
              </w:rPr>
              <w:t>Checking</w:t>
            </w:r>
            <w:r w:rsidR="00E073C2">
              <w:rPr>
                <w:color w:val="0000FF"/>
                <w:spacing w:val="12"/>
                <w:u w:color="0000FF"/>
              </w:rPr>
              <w:t xml:space="preserve"> </w:t>
            </w:r>
            <w:r w:rsidR="00E073C2">
              <w:rPr>
                <w:color w:val="0000FF"/>
                <w:u w:color="0000FF"/>
              </w:rPr>
              <w:t>and</w:t>
            </w:r>
            <w:r w:rsidR="00E073C2">
              <w:rPr>
                <w:color w:val="0000FF"/>
                <w:spacing w:val="13"/>
                <w:u w:color="0000FF"/>
              </w:rPr>
              <w:t xml:space="preserve"> </w:t>
            </w:r>
            <w:r w:rsidR="00E073C2">
              <w:rPr>
                <w:color w:val="0000FF"/>
                <w:u w:color="0000FF"/>
              </w:rPr>
              <w:t>corrective</w:t>
            </w:r>
            <w:r w:rsidR="00E073C2">
              <w:rPr>
                <w:color w:val="0000FF"/>
                <w:spacing w:val="18"/>
                <w:u w:color="0000FF"/>
              </w:rPr>
              <w:t xml:space="preserve"> </w:t>
            </w:r>
            <w:r w:rsidR="00E073C2">
              <w:rPr>
                <w:color w:val="0000FF"/>
                <w:spacing w:val="-2"/>
                <w:u w:color="0000FF"/>
              </w:rPr>
              <w:t>action</w:t>
            </w:r>
            <w:r w:rsidR="00E073C2">
              <w:rPr>
                <w:rFonts w:ascii="Times New Roman"/>
                <w:i w:val="0"/>
                <w:color w:val="0000FF"/>
                <w:u w:val="none"/>
              </w:rPr>
              <w:tab/>
            </w:r>
            <w:r w:rsidR="00E073C2">
              <w:rPr>
                <w:spacing w:val="-5"/>
                <w:u w:val="none"/>
              </w:rPr>
              <w:t>101</w:t>
            </w:r>
          </w:hyperlink>
        </w:p>
        <w:p w14:paraId="1092945F" w14:textId="77777777" w:rsidR="00E225E2" w:rsidRDefault="00E073C2">
          <w:pPr>
            <w:pStyle w:val="TOC6"/>
            <w:numPr>
              <w:ilvl w:val="3"/>
              <w:numId w:val="91"/>
            </w:numPr>
            <w:tabs>
              <w:tab w:val="left" w:pos="2816"/>
              <w:tab w:val="right" w:leader="dot" w:pos="10068"/>
            </w:tabs>
            <w:spacing w:before="128"/>
            <w:rPr>
              <w:u w:val="none"/>
            </w:rPr>
          </w:pPr>
          <w:r>
            <w:rPr>
              <w:rFonts w:ascii="Times New Roman"/>
              <w:color w:val="0000FF"/>
              <w:spacing w:val="4"/>
              <w:u w:color="0000FF"/>
            </w:rPr>
            <w:t xml:space="preserve"> </w:t>
          </w:r>
          <w:r>
            <w:rPr>
              <w:color w:val="0000FF"/>
              <w:u w:color="0000FF"/>
            </w:rPr>
            <w:t>Monitoring</w:t>
          </w:r>
          <w:r>
            <w:rPr>
              <w:color w:val="0000FF"/>
              <w:spacing w:val="11"/>
              <w:u w:color="0000FF"/>
            </w:rPr>
            <w:t xml:space="preserve"> </w:t>
          </w:r>
          <w:r>
            <w:rPr>
              <w:color w:val="0000FF"/>
              <w:u w:color="0000FF"/>
            </w:rPr>
            <w:t>and</w:t>
          </w:r>
          <w:r>
            <w:rPr>
              <w:color w:val="0000FF"/>
              <w:spacing w:val="9"/>
              <w:u w:color="0000FF"/>
            </w:rPr>
            <w:t xml:space="preserve"> </w:t>
          </w:r>
          <w:r>
            <w:rPr>
              <w:color w:val="0000FF"/>
              <w:spacing w:val="-2"/>
              <w:u w:color="0000FF"/>
            </w:rPr>
            <w:t>reporting</w:t>
          </w:r>
          <w:r>
            <w:rPr>
              <w:rFonts w:ascii="Times New Roman"/>
              <w:color w:val="0000FF"/>
              <w:u w:val="none"/>
            </w:rPr>
            <w:tab/>
          </w:r>
          <w:r>
            <w:rPr>
              <w:spacing w:val="-5"/>
              <w:u w:val="none"/>
            </w:rPr>
            <w:t>101</w:t>
          </w:r>
        </w:p>
        <w:p w14:paraId="6252C645" w14:textId="77777777" w:rsidR="00E225E2" w:rsidRDefault="000E428D">
          <w:pPr>
            <w:pStyle w:val="TOC5"/>
            <w:numPr>
              <w:ilvl w:val="2"/>
              <w:numId w:val="91"/>
            </w:numPr>
            <w:tabs>
              <w:tab w:val="left" w:pos="2622"/>
              <w:tab w:val="right" w:leader="dot" w:pos="10068"/>
            </w:tabs>
            <w:spacing w:before="112"/>
            <w:rPr>
              <w:u w:val="none"/>
            </w:rPr>
          </w:pPr>
          <w:hyperlink w:anchor="_TOC_250017" w:history="1">
            <w:r w:rsidR="00E073C2">
              <w:rPr>
                <w:color w:val="0000FF"/>
                <w:u w:color="0000FF"/>
              </w:rPr>
              <w:t>Environmental</w:t>
            </w:r>
            <w:r w:rsidR="00E073C2">
              <w:rPr>
                <w:color w:val="0000FF"/>
                <w:spacing w:val="22"/>
                <w:u w:color="0000FF"/>
              </w:rPr>
              <w:t xml:space="preserve"> </w:t>
            </w:r>
            <w:r w:rsidR="00E073C2">
              <w:rPr>
                <w:color w:val="0000FF"/>
                <w:u w:color="0000FF"/>
              </w:rPr>
              <w:t>inspections,</w:t>
            </w:r>
            <w:r w:rsidR="00E073C2">
              <w:rPr>
                <w:color w:val="0000FF"/>
                <w:spacing w:val="19"/>
                <w:u w:color="0000FF"/>
              </w:rPr>
              <w:t xml:space="preserve"> </w:t>
            </w:r>
            <w:r w:rsidR="00E073C2">
              <w:rPr>
                <w:color w:val="0000FF"/>
                <w:u w:color="0000FF"/>
              </w:rPr>
              <w:t>audits</w:t>
            </w:r>
            <w:r w:rsidR="00E073C2">
              <w:rPr>
                <w:color w:val="0000FF"/>
                <w:spacing w:val="19"/>
                <w:u w:color="0000FF"/>
              </w:rPr>
              <w:t xml:space="preserve"> </w:t>
            </w:r>
            <w:r w:rsidR="00E073C2">
              <w:rPr>
                <w:color w:val="0000FF"/>
                <w:u w:color="0000FF"/>
              </w:rPr>
              <w:t>and</w:t>
            </w:r>
            <w:r w:rsidR="00E073C2">
              <w:rPr>
                <w:color w:val="0000FF"/>
                <w:spacing w:val="19"/>
                <w:u w:color="0000FF"/>
              </w:rPr>
              <w:t xml:space="preserve"> </w:t>
            </w:r>
            <w:r w:rsidR="00E073C2">
              <w:rPr>
                <w:color w:val="0000FF"/>
                <w:spacing w:val="-2"/>
                <w:u w:color="0000FF"/>
              </w:rPr>
              <w:t>registers</w:t>
            </w:r>
            <w:r w:rsidR="00E073C2">
              <w:rPr>
                <w:rFonts w:ascii="Times New Roman"/>
                <w:i w:val="0"/>
                <w:color w:val="0000FF"/>
                <w:u w:val="none"/>
              </w:rPr>
              <w:tab/>
            </w:r>
            <w:r w:rsidR="00E073C2">
              <w:rPr>
                <w:spacing w:val="-5"/>
                <w:u w:val="none"/>
              </w:rPr>
              <w:t>101</w:t>
            </w:r>
          </w:hyperlink>
        </w:p>
        <w:p w14:paraId="1C8D2307" w14:textId="77777777" w:rsidR="00E225E2" w:rsidRDefault="000E428D">
          <w:pPr>
            <w:pStyle w:val="TOC5"/>
            <w:numPr>
              <w:ilvl w:val="2"/>
              <w:numId w:val="91"/>
            </w:numPr>
            <w:tabs>
              <w:tab w:val="left" w:pos="2622"/>
              <w:tab w:val="right" w:leader="dot" w:pos="10069"/>
            </w:tabs>
            <w:spacing w:before="125"/>
            <w:rPr>
              <w:u w:val="none"/>
            </w:rPr>
          </w:pPr>
          <w:hyperlink w:anchor="_TOC_250016" w:history="1">
            <w:r w:rsidR="00E073C2">
              <w:rPr>
                <w:color w:val="0000FF"/>
                <w:u w:color="0000FF"/>
              </w:rPr>
              <w:t>Compliance</w:t>
            </w:r>
            <w:r w:rsidR="00E073C2">
              <w:rPr>
                <w:color w:val="0000FF"/>
                <w:spacing w:val="23"/>
                <w:u w:color="0000FF"/>
              </w:rPr>
              <w:t xml:space="preserve"> </w:t>
            </w:r>
            <w:r w:rsidR="00E073C2">
              <w:rPr>
                <w:color w:val="0000FF"/>
                <w:u w:color="0000FF"/>
              </w:rPr>
              <w:t>and</w:t>
            </w:r>
            <w:r w:rsidR="00E073C2">
              <w:rPr>
                <w:color w:val="0000FF"/>
                <w:spacing w:val="18"/>
                <w:u w:color="0000FF"/>
              </w:rPr>
              <w:t xml:space="preserve"> </w:t>
            </w:r>
            <w:r w:rsidR="00E073C2">
              <w:rPr>
                <w:color w:val="0000FF"/>
                <w:u w:color="0000FF"/>
              </w:rPr>
              <w:t>non-</w:t>
            </w:r>
            <w:r w:rsidR="00E073C2">
              <w:rPr>
                <w:color w:val="0000FF"/>
                <w:spacing w:val="-2"/>
                <w:u w:color="0000FF"/>
              </w:rPr>
              <w:t>conformance</w:t>
            </w:r>
            <w:r w:rsidR="00E073C2">
              <w:rPr>
                <w:rFonts w:ascii="Times New Roman"/>
                <w:i w:val="0"/>
                <w:color w:val="0000FF"/>
                <w:u w:val="none"/>
              </w:rPr>
              <w:tab/>
            </w:r>
            <w:r w:rsidR="00E073C2">
              <w:rPr>
                <w:spacing w:val="-5"/>
                <w:u w:val="none"/>
              </w:rPr>
              <w:t>101</w:t>
            </w:r>
          </w:hyperlink>
        </w:p>
        <w:p w14:paraId="6D8594D6" w14:textId="77777777" w:rsidR="00E225E2" w:rsidRDefault="000E428D">
          <w:pPr>
            <w:pStyle w:val="TOC4"/>
            <w:numPr>
              <w:ilvl w:val="1"/>
              <w:numId w:val="91"/>
            </w:numPr>
            <w:tabs>
              <w:tab w:val="left" w:pos="2231"/>
              <w:tab w:val="right" w:leader="dot" w:pos="10068"/>
            </w:tabs>
            <w:rPr>
              <w:u w:val="none"/>
            </w:rPr>
          </w:pPr>
          <w:hyperlink w:anchor="_TOC_250015" w:history="1">
            <w:r w:rsidR="00E073C2">
              <w:rPr>
                <w:smallCaps/>
                <w:color w:val="0000FF"/>
                <w:spacing w:val="-2"/>
                <w:u w:color="0000FF"/>
              </w:rPr>
              <w:t>Documentation</w:t>
            </w:r>
            <w:r w:rsidR="00E073C2">
              <w:rPr>
                <w:rFonts w:ascii="Times New Roman"/>
                <w:color w:val="0000FF"/>
                <w:sz w:val="15"/>
                <w:u w:val="none"/>
              </w:rPr>
              <w:tab/>
            </w:r>
            <w:r w:rsidR="00E073C2">
              <w:rPr>
                <w:smallCaps/>
                <w:spacing w:val="-5"/>
                <w:u w:val="none"/>
              </w:rPr>
              <w:t>101</w:t>
            </w:r>
          </w:hyperlink>
        </w:p>
        <w:p w14:paraId="38ABD904" w14:textId="77777777" w:rsidR="00E225E2" w:rsidRDefault="000E428D">
          <w:pPr>
            <w:pStyle w:val="TOC5"/>
            <w:numPr>
              <w:ilvl w:val="2"/>
              <w:numId w:val="91"/>
            </w:numPr>
            <w:tabs>
              <w:tab w:val="left" w:pos="2622"/>
              <w:tab w:val="right" w:leader="dot" w:pos="10068"/>
            </w:tabs>
            <w:rPr>
              <w:u w:val="none"/>
            </w:rPr>
          </w:pPr>
          <w:hyperlink w:anchor="_TOC_250014" w:history="1">
            <w:r w:rsidR="00E073C2">
              <w:rPr>
                <w:color w:val="0000FF"/>
                <w:u w:color="0000FF"/>
              </w:rPr>
              <w:t>Environmental</w:t>
            </w:r>
            <w:r w:rsidR="00E073C2">
              <w:rPr>
                <w:color w:val="0000FF"/>
                <w:spacing w:val="27"/>
                <w:u w:color="0000FF"/>
              </w:rPr>
              <w:t xml:space="preserve"> </w:t>
            </w:r>
            <w:r w:rsidR="00E073C2">
              <w:rPr>
                <w:color w:val="0000FF"/>
                <w:u w:color="0000FF"/>
              </w:rPr>
              <w:t>Incidents</w:t>
            </w:r>
            <w:r w:rsidR="00E073C2">
              <w:rPr>
                <w:color w:val="0000FF"/>
                <w:spacing w:val="22"/>
                <w:u w:color="0000FF"/>
              </w:rPr>
              <w:t xml:space="preserve"> </w:t>
            </w:r>
            <w:r w:rsidR="00E073C2">
              <w:rPr>
                <w:color w:val="0000FF"/>
                <w:spacing w:val="-2"/>
                <w:u w:color="0000FF"/>
              </w:rPr>
              <w:t>Register</w:t>
            </w:r>
            <w:r w:rsidR="00E073C2">
              <w:rPr>
                <w:rFonts w:ascii="Times New Roman"/>
                <w:i w:val="0"/>
                <w:color w:val="0000FF"/>
                <w:u w:val="none"/>
              </w:rPr>
              <w:tab/>
            </w:r>
            <w:r w:rsidR="00E073C2">
              <w:rPr>
                <w:spacing w:val="-5"/>
                <w:u w:val="none"/>
              </w:rPr>
              <w:t>102</w:t>
            </w:r>
          </w:hyperlink>
        </w:p>
        <w:p w14:paraId="33B15149" w14:textId="77777777" w:rsidR="00E225E2" w:rsidRDefault="000E428D">
          <w:pPr>
            <w:pStyle w:val="TOC5"/>
            <w:numPr>
              <w:ilvl w:val="2"/>
              <w:numId w:val="91"/>
            </w:numPr>
            <w:tabs>
              <w:tab w:val="left" w:pos="2622"/>
              <w:tab w:val="right" w:leader="dot" w:pos="10068"/>
            </w:tabs>
            <w:spacing w:before="125"/>
            <w:rPr>
              <w:u w:val="none"/>
            </w:rPr>
          </w:pPr>
          <w:hyperlink w:anchor="_TOC_250013" w:history="1">
            <w:r w:rsidR="00E073C2">
              <w:rPr>
                <w:rFonts w:ascii="Times New Roman"/>
                <w:i w:val="0"/>
                <w:color w:val="0000FF"/>
                <w:spacing w:val="6"/>
                <w:u w:color="0000FF"/>
              </w:rPr>
              <w:t xml:space="preserve"> </w:t>
            </w:r>
            <w:r w:rsidR="00E073C2">
              <w:rPr>
                <w:color w:val="0000FF"/>
                <w:u w:color="0000FF"/>
              </w:rPr>
              <w:t>Public</w:t>
            </w:r>
            <w:r w:rsidR="00E073C2">
              <w:rPr>
                <w:color w:val="0000FF"/>
                <w:spacing w:val="10"/>
                <w:u w:color="0000FF"/>
              </w:rPr>
              <w:t xml:space="preserve"> </w:t>
            </w:r>
            <w:r w:rsidR="00E073C2">
              <w:rPr>
                <w:color w:val="0000FF"/>
                <w:u w:color="0000FF"/>
              </w:rPr>
              <w:t>Complaints</w:t>
            </w:r>
            <w:r w:rsidR="00E073C2">
              <w:rPr>
                <w:color w:val="0000FF"/>
                <w:spacing w:val="14"/>
                <w:u w:color="0000FF"/>
              </w:rPr>
              <w:t xml:space="preserve"> </w:t>
            </w:r>
            <w:r w:rsidR="00E073C2">
              <w:rPr>
                <w:color w:val="0000FF"/>
                <w:spacing w:val="-2"/>
                <w:u w:color="0000FF"/>
              </w:rPr>
              <w:t>Register</w:t>
            </w:r>
            <w:r w:rsidR="00E073C2">
              <w:rPr>
                <w:rFonts w:ascii="Times New Roman"/>
                <w:i w:val="0"/>
                <w:color w:val="0000FF"/>
                <w:u w:val="none"/>
              </w:rPr>
              <w:tab/>
            </w:r>
            <w:r w:rsidR="00E073C2">
              <w:rPr>
                <w:spacing w:val="-5"/>
                <w:u w:val="none"/>
              </w:rPr>
              <w:t>102</w:t>
            </w:r>
          </w:hyperlink>
        </w:p>
        <w:p w14:paraId="34882766" w14:textId="77777777" w:rsidR="00E225E2" w:rsidRDefault="00E073C2">
          <w:pPr>
            <w:pStyle w:val="TOC3"/>
            <w:tabs>
              <w:tab w:val="right" w:leader="dot" w:pos="10068"/>
            </w:tabs>
            <w:spacing w:before="244"/>
            <w:rPr>
              <w:u w:val="none"/>
            </w:rPr>
          </w:pPr>
          <w:r>
            <w:rPr>
              <w:color w:val="0000FF"/>
              <w:u w:color="0000FF"/>
            </w:rPr>
            <w:t>SECTION</w:t>
          </w:r>
          <w:r>
            <w:rPr>
              <w:color w:val="0000FF"/>
              <w:spacing w:val="6"/>
              <w:u w:color="0000FF"/>
            </w:rPr>
            <w:t xml:space="preserve"> </w:t>
          </w:r>
          <w:r>
            <w:rPr>
              <w:color w:val="0000FF"/>
              <w:u w:color="0000FF"/>
            </w:rPr>
            <w:t>2:</w:t>
          </w:r>
          <w:r>
            <w:rPr>
              <w:color w:val="0000FF"/>
              <w:spacing w:val="34"/>
              <w:u w:color="0000FF"/>
            </w:rPr>
            <w:t xml:space="preserve">  </w:t>
          </w:r>
          <w:r>
            <w:rPr>
              <w:color w:val="0000FF"/>
              <w:u w:color="0000FF"/>
            </w:rPr>
            <w:t>PROPOSED</w:t>
          </w:r>
          <w:r>
            <w:rPr>
              <w:color w:val="0000FF"/>
              <w:spacing w:val="7"/>
              <w:u w:color="0000FF"/>
            </w:rPr>
            <w:t xml:space="preserve"> </w:t>
          </w:r>
          <w:r>
            <w:rPr>
              <w:color w:val="0000FF"/>
              <w:u w:color="0000FF"/>
            </w:rPr>
            <w:t>PROJECT</w:t>
          </w:r>
          <w:r>
            <w:rPr>
              <w:color w:val="0000FF"/>
              <w:spacing w:val="5"/>
              <w:u w:color="0000FF"/>
            </w:rPr>
            <w:t xml:space="preserve"> </w:t>
          </w:r>
          <w:r>
            <w:rPr>
              <w:color w:val="0000FF"/>
              <w:spacing w:val="-2"/>
              <w:u w:color="0000FF"/>
            </w:rPr>
            <w:t>DESCRIPTION</w:t>
          </w:r>
          <w:r>
            <w:rPr>
              <w:rFonts w:ascii="Times New Roman"/>
              <w:b w:val="0"/>
              <w:color w:val="0000FF"/>
              <w:u w:val="none"/>
            </w:rPr>
            <w:tab/>
          </w:r>
          <w:r>
            <w:rPr>
              <w:spacing w:val="-5"/>
              <w:u w:val="none"/>
            </w:rPr>
            <w:t>104</w:t>
          </w:r>
        </w:p>
        <w:p w14:paraId="665C51A3" w14:textId="77777777" w:rsidR="00E225E2" w:rsidRDefault="000E428D">
          <w:pPr>
            <w:pStyle w:val="TOC4"/>
            <w:numPr>
              <w:ilvl w:val="1"/>
              <w:numId w:val="90"/>
            </w:numPr>
            <w:tabs>
              <w:tab w:val="left" w:pos="2231"/>
              <w:tab w:val="right" w:leader="dot" w:pos="10068"/>
            </w:tabs>
            <w:spacing w:before="240"/>
            <w:rPr>
              <w:u w:val="none"/>
            </w:rPr>
          </w:pPr>
          <w:hyperlink w:anchor="_TOC_250012" w:history="1">
            <w:r w:rsidR="00E073C2">
              <w:rPr>
                <w:smallCaps/>
                <w:color w:val="0000FF"/>
                <w:u w:color="0000FF"/>
              </w:rPr>
              <w:t>Need</w:t>
            </w:r>
            <w:r w:rsidR="00E073C2">
              <w:rPr>
                <w:smallCaps/>
                <w:color w:val="0000FF"/>
                <w:spacing w:val="11"/>
                <w:u w:color="0000FF"/>
              </w:rPr>
              <w:t xml:space="preserve"> </w:t>
            </w:r>
            <w:r w:rsidR="00E073C2">
              <w:rPr>
                <w:smallCaps/>
                <w:color w:val="0000FF"/>
                <w:u w:color="0000FF"/>
              </w:rPr>
              <w:t>and</w:t>
            </w:r>
            <w:r w:rsidR="00E073C2">
              <w:rPr>
                <w:smallCaps/>
                <w:color w:val="0000FF"/>
                <w:spacing w:val="11"/>
                <w:u w:color="0000FF"/>
              </w:rPr>
              <w:t xml:space="preserve"> </w:t>
            </w:r>
            <w:r w:rsidR="00E073C2">
              <w:rPr>
                <w:smallCaps/>
                <w:color w:val="0000FF"/>
                <w:spacing w:val="-2"/>
                <w:u w:color="0000FF"/>
              </w:rPr>
              <w:t>Desirability</w:t>
            </w:r>
            <w:r w:rsidR="00E073C2">
              <w:rPr>
                <w:rFonts w:ascii="Times New Roman"/>
                <w:color w:val="0000FF"/>
                <w:sz w:val="15"/>
                <w:u w:val="none"/>
              </w:rPr>
              <w:tab/>
            </w:r>
            <w:r w:rsidR="00E073C2">
              <w:rPr>
                <w:smallCaps/>
                <w:spacing w:val="-5"/>
                <w:u w:val="none"/>
              </w:rPr>
              <w:t>104</w:t>
            </w:r>
          </w:hyperlink>
        </w:p>
        <w:p w14:paraId="7A6B7534" w14:textId="77777777" w:rsidR="00E225E2" w:rsidRDefault="000E428D">
          <w:pPr>
            <w:pStyle w:val="TOC4"/>
            <w:numPr>
              <w:ilvl w:val="1"/>
              <w:numId w:val="90"/>
            </w:numPr>
            <w:tabs>
              <w:tab w:val="left" w:pos="2231"/>
              <w:tab w:val="right" w:leader="dot" w:pos="10068"/>
            </w:tabs>
            <w:spacing w:before="39"/>
            <w:rPr>
              <w:u w:val="none"/>
            </w:rPr>
          </w:pPr>
          <w:hyperlink w:anchor="_TOC_250011" w:history="1">
            <w:r w:rsidR="00E073C2">
              <w:rPr>
                <w:smallCaps/>
                <w:color w:val="0000FF"/>
                <w:u w:color="0000FF"/>
              </w:rPr>
              <w:t>Project</w:t>
            </w:r>
            <w:r w:rsidR="00E073C2">
              <w:rPr>
                <w:smallCaps/>
                <w:color w:val="0000FF"/>
                <w:spacing w:val="19"/>
                <w:u w:color="0000FF"/>
              </w:rPr>
              <w:t xml:space="preserve"> </w:t>
            </w:r>
            <w:r w:rsidR="00E073C2">
              <w:rPr>
                <w:smallCaps/>
                <w:color w:val="0000FF"/>
                <w:u w:color="0000FF"/>
              </w:rPr>
              <w:t>Location</w:t>
            </w:r>
            <w:r w:rsidR="00E073C2">
              <w:rPr>
                <w:smallCaps/>
                <w:color w:val="0000FF"/>
                <w:spacing w:val="18"/>
                <w:u w:color="0000FF"/>
              </w:rPr>
              <w:t xml:space="preserve"> </w:t>
            </w:r>
            <w:r w:rsidR="00E073C2">
              <w:rPr>
                <w:smallCaps/>
                <w:color w:val="0000FF"/>
                <w:u w:color="0000FF"/>
              </w:rPr>
              <w:t>and</w:t>
            </w:r>
            <w:r w:rsidR="00E073C2">
              <w:rPr>
                <w:smallCaps/>
                <w:color w:val="0000FF"/>
                <w:spacing w:val="19"/>
                <w:u w:color="0000FF"/>
              </w:rPr>
              <w:t xml:space="preserve"> </w:t>
            </w:r>
            <w:r w:rsidR="00E073C2">
              <w:rPr>
                <w:smallCaps/>
                <w:color w:val="0000FF"/>
                <w:u w:color="0000FF"/>
              </w:rPr>
              <w:t>Receiving</w:t>
            </w:r>
            <w:r w:rsidR="00E073C2">
              <w:rPr>
                <w:smallCaps/>
                <w:color w:val="0000FF"/>
                <w:spacing w:val="18"/>
                <w:u w:color="0000FF"/>
              </w:rPr>
              <w:t xml:space="preserve"> </w:t>
            </w:r>
            <w:r w:rsidR="00E073C2">
              <w:rPr>
                <w:smallCaps/>
                <w:color w:val="0000FF"/>
                <w:spacing w:val="-2"/>
                <w:u w:color="0000FF"/>
              </w:rPr>
              <w:t>Environment</w:t>
            </w:r>
            <w:r w:rsidR="00E073C2">
              <w:rPr>
                <w:rFonts w:ascii="Times New Roman"/>
                <w:color w:val="0000FF"/>
                <w:sz w:val="15"/>
                <w:u w:val="none"/>
              </w:rPr>
              <w:tab/>
            </w:r>
            <w:r w:rsidR="00E073C2">
              <w:rPr>
                <w:smallCaps/>
                <w:spacing w:val="-5"/>
                <w:u w:val="none"/>
              </w:rPr>
              <w:t>104</w:t>
            </w:r>
          </w:hyperlink>
        </w:p>
        <w:p w14:paraId="077C534A" w14:textId="77777777" w:rsidR="00E225E2" w:rsidRDefault="000E428D">
          <w:pPr>
            <w:pStyle w:val="TOC5"/>
            <w:numPr>
              <w:ilvl w:val="2"/>
              <w:numId w:val="90"/>
            </w:numPr>
            <w:tabs>
              <w:tab w:val="left" w:pos="2622"/>
              <w:tab w:val="right" w:leader="dot" w:pos="10068"/>
            </w:tabs>
            <w:spacing w:before="125"/>
            <w:rPr>
              <w:u w:val="none"/>
            </w:rPr>
          </w:pPr>
          <w:hyperlink w:anchor="_TOC_250010" w:history="1">
            <w:r w:rsidR="00E073C2">
              <w:rPr>
                <w:color w:val="0000FF"/>
                <w:spacing w:val="-2"/>
                <w:u w:color="0000FF"/>
              </w:rPr>
              <w:t>Location</w:t>
            </w:r>
            <w:r w:rsidR="00E073C2">
              <w:rPr>
                <w:rFonts w:ascii="Times New Roman"/>
                <w:i w:val="0"/>
                <w:color w:val="0000FF"/>
                <w:u w:val="none"/>
              </w:rPr>
              <w:tab/>
            </w:r>
            <w:r w:rsidR="00E073C2">
              <w:rPr>
                <w:spacing w:val="-5"/>
                <w:u w:val="none"/>
              </w:rPr>
              <w:t>104</w:t>
            </w:r>
          </w:hyperlink>
        </w:p>
        <w:p w14:paraId="4793FA0D" w14:textId="77777777" w:rsidR="00E225E2" w:rsidRDefault="000E428D">
          <w:pPr>
            <w:pStyle w:val="TOC5"/>
            <w:numPr>
              <w:ilvl w:val="2"/>
              <w:numId w:val="90"/>
            </w:numPr>
            <w:tabs>
              <w:tab w:val="left" w:pos="2622"/>
              <w:tab w:val="right" w:leader="dot" w:pos="10068"/>
            </w:tabs>
            <w:rPr>
              <w:u w:val="none"/>
            </w:rPr>
          </w:pPr>
          <w:hyperlink w:anchor="_TOC_250009" w:history="1">
            <w:r w:rsidR="00E073C2">
              <w:rPr>
                <w:color w:val="0000FF"/>
                <w:u w:color="0000FF"/>
              </w:rPr>
              <w:t>The</w:t>
            </w:r>
            <w:r w:rsidR="00E073C2">
              <w:rPr>
                <w:color w:val="0000FF"/>
                <w:spacing w:val="13"/>
                <w:u w:color="0000FF"/>
              </w:rPr>
              <w:t xml:space="preserve"> </w:t>
            </w:r>
            <w:r w:rsidR="00E073C2">
              <w:rPr>
                <w:color w:val="0000FF"/>
                <w:u w:color="0000FF"/>
              </w:rPr>
              <w:t>Receiving</w:t>
            </w:r>
            <w:r w:rsidR="00E073C2">
              <w:rPr>
                <w:color w:val="0000FF"/>
                <w:spacing w:val="9"/>
                <w:u w:color="0000FF"/>
              </w:rPr>
              <w:t xml:space="preserve"> </w:t>
            </w:r>
            <w:r w:rsidR="00E073C2">
              <w:rPr>
                <w:color w:val="0000FF"/>
                <w:spacing w:val="-2"/>
                <w:u w:color="0000FF"/>
              </w:rPr>
              <w:t>Environment</w:t>
            </w:r>
            <w:r w:rsidR="00E073C2">
              <w:rPr>
                <w:rFonts w:ascii="Times New Roman"/>
                <w:i w:val="0"/>
                <w:color w:val="0000FF"/>
                <w:u w:val="none"/>
              </w:rPr>
              <w:tab/>
            </w:r>
            <w:r w:rsidR="00E073C2">
              <w:rPr>
                <w:spacing w:val="-5"/>
                <w:u w:val="none"/>
              </w:rPr>
              <w:t>104</w:t>
            </w:r>
          </w:hyperlink>
        </w:p>
        <w:p w14:paraId="12EC9918" w14:textId="77777777" w:rsidR="00E225E2" w:rsidRDefault="000E428D">
          <w:pPr>
            <w:pStyle w:val="TOC4"/>
            <w:numPr>
              <w:ilvl w:val="1"/>
              <w:numId w:val="90"/>
            </w:numPr>
            <w:tabs>
              <w:tab w:val="left" w:pos="2231"/>
              <w:tab w:val="right" w:leader="dot" w:pos="10068"/>
            </w:tabs>
            <w:rPr>
              <w:u w:val="none"/>
            </w:rPr>
          </w:pPr>
          <w:hyperlink w:anchor="_TOC_250008" w:history="1">
            <w:r w:rsidR="00E073C2">
              <w:rPr>
                <w:smallCaps/>
                <w:color w:val="0000FF"/>
                <w:u w:color="0000FF"/>
              </w:rPr>
              <w:t>Project</w:t>
            </w:r>
            <w:r w:rsidR="00E073C2">
              <w:rPr>
                <w:smallCaps/>
                <w:color w:val="0000FF"/>
                <w:spacing w:val="21"/>
                <w:u w:color="0000FF"/>
              </w:rPr>
              <w:t xml:space="preserve"> </w:t>
            </w:r>
            <w:r w:rsidR="00E073C2">
              <w:rPr>
                <w:smallCaps/>
                <w:color w:val="0000FF"/>
                <w:spacing w:val="-2"/>
                <w:u w:color="0000FF"/>
              </w:rPr>
              <w:t>Description</w:t>
            </w:r>
            <w:r w:rsidR="00E073C2">
              <w:rPr>
                <w:rFonts w:ascii="Times New Roman"/>
                <w:color w:val="0000FF"/>
                <w:sz w:val="15"/>
                <w:u w:val="none"/>
              </w:rPr>
              <w:tab/>
            </w:r>
            <w:r w:rsidR="00E073C2">
              <w:rPr>
                <w:smallCaps/>
                <w:spacing w:val="-5"/>
                <w:u w:val="none"/>
              </w:rPr>
              <w:t>106</w:t>
            </w:r>
          </w:hyperlink>
        </w:p>
        <w:p w14:paraId="19B9F56E" w14:textId="77777777" w:rsidR="00E225E2" w:rsidRDefault="000E428D">
          <w:pPr>
            <w:pStyle w:val="TOC5"/>
            <w:numPr>
              <w:ilvl w:val="2"/>
              <w:numId w:val="90"/>
            </w:numPr>
            <w:tabs>
              <w:tab w:val="left" w:pos="2622"/>
              <w:tab w:val="right" w:leader="dot" w:pos="10068"/>
            </w:tabs>
            <w:spacing w:before="125"/>
            <w:rPr>
              <w:u w:val="none"/>
            </w:rPr>
          </w:pPr>
          <w:hyperlink w:anchor="_TOC_250007" w:history="1">
            <w:r w:rsidR="00E073C2">
              <w:rPr>
                <w:color w:val="0000FF"/>
                <w:u w:color="0000FF"/>
              </w:rPr>
              <w:t>Construction</w:t>
            </w:r>
            <w:r w:rsidR="00E073C2">
              <w:rPr>
                <w:color w:val="0000FF"/>
                <w:spacing w:val="24"/>
                <w:u w:color="0000FF"/>
              </w:rPr>
              <w:t xml:space="preserve"> </w:t>
            </w:r>
            <w:r w:rsidR="00E073C2">
              <w:rPr>
                <w:color w:val="0000FF"/>
                <w:spacing w:val="-2"/>
                <w:u w:color="0000FF"/>
              </w:rPr>
              <w:t>Phase</w:t>
            </w:r>
            <w:r w:rsidR="00E073C2">
              <w:rPr>
                <w:rFonts w:ascii="Times New Roman"/>
                <w:i w:val="0"/>
                <w:color w:val="0000FF"/>
                <w:u w:val="none"/>
              </w:rPr>
              <w:tab/>
            </w:r>
            <w:r w:rsidR="00E073C2">
              <w:rPr>
                <w:spacing w:val="-5"/>
                <w:u w:val="none"/>
              </w:rPr>
              <w:t>106</w:t>
            </w:r>
          </w:hyperlink>
        </w:p>
        <w:p w14:paraId="0E0929EC" w14:textId="77777777" w:rsidR="00E225E2" w:rsidRDefault="000E428D">
          <w:pPr>
            <w:pStyle w:val="TOC5"/>
            <w:numPr>
              <w:ilvl w:val="2"/>
              <w:numId w:val="90"/>
            </w:numPr>
            <w:tabs>
              <w:tab w:val="left" w:pos="2622"/>
              <w:tab w:val="right" w:leader="dot" w:pos="10068"/>
            </w:tabs>
            <w:rPr>
              <w:u w:val="none"/>
            </w:rPr>
          </w:pPr>
          <w:hyperlink w:anchor="_TOC_250006" w:history="1">
            <w:r w:rsidR="00E073C2">
              <w:rPr>
                <w:color w:val="0000FF"/>
                <w:u w:color="0000FF"/>
              </w:rPr>
              <w:t>Operation</w:t>
            </w:r>
            <w:r w:rsidR="00E073C2">
              <w:rPr>
                <w:color w:val="0000FF"/>
                <w:spacing w:val="17"/>
                <w:u w:color="0000FF"/>
              </w:rPr>
              <w:t xml:space="preserve"> </w:t>
            </w:r>
            <w:r w:rsidR="00E073C2">
              <w:rPr>
                <w:color w:val="0000FF"/>
                <w:spacing w:val="-2"/>
                <w:u w:color="0000FF"/>
              </w:rPr>
              <w:t>Phase</w:t>
            </w:r>
            <w:r w:rsidR="00E073C2">
              <w:rPr>
                <w:rFonts w:ascii="Times New Roman"/>
                <w:i w:val="0"/>
                <w:color w:val="0000FF"/>
                <w:u w:val="none"/>
              </w:rPr>
              <w:tab/>
            </w:r>
            <w:r w:rsidR="00E073C2">
              <w:rPr>
                <w:spacing w:val="-5"/>
                <w:u w:val="none"/>
              </w:rPr>
              <w:t>106</w:t>
            </w:r>
          </w:hyperlink>
        </w:p>
        <w:p w14:paraId="1099F59D" w14:textId="77777777" w:rsidR="00E225E2" w:rsidRDefault="000E428D">
          <w:pPr>
            <w:pStyle w:val="TOC5"/>
            <w:numPr>
              <w:ilvl w:val="2"/>
              <w:numId w:val="90"/>
            </w:numPr>
            <w:tabs>
              <w:tab w:val="left" w:pos="2622"/>
              <w:tab w:val="right" w:leader="dot" w:pos="10068"/>
            </w:tabs>
            <w:rPr>
              <w:u w:val="none"/>
            </w:rPr>
          </w:pPr>
          <w:hyperlink w:anchor="_TOC_250005" w:history="1">
            <w:r w:rsidR="00E073C2">
              <w:rPr>
                <w:color w:val="0000FF"/>
                <w:spacing w:val="-2"/>
                <w:u w:color="0000FF"/>
              </w:rPr>
              <w:t>Decommissioning</w:t>
            </w:r>
            <w:r w:rsidR="00E073C2">
              <w:rPr>
                <w:rFonts w:ascii="Times New Roman"/>
                <w:i w:val="0"/>
                <w:color w:val="0000FF"/>
                <w:u w:val="none"/>
              </w:rPr>
              <w:tab/>
            </w:r>
            <w:r w:rsidR="00E073C2">
              <w:rPr>
                <w:spacing w:val="-5"/>
                <w:u w:val="none"/>
              </w:rPr>
              <w:t>106</w:t>
            </w:r>
          </w:hyperlink>
        </w:p>
        <w:p w14:paraId="7D704852" w14:textId="77777777" w:rsidR="00E225E2" w:rsidRDefault="000E428D">
          <w:pPr>
            <w:pStyle w:val="TOC4"/>
            <w:numPr>
              <w:ilvl w:val="1"/>
              <w:numId w:val="90"/>
            </w:numPr>
            <w:tabs>
              <w:tab w:val="left" w:pos="2231"/>
              <w:tab w:val="right" w:leader="dot" w:pos="10068"/>
            </w:tabs>
            <w:spacing w:before="125"/>
            <w:rPr>
              <w:u w:val="none"/>
            </w:rPr>
          </w:pPr>
          <w:hyperlink w:anchor="_TOC_250004" w:history="1">
            <w:r w:rsidR="00E073C2">
              <w:rPr>
                <w:smallCaps/>
                <w:color w:val="0000FF"/>
                <w:u w:color="0000FF"/>
              </w:rPr>
              <w:t>Basic</w:t>
            </w:r>
            <w:r w:rsidR="00E073C2">
              <w:rPr>
                <w:smallCaps/>
                <w:color w:val="0000FF"/>
                <w:spacing w:val="12"/>
                <w:u w:color="0000FF"/>
              </w:rPr>
              <w:t xml:space="preserve"> </w:t>
            </w:r>
            <w:r w:rsidR="00E073C2">
              <w:rPr>
                <w:smallCaps/>
                <w:color w:val="0000FF"/>
                <w:u w:color="0000FF"/>
              </w:rPr>
              <w:t>Services</w:t>
            </w:r>
            <w:r w:rsidR="00E073C2">
              <w:rPr>
                <w:smallCaps/>
                <w:color w:val="0000FF"/>
                <w:spacing w:val="16"/>
                <w:u w:color="0000FF"/>
              </w:rPr>
              <w:t xml:space="preserve"> </w:t>
            </w:r>
            <w:r w:rsidR="00E073C2">
              <w:rPr>
                <w:smallCaps/>
                <w:color w:val="0000FF"/>
                <w:u w:color="0000FF"/>
              </w:rPr>
              <w:t>and</w:t>
            </w:r>
            <w:r w:rsidR="00E073C2">
              <w:rPr>
                <w:smallCaps/>
                <w:color w:val="0000FF"/>
                <w:spacing w:val="12"/>
                <w:u w:color="0000FF"/>
              </w:rPr>
              <w:t xml:space="preserve"> </w:t>
            </w:r>
            <w:r w:rsidR="00E073C2">
              <w:rPr>
                <w:smallCaps/>
                <w:color w:val="0000FF"/>
                <w:spacing w:val="-2"/>
                <w:u w:color="0000FF"/>
              </w:rPr>
              <w:t>Infrastructure</w:t>
            </w:r>
            <w:r w:rsidR="00E073C2">
              <w:rPr>
                <w:rFonts w:ascii="Times New Roman"/>
                <w:color w:val="0000FF"/>
                <w:sz w:val="15"/>
                <w:u w:val="none"/>
              </w:rPr>
              <w:tab/>
            </w:r>
            <w:r w:rsidR="00E073C2">
              <w:rPr>
                <w:smallCaps/>
                <w:spacing w:val="-5"/>
                <w:u w:val="none"/>
              </w:rPr>
              <w:t>106</w:t>
            </w:r>
          </w:hyperlink>
        </w:p>
        <w:p w14:paraId="57936C25" w14:textId="77777777" w:rsidR="00E225E2" w:rsidRDefault="000E428D">
          <w:pPr>
            <w:pStyle w:val="TOC3"/>
            <w:tabs>
              <w:tab w:val="right" w:leader="dot" w:pos="10069"/>
            </w:tabs>
            <w:spacing w:before="241"/>
            <w:rPr>
              <w:u w:val="none"/>
            </w:rPr>
          </w:pPr>
          <w:hyperlink w:anchor="_TOC_250003" w:history="1">
            <w:r w:rsidR="00E073C2">
              <w:rPr>
                <w:color w:val="0000FF"/>
                <w:u w:color="0000FF"/>
              </w:rPr>
              <w:t>SECTION</w:t>
            </w:r>
            <w:r w:rsidR="00E073C2">
              <w:rPr>
                <w:color w:val="0000FF"/>
                <w:spacing w:val="10"/>
                <w:u w:color="0000FF"/>
              </w:rPr>
              <w:t xml:space="preserve"> </w:t>
            </w:r>
            <w:r w:rsidR="00E073C2">
              <w:rPr>
                <w:color w:val="0000FF"/>
                <w:u w:color="0000FF"/>
              </w:rPr>
              <w:t>3:</w:t>
            </w:r>
            <w:r w:rsidR="00E073C2">
              <w:rPr>
                <w:color w:val="0000FF"/>
                <w:spacing w:val="11"/>
                <w:u w:color="0000FF"/>
              </w:rPr>
              <w:t xml:space="preserve"> </w:t>
            </w:r>
            <w:r w:rsidR="00E073C2">
              <w:rPr>
                <w:color w:val="0000FF"/>
                <w:u w:color="0000FF"/>
              </w:rPr>
              <w:t>IMPACTS</w:t>
            </w:r>
            <w:r w:rsidR="00E073C2">
              <w:rPr>
                <w:color w:val="0000FF"/>
                <w:spacing w:val="13"/>
                <w:u w:color="0000FF"/>
              </w:rPr>
              <w:t xml:space="preserve"> </w:t>
            </w:r>
            <w:r w:rsidR="00E073C2">
              <w:rPr>
                <w:color w:val="0000FF"/>
                <w:u w:color="0000FF"/>
              </w:rPr>
              <w:t>AND</w:t>
            </w:r>
            <w:r w:rsidR="00E073C2">
              <w:rPr>
                <w:color w:val="0000FF"/>
                <w:spacing w:val="10"/>
                <w:u w:color="0000FF"/>
              </w:rPr>
              <w:t xml:space="preserve"> </w:t>
            </w:r>
            <w:r w:rsidR="00E073C2">
              <w:rPr>
                <w:color w:val="0000FF"/>
                <w:u w:color="0000FF"/>
              </w:rPr>
              <w:t>MITIGATION</w:t>
            </w:r>
            <w:r w:rsidR="00E073C2">
              <w:rPr>
                <w:color w:val="0000FF"/>
                <w:spacing w:val="10"/>
                <w:u w:color="0000FF"/>
              </w:rPr>
              <w:t xml:space="preserve"> </w:t>
            </w:r>
            <w:r w:rsidR="00E073C2">
              <w:rPr>
                <w:color w:val="0000FF"/>
                <w:spacing w:val="-2"/>
                <w:u w:color="0000FF"/>
              </w:rPr>
              <w:t>MEASURES</w:t>
            </w:r>
            <w:r w:rsidR="00E073C2">
              <w:rPr>
                <w:rFonts w:ascii="Times New Roman"/>
                <w:b w:val="0"/>
                <w:color w:val="0000FF"/>
                <w:u w:val="none"/>
              </w:rPr>
              <w:tab/>
            </w:r>
            <w:r w:rsidR="00E073C2">
              <w:rPr>
                <w:spacing w:val="-5"/>
                <w:u w:val="none"/>
              </w:rPr>
              <w:t>108</w:t>
            </w:r>
          </w:hyperlink>
        </w:p>
        <w:p w14:paraId="4DA8B91B" w14:textId="77777777" w:rsidR="00E225E2" w:rsidRDefault="000E428D">
          <w:pPr>
            <w:pStyle w:val="TOC4"/>
            <w:numPr>
              <w:ilvl w:val="1"/>
              <w:numId w:val="89"/>
            </w:numPr>
            <w:tabs>
              <w:tab w:val="left" w:pos="2231"/>
              <w:tab w:val="right" w:leader="dot" w:pos="10068"/>
            </w:tabs>
            <w:spacing w:before="244"/>
            <w:rPr>
              <w:u w:val="none"/>
            </w:rPr>
          </w:pPr>
          <w:hyperlink w:anchor="_TOC_250002" w:history="1">
            <w:r w:rsidR="00E073C2">
              <w:rPr>
                <w:smallCaps/>
                <w:color w:val="0000FF"/>
                <w:u w:color="0000FF"/>
              </w:rPr>
              <w:t>Anticipated</w:t>
            </w:r>
            <w:r w:rsidR="00E073C2">
              <w:rPr>
                <w:smallCaps/>
                <w:color w:val="0000FF"/>
                <w:spacing w:val="29"/>
                <w:u w:color="0000FF"/>
              </w:rPr>
              <w:t xml:space="preserve"> </w:t>
            </w:r>
            <w:r w:rsidR="00E073C2">
              <w:rPr>
                <w:smallCaps/>
                <w:color w:val="0000FF"/>
                <w:spacing w:val="-2"/>
                <w:u w:color="0000FF"/>
              </w:rPr>
              <w:t>Impacts</w:t>
            </w:r>
            <w:r w:rsidR="00E073C2">
              <w:rPr>
                <w:rFonts w:ascii="Times New Roman"/>
                <w:color w:val="0000FF"/>
                <w:sz w:val="15"/>
                <w:u w:val="none"/>
              </w:rPr>
              <w:tab/>
            </w:r>
            <w:r w:rsidR="00E073C2">
              <w:rPr>
                <w:smallCaps/>
                <w:spacing w:val="-5"/>
                <w:u w:val="none"/>
              </w:rPr>
              <w:t>108</w:t>
            </w:r>
          </w:hyperlink>
        </w:p>
        <w:p w14:paraId="5CD22FB3" w14:textId="77777777" w:rsidR="00E225E2" w:rsidRDefault="000E428D">
          <w:pPr>
            <w:pStyle w:val="TOC4"/>
            <w:numPr>
              <w:ilvl w:val="1"/>
              <w:numId w:val="89"/>
            </w:numPr>
            <w:tabs>
              <w:tab w:val="left" w:pos="2231"/>
              <w:tab w:val="right" w:leader="dot" w:pos="10068"/>
            </w:tabs>
            <w:spacing w:before="125"/>
            <w:rPr>
              <w:u w:val="none"/>
            </w:rPr>
          </w:pPr>
          <w:hyperlink w:anchor="_TOC_250001" w:history="1">
            <w:r w:rsidR="00E073C2">
              <w:rPr>
                <w:smallCaps/>
                <w:color w:val="0000FF"/>
                <w:spacing w:val="-2"/>
                <w:u w:color="0000FF"/>
              </w:rPr>
              <w:t>Mitigations</w:t>
            </w:r>
            <w:r w:rsidR="00E073C2">
              <w:rPr>
                <w:rFonts w:ascii="Times New Roman"/>
                <w:color w:val="0000FF"/>
                <w:sz w:val="15"/>
                <w:u w:val="none"/>
              </w:rPr>
              <w:tab/>
            </w:r>
            <w:r w:rsidR="00E073C2">
              <w:rPr>
                <w:smallCaps/>
                <w:spacing w:val="-5"/>
                <w:u w:val="none"/>
              </w:rPr>
              <w:t>110</w:t>
            </w:r>
          </w:hyperlink>
        </w:p>
        <w:p w14:paraId="067CDFA4" w14:textId="77777777" w:rsidR="00E225E2" w:rsidRDefault="00E073C2">
          <w:pPr>
            <w:pStyle w:val="TOC5"/>
            <w:numPr>
              <w:ilvl w:val="2"/>
              <w:numId w:val="89"/>
            </w:numPr>
            <w:tabs>
              <w:tab w:val="left" w:pos="2234"/>
              <w:tab w:val="right" w:leader="dot" w:pos="10068"/>
            </w:tabs>
            <w:ind w:left="2234" w:hanging="390"/>
            <w:rPr>
              <w:u w:val="none"/>
            </w:rPr>
          </w:pPr>
          <w:r>
            <w:rPr>
              <w:color w:val="0000FF"/>
              <w:spacing w:val="17"/>
              <w:u w:color="0000FF"/>
            </w:rPr>
            <w:t xml:space="preserve"> </w:t>
          </w:r>
          <w:r>
            <w:rPr>
              <w:color w:val="0000FF"/>
              <w:u w:color="0000FF"/>
            </w:rPr>
            <w:t>Pre-Construction</w:t>
          </w:r>
          <w:r>
            <w:rPr>
              <w:color w:val="0000FF"/>
              <w:spacing w:val="16"/>
              <w:u w:color="0000FF"/>
            </w:rPr>
            <w:t xml:space="preserve"> </w:t>
          </w:r>
          <w:r>
            <w:rPr>
              <w:color w:val="0000FF"/>
              <w:u w:color="0000FF"/>
            </w:rPr>
            <w:t>and</w:t>
          </w:r>
          <w:r>
            <w:rPr>
              <w:color w:val="0000FF"/>
              <w:spacing w:val="16"/>
              <w:u w:color="0000FF"/>
            </w:rPr>
            <w:t xml:space="preserve"> </w:t>
          </w:r>
          <w:r>
            <w:rPr>
              <w:color w:val="0000FF"/>
              <w:u w:color="0000FF"/>
            </w:rPr>
            <w:t>Construction</w:t>
          </w:r>
          <w:r>
            <w:rPr>
              <w:color w:val="0000FF"/>
              <w:spacing w:val="16"/>
              <w:u w:color="0000FF"/>
            </w:rPr>
            <w:t xml:space="preserve"> </w:t>
          </w:r>
          <w:r>
            <w:rPr>
              <w:color w:val="0000FF"/>
              <w:spacing w:val="-4"/>
              <w:u w:color="0000FF"/>
            </w:rPr>
            <w:t>Phase</w:t>
          </w:r>
          <w:r>
            <w:rPr>
              <w:rFonts w:ascii="Times New Roman"/>
              <w:i w:val="0"/>
              <w:color w:val="0000FF"/>
              <w:u w:val="none"/>
            </w:rPr>
            <w:tab/>
          </w:r>
          <w:r>
            <w:rPr>
              <w:spacing w:val="-5"/>
              <w:u w:val="none"/>
            </w:rPr>
            <w:t>111</w:t>
          </w:r>
        </w:p>
        <w:p w14:paraId="7F9C427C" w14:textId="77777777" w:rsidR="00E225E2" w:rsidRDefault="00E073C2">
          <w:pPr>
            <w:pStyle w:val="TOC6"/>
            <w:numPr>
              <w:ilvl w:val="3"/>
              <w:numId w:val="89"/>
            </w:numPr>
            <w:tabs>
              <w:tab w:val="left" w:pos="2517"/>
              <w:tab w:val="right" w:leader="dot" w:pos="10069"/>
            </w:tabs>
            <w:spacing w:before="128"/>
            <w:ind w:left="2517" w:hanging="481"/>
            <w:rPr>
              <w:u w:val="none"/>
            </w:rPr>
          </w:pPr>
          <w:r>
            <w:rPr>
              <w:color w:val="0000FF"/>
              <w:spacing w:val="2"/>
              <w:u w:color="0000FF"/>
            </w:rPr>
            <w:t xml:space="preserve"> </w:t>
          </w:r>
          <w:r>
            <w:rPr>
              <w:color w:val="0000FF"/>
              <w:spacing w:val="-2"/>
              <w:u w:color="0000FF"/>
            </w:rPr>
            <w:t>Tendering</w:t>
          </w:r>
          <w:r>
            <w:rPr>
              <w:rFonts w:ascii="Times New Roman"/>
              <w:color w:val="0000FF"/>
              <w:u w:val="none"/>
            </w:rPr>
            <w:tab/>
          </w:r>
          <w:r>
            <w:rPr>
              <w:spacing w:val="-5"/>
              <w:u w:val="none"/>
            </w:rPr>
            <w:t>111</w:t>
          </w:r>
        </w:p>
        <w:p w14:paraId="28AF79D2" w14:textId="77777777" w:rsidR="00E225E2" w:rsidRDefault="00E073C2">
          <w:pPr>
            <w:pStyle w:val="TOC6"/>
            <w:numPr>
              <w:ilvl w:val="3"/>
              <w:numId w:val="89"/>
            </w:numPr>
            <w:tabs>
              <w:tab w:val="left" w:pos="2517"/>
              <w:tab w:val="right" w:leader="dot" w:pos="10069"/>
            </w:tabs>
            <w:ind w:left="2517" w:hanging="481"/>
            <w:rPr>
              <w:u w:val="none"/>
            </w:rPr>
          </w:pPr>
          <w:r>
            <w:rPr>
              <w:color w:val="0000FF"/>
              <w:spacing w:val="5"/>
              <w:u w:color="0000FF"/>
            </w:rPr>
            <w:t xml:space="preserve"> </w:t>
          </w:r>
          <w:r>
            <w:rPr>
              <w:color w:val="0000FF"/>
              <w:u w:color="0000FF"/>
            </w:rPr>
            <w:t>Site</w:t>
          </w:r>
          <w:r>
            <w:rPr>
              <w:color w:val="0000FF"/>
              <w:spacing w:val="1"/>
              <w:u w:color="0000FF"/>
            </w:rPr>
            <w:t xml:space="preserve"> </w:t>
          </w:r>
          <w:r>
            <w:rPr>
              <w:color w:val="0000FF"/>
              <w:spacing w:val="-2"/>
              <w:u w:color="0000FF"/>
            </w:rPr>
            <w:t>Establishment</w:t>
          </w:r>
          <w:r>
            <w:rPr>
              <w:rFonts w:ascii="Times New Roman"/>
              <w:color w:val="0000FF"/>
              <w:u w:val="none"/>
            </w:rPr>
            <w:tab/>
          </w:r>
          <w:r>
            <w:rPr>
              <w:spacing w:val="-5"/>
              <w:u w:val="none"/>
            </w:rPr>
            <w:t>113</w:t>
          </w:r>
        </w:p>
        <w:p w14:paraId="6EE140FB" w14:textId="77777777" w:rsidR="00E225E2" w:rsidRDefault="00E073C2">
          <w:pPr>
            <w:pStyle w:val="TOC6"/>
            <w:numPr>
              <w:ilvl w:val="3"/>
              <w:numId w:val="89"/>
            </w:numPr>
            <w:tabs>
              <w:tab w:val="left" w:pos="2517"/>
              <w:tab w:val="right" w:leader="dot" w:pos="10069"/>
            </w:tabs>
            <w:ind w:left="2517" w:hanging="481"/>
            <w:rPr>
              <w:u w:val="none"/>
            </w:rPr>
          </w:pPr>
          <w:r>
            <w:rPr>
              <w:color w:val="0000FF"/>
              <w:spacing w:val="10"/>
              <w:u w:color="0000FF"/>
            </w:rPr>
            <w:t xml:space="preserve"> </w:t>
          </w:r>
          <w:r>
            <w:rPr>
              <w:color w:val="0000FF"/>
              <w:u w:color="0000FF"/>
            </w:rPr>
            <w:t>Material</w:t>
          </w:r>
          <w:r>
            <w:rPr>
              <w:color w:val="0000FF"/>
              <w:spacing w:val="8"/>
              <w:u w:color="0000FF"/>
            </w:rPr>
            <w:t xml:space="preserve"> </w:t>
          </w:r>
          <w:r>
            <w:rPr>
              <w:color w:val="0000FF"/>
              <w:u w:color="0000FF"/>
            </w:rPr>
            <w:t>Handling</w:t>
          </w:r>
          <w:r>
            <w:rPr>
              <w:color w:val="0000FF"/>
              <w:spacing w:val="9"/>
              <w:u w:color="0000FF"/>
            </w:rPr>
            <w:t xml:space="preserve"> </w:t>
          </w:r>
          <w:r>
            <w:rPr>
              <w:color w:val="0000FF"/>
              <w:u w:color="0000FF"/>
            </w:rPr>
            <w:t>and</w:t>
          </w:r>
          <w:r>
            <w:rPr>
              <w:color w:val="0000FF"/>
              <w:spacing w:val="7"/>
              <w:u w:color="0000FF"/>
            </w:rPr>
            <w:t xml:space="preserve"> </w:t>
          </w:r>
          <w:r>
            <w:rPr>
              <w:color w:val="0000FF"/>
              <w:spacing w:val="-2"/>
              <w:u w:color="0000FF"/>
            </w:rPr>
            <w:t>Storage</w:t>
          </w:r>
          <w:r>
            <w:rPr>
              <w:rFonts w:ascii="Times New Roman"/>
              <w:color w:val="0000FF"/>
              <w:u w:val="none"/>
            </w:rPr>
            <w:tab/>
          </w:r>
          <w:r>
            <w:rPr>
              <w:spacing w:val="-5"/>
              <w:u w:val="none"/>
            </w:rPr>
            <w:t>115</w:t>
          </w:r>
        </w:p>
        <w:p w14:paraId="5286D944" w14:textId="77777777" w:rsidR="00E225E2" w:rsidRDefault="00E073C2">
          <w:pPr>
            <w:pStyle w:val="TOC6"/>
            <w:numPr>
              <w:ilvl w:val="3"/>
              <w:numId w:val="89"/>
            </w:numPr>
            <w:tabs>
              <w:tab w:val="left" w:pos="2517"/>
              <w:tab w:val="right" w:leader="dot" w:pos="10068"/>
            </w:tabs>
            <w:spacing w:before="116"/>
            <w:ind w:left="2517" w:hanging="481"/>
            <w:rPr>
              <w:u w:val="none"/>
            </w:rPr>
          </w:pPr>
          <w:r>
            <w:rPr>
              <w:color w:val="0000FF"/>
              <w:spacing w:val="9"/>
              <w:u w:color="0000FF"/>
            </w:rPr>
            <w:t xml:space="preserve"> </w:t>
          </w:r>
          <w:r>
            <w:rPr>
              <w:color w:val="0000FF"/>
              <w:u w:color="0000FF"/>
            </w:rPr>
            <w:t>Vegetation</w:t>
          </w:r>
          <w:r>
            <w:rPr>
              <w:color w:val="0000FF"/>
              <w:spacing w:val="7"/>
              <w:u w:color="0000FF"/>
            </w:rPr>
            <w:t xml:space="preserve"> </w:t>
          </w:r>
          <w:r>
            <w:rPr>
              <w:color w:val="0000FF"/>
              <w:spacing w:val="-2"/>
              <w:u w:color="0000FF"/>
            </w:rPr>
            <w:t>Clearance</w:t>
          </w:r>
          <w:r>
            <w:rPr>
              <w:rFonts w:ascii="Times New Roman"/>
              <w:color w:val="0000FF"/>
              <w:u w:val="none"/>
            </w:rPr>
            <w:tab/>
          </w:r>
          <w:r>
            <w:rPr>
              <w:spacing w:val="-5"/>
              <w:u w:val="none"/>
            </w:rPr>
            <w:t>117</w:t>
          </w:r>
        </w:p>
        <w:p w14:paraId="1A49D7C1" w14:textId="77777777" w:rsidR="00E225E2" w:rsidRDefault="00E073C2">
          <w:pPr>
            <w:pStyle w:val="TOC6"/>
            <w:numPr>
              <w:ilvl w:val="3"/>
              <w:numId w:val="89"/>
            </w:numPr>
            <w:tabs>
              <w:tab w:val="left" w:pos="2517"/>
              <w:tab w:val="right" w:leader="dot" w:pos="10068"/>
            </w:tabs>
            <w:spacing w:before="115"/>
            <w:ind w:left="2517" w:hanging="481"/>
            <w:rPr>
              <w:u w:val="none"/>
            </w:rPr>
          </w:pPr>
          <w:r>
            <w:rPr>
              <w:color w:val="0000FF"/>
              <w:spacing w:val="2"/>
              <w:u w:color="0000FF"/>
            </w:rPr>
            <w:t xml:space="preserve"> </w:t>
          </w:r>
          <w:r>
            <w:rPr>
              <w:color w:val="0000FF"/>
              <w:spacing w:val="-4"/>
              <w:u w:color="0000FF"/>
            </w:rPr>
            <w:t>Soil</w:t>
          </w:r>
          <w:r>
            <w:rPr>
              <w:rFonts w:ascii="Times New Roman"/>
              <w:color w:val="0000FF"/>
              <w:u w:val="none"/>
            </w:rPr>
            <w:tab/>
          </w:r>
          <w:r>
            <w:rPr>
              <w:spacing w:val="-5"/>
              <w:u w:val="none"/>
            </w:rPr>
            <w:t>118</w:t>
          </w:r>
        </w:p>
        <w:p w14:paraId="1DE6B69F" w14:textId="77777777" w:rsidR="00E225E2" w:rsidRDefault="00E073C2">
          <w:pPr>
            <w:pStyle w:val="TOC6"/>
            <w:numPr>
              <w:ilvl w:val="3"/>
              <w:numId w:val="89"/>
            </w:numPr>
            <w:tabs>
              <w:tab w:val="left" w:pos="2517"/>
              <w:tab w:val="right" w:leader="dot" w:pos="10068"/>
            </w:tabs>
            <w:ind w:left="2517" w:hanging="481"/>
            <w:rPr>
              <w:u w:val="none"/>
            </w:rPr>
          </w:pPr>
          <w:r>
            <w:rPr>
              <w:color w:val="0000FF"/>
              <w:spacing w:val="2"/>
              <w:u w:color="0000FF"/>
            </w:rPr>
            <w:t xml:space="preserve"> </w:t>
          </w:r>
          <w:r>
            <w:rPr>
              <w:color w:val="0000FF"/>
              <w:spacing w:val="-2"/>
              <w:u w:color="0000FF"/>
            </w:rPr>
            <w:t>Archaeology</w:t>
          </w:r>
          <w:r>
            <w:rPr>
              <w:rFonts w:ascii="Times New Roman"/>
              <w:color w:val="0000FF"/>
              <w:u w:val="none"/>
            </w:rPr>
            <w:tab/>
          </w:r>
          <w:r>
            <w:rPr>
              <w:spacing w:val="-5"/>
              <w:u w:val="none"/>
            </w:rPr>
            <w:t>120</w:t>
          </w:r>
        </w:p>
        <w:p w14:paraId="36F8AB62" w14:textId="77777777" w:rsidR="00E225E2" w:rsidRDefault="00E073C2">
          <w:pPr>
            <w:pStyle w:val="TOC6"/>
            <w:numPr>
              <w:ilvl w:val="3"/>
              <w:numId w:val="89"/>
            </w:numPr>
            <w:tabs>
              <w:tab w:val="left" w:pos="2517"/>
              <w:tab w:val="right" w:leader="dot" w:pos="10068"/>
            </w:tabs>
            <w:spacing w:before="116"/>
            <w:ind w:left="2517" w:hanging="481"/>
            <w:rPr>
              <w:u w:val="none"/>
            </w:rPr>
          </w:pPr>
          <w:r>
            <w:rPr>
              <w:color w:val="0000FF"/>
              <w:spacing w:val="2"/>
              <w:u w:color="0000FF"/>
            </w:rPr>
            <w:t xml:space="preserve"> </w:t>
          </w:r>
          <w:r>
            <w:rPr>
              <w:color w:val="0000FF"/>
              <w:u w:color="0000FF"/>
            </w:rPr>
            <w:t>Air</w:t>
          </w:r>
          <w:r>
            <w:rPr>
              <w:color w:val="0000FF"/>
              <w:spacing w:val="2"/>
              <w:u w:color="0000FF"/>
            </w:rPr>
            <w:t xml:space="preserve"> </w:t>
          </w:r>
          <w:r>
            <w:rPr>
              <w:color w:val="0000FF"/>
              <w:spacing w:val="-2"/>
              <w:u w:color="0000FF"/>
            </w:rPr>
            <w:t>Quality</w:t>
          </w:r>
          <w:r>
            <w:rPr>
              <w:rFonts w:ascii="Times New Roman"/>
              <w:color w:val="0000FF"/>
              <w:u w:val="none"/>
            </w:rPr>
            <w:tab/>
          </w:r>
          <w:r>
            <w:rPr>
              <w:spacing w:val="-5"/>
              <w:u w:val="none"/>
            </w:rPr>
            <w:t>121</w:t>
          </w:r>
        </w:p>
        <w:p w14:paraId="7CD39C39" w14:textId="77777777" w:rsidR="00E225E2" w:rsidRDefault="00E073C2">
          <w:pPr>
            <w:pStyle w:val="TOC6"/>
            <w:numPr>
              <w:ilvl w:val="3"/>
              <w:numId w:val="89"/>
            </w:numPr>
            <w:tabs>
              <w:tab w:val="left" w:pos="2517"/>
              <w:tab w:val="right" w:leader="dot" w:pos="10068"/>
            </w:tabs>
            <w:ind w:left="2517" w:hanging="481"/>
            <w:rPr>
              <w:u w:val="none"/>
            </w:rPr>
          </w:pPr>
          <w:r>
            <w:rPr>
              <w:color w:val="0000FF"/>
              <w:spacing w:val="2"/>
              <w:u w:color="0000FF"/>
            </w:rPr>
            <w:t xml:space="preserve"> </w:t>
          </w:r>
          <w:r>
            <w:rPr>
              <w:color w:val="0000FF"/>
              <w:spacing w:val="-4"/>
              <w:u w:color="0000FF"/>
            </w:rPr>
            <w:t>Noise</w:t>
          </w:r>
          <w:r>
            <w:rPr>
              <w:rFonts w:ascii="Times New Roman"/>
              <w:color w:val="0000FF"/>
              <w:u w:val="none"/>
            </w:rPr>
            <w:tab/>
          </w:r>
          <w:r>
            <w:rPr>
              <w:spacing w:val="-5"/>
              <w:u w:val="none"/>
            </w:rPr>
            <w:t>122</w:t>
          </w:r>
        </w:p>
        <w:p w14:paraId="5D1D3DCD" w14:textId="77777777" w:rsidR="00E225E2" w:rsidRDefault="00E073C2">
          <w:pPr>
            <w:pStyle w:val="TOC6"/>
            <w:numPr>
              <w:ilvl w:val="3"/>
              <w:numId w:val="89"/>
            </w:numPr>
            <w:tabs>
              <w:tab w:val="left" w:pos="2517"/>
              <w:tab w:val="right" w:leader="dot" w:pos="10069"/>
            </w:tabs>
            <w:ind w:left="2517" w:hanging="481"/>
            <w:rPr>
              <w:u w:val="none"/>
            </w:rPr>
          </w:pPr>
          <w:r>
            <w:rPr>
              <w:color w:val="0000FF"/>
              <w:spacing w:val="2"/>
              <w:u w:color="0000FF"/>
            </w:rPr>
            <w:t xml:space="preserve"> </w:t>
          </w:r>
          <w:r>
            <w:rPr>
              <w:color w:val="0000FF"/>
              <w:spacing w:val="-2"/>
              <w:u w:color="0000FF"/>
            </w:rPr>
            <w:t>Visual</w:t>
          </w:r>
          <w:r>
            <w:rPr>
              <w:rFonts w:ascii="Times New Roman"/>
              <w:color w:val="0000FF"/>
              <w:u w:val="none"/>
            </w:rPr>
            <w:tab/>
          </w:r>
          <w:r>
            <w:rPr>
              <w:spacing w:val="-5"/>
              <w:u w:val="none"/>
            </w:rPr>
            <w:t>123</w:t>
          </w:r>
        </w:p>
        <w:p w14:paraId="45D8CE7E" w14:textId="77777777" w:rsidR="00E225E2" w:rsidRDefault="00E073C2">
          <w:pPr>
            <w:pStyle w:val="TOC6"/>
            <w:numPr>
              <w:ilvl w:val="3"/>
              <w:numId w:val="89"/>
            </w:numPr>
            <w:tabs>
              <w:tab w:val="left" w:pos="2604"/>
              <w:tab w:val="right" w:leader="dot" w:pos="10068"/>
            </w:tabs>
            <w:spacing w:before="117"/>
            <w:ind w:left="2604" w:hanging="568"/>
            <w:rPr>
              <w:u w:val="none"/>
            </w:rPr>
          </w:pPr>
          <w:r>
            <w:rPr>
              <w:color w:val="0000FF"/>
              <w:spacing w:val="8"/>
              <w:u w:color="0000FF"/>
            </w:rPr>
            <w:t xml:space="preserve"> </w:t>
          </w:r>
          <w:r>
            <w:rPr>
              <w:color w:val="0000FF"/>
              <w:u w:color="0000FF"/>
            </w:rPr>
            <w:t>Health</w:t>
          </w:r>
          <w:r>
            <w:rPr>
              <w:color w:val="0000FF"/>
              <w:spacing w:val="3"/>
              <w:u w:color="0000FF"/>
            </w:rPr>
            <w:t xml:space="preserve"> </w:t>
          </w:r>
          <w:r>
            <w:rPr>
              <w:color w:val="0000FF"/>
              <w:u w:color="0000FF"/>
            </w:rPr>
            <w:t>and</w:t>
          </w:r>
          <w:r>
            <w:rPr>
              <w:color w:val="0000FF"/>
              <w:spacing w:val="4"/>
              <w:u w:color="0000FF"/>
            </w:rPr>
            <w:t xml:space="preserve"> </w:t>
          </w:r>
          <w:r>
            <w:rPr>
              <w:color w:val="0000FF"/>
              <w:spacing w:val="-2"/>
              <w:u w:color="0000FF"/>
            </w:rPr>
            <w:t>Safety</w:t>
          </w:r>
          <w:r>
            <w:rPr>
              <w:rFonts w:ascii="Times New Roman"/>
              <w:color w:val="0000FF"/>
              <w:u w:val="none"/>
            </w:rPr>
            <w:tab/>
          </w:r>
          <w:r>
            <w:rPr>
              <w:spacing w:val="-5"/>
              <w:u w:val="none"/>
            </w:rPr>
            <w:t>124</w:t>
          </w:r>
        </w:p>
        <w:p w14:paraId="29769CA1" w14:textId="77777777" w:rsidR="00E225E2" w:rsidRDefault="00E073C2">
          <w:pPr>
            <w:pStyle w:val="TOC6"/>
            <w:numPr>
              <w:ilvl w:val="3"/>
              <w:numId w:val="89"/>
            </w:numPr>
            <w:tabs>
              <w:tab w:val="left" w:pos="2604"/>
              <w:tab w:val="right" w:leader="dot" w:pos="10068"/>
            </w:tabs>
            <w:ind w:left="2604" w:hanging="568"/>
            <w:rPr>
              <w:u w:val="none"/>
            </w:rPr>
          </w:pPr>
          <w:r>
            <w:rPr>
              <w:color w:val="0000FF"/>
              <w:spacing w:val="8"/>
              <w:u w:color="0000FF"/>
            </w:rPr>
            <w:t xml:space="preserve"> </w:t>
          </w:r>
          <w:r>
            <w:rPr>
              <w:color w:val="0000FF"/>
              <w:u w:color="0000FF"/>
            </w:rPr>
            <w:t>Waste</w:t>
          </w:r>
          <w:r>
            <w:rPr>
              <w:color w:val="0000FF"/>
              <w:spacing w:val="7"/>
              <w:u w:color="0000FF"/>
            </w:rPr>
            <w:t xml:space="preserve"> </w:t>
          </w:r>
          <w:r>
            <w:rPr>
              <w:color w:val="0000FF"/>
              <w:spacing w:val="-2"/>
              <w:u w:color="0000FF"/>
            </w:rPr>
            <w:t>Management</w:t>
          </w:r>
          <w:r>
            <w:rPr>
              <w:rFonts w:ascii="Times New Roman"/>
              <w:color w:val="0000FF"/>
              <w:u w:val="none"/>
            </w:rPr>
            <w:tab/>
          </w:r>
          <w:r>
            <w:rPr>
              <w:spacing w:val="-5"/>
              <w:u w:val="none"/>
            </w:rPr>
            <w:t>126</w:t>
          </w:r>
        </w:p>
        <w:p w14:paraId="466392B2" w14:textId="77777777" w:rsidR="00E225E2" w:rsidRDefault="00E073C2">
          <w:pPr>
            <w:pStyle w:val="TOC6"/>
            <w:numPr>
              <w:ilvl w:val="3"/>
              <w:numId w:val="89"/>
            </w:numPr>
            <w:tabs>
              <w:tab w:val="left" w:pos="2604"/>
              <w:tab w:val="right" w:leader="dot" w:pos="10068"/>
            </w:tabs>
            <w:ind w:left="2604" w:hanging="568"/>
            <w:rPr>
              <w:u w:val="none"/>
            </w:rPr>
          </w:pPr>
          <w:r>
            <w:rPr>
              <w:color w:val="0000FF"/>
              <w:spacing w:val="3"/>
              <w:u w:color="0000FF"/>
            </w:rPr>
            <w:t xml:space="preserve"> </w:t>
          </w:r>
          <w:r>
            <w:rPr>
              <w:color w:val="0000FF"/>
              <w:spacing w:val="-2"/>
              <w:u w:color="0000FF"/>
            </w:rPr>
            <w:t>Infrastructure</w:t>
          </w:r>
          <w:r>
            <w:rPr>
              <w:rFonts w:ascii="Times New Roman"/>
              <w:color w:val="0000FF"/>
              <w:u w:val="none"/>
            </w:rPr>
            <w:tab/>
          </w:r>
          <w:r>
            <w:rPr>
              <w:spacing w:val="-5"/>
              <w:u w:val="none"/>
            </w:rPr>
            <w:t>128</w:t>
          </w:r>
        </w:p>
        <w:p w14:paraId="74FF9811" w14:textId="77777777" w:rsidR="00E225E2" w:rsidRDefault="00E073C2">
          <w:pPr>
            <w:pStyle w:val="TOC6"/>
            <w:numPr>
              <w:ilvl w:val="3"/>
              <w:numId w:val="89"/>
            </w:numPr>
            <w:tabs>
              <w:tab w:val="left" w:pos="2604"/>
              <w:tab w:val="right" w:leader="dot" w:pos="10068"/>
            </w:tabs>
            <w:spacing w:before="116"/>
            <w:ind w:left="2604" w:hanging="568"/>
            <w:rPr>
              <w:u w:val="none"/>
            </w:rPr>
          </w:pPr>
          <w:r>
            <w:rPr>
              <w:color w:val="0000FF"/>
              <w:spacing w:val="9"/>
              <w:u w:color="0000FF"/>
            </w:rPr>
            <w:t xml:space="preserve"> </w:t>
          </w:r>
          <w:r>
            <w:rPr>
              <w:color w:val="0000FF"/>
              <w:u w:color="0000FF"/>
            </w:rPr>
            <w:t>Traffic</w:t>
          </w:r>
          <w:r>
            <w:rPr>
              <w:color w:val="0000FF"/>
              <w:spacing w:val="7"/>
              <w:u w:color="0000FF"/>
            </w:rPr>
            <w:t xml:space="preserve"> </w:t>
          </w:r>
          <w:r>
            <w:rPr>
              <w:color w:val="0000FF"/>
              <w:spacing w:val="-2"/>
              <w:u w:color="0000FF"/>
            </w:rPr>
            <w:t>Management</w:t>
          </w:r>
          <w:r>
            <w:rPr>
              <w:rFonts w:ascii="Times New Roman"/>
              <w:color w:val="0000FF"/>
              <w:u w:val="none"/>
            </w:rPr>
            <w:tab/>
          </w:r>
          <w:r>
            <w:rPr>
              <w:spacing w:val="-5"/>
              <w:u w:val="none"/>
            </w:rPr>
            <w:t>129</w:t>
          </w:r>
        </w:p>
        <w:p w14:paraId="0C79C97A" w14:textId="77777777" w:rsidR="00E225E2" w:rsidRDefault="00E073C2">
          <w:pPr>
            <w:pStyle w:val="TOC6"/>
            <w:numPr>
              <w:ilvl w:val="3"/>
              <w:numId w:val="89"/>
            </w:numPr>
            <w:tabs>
              <w:tab w:val="left" w:pos="2604"/>
              <w:tab w:val="right" w:leader="dot" w:pos="10068"/>
            </w:tabs>
            <w:ind w:left="2604" w:hanging="568"/>
            <w:rPr>
              <w:u w:val="none"/>
            </w:rPr>
          </w:pPr>
          <w:r>
            <w:rPr>
              <w:color w:val="0000FF"/>
              <w:spacing w:val="6"/>
              <w:u w:color="0000FF"/>
            </w:rPr>
            <w:t xml:space="preserve"> </w:t>
          </w:r>
          <w:r>
            <w:rPr>
              <w:color w:val="0000FF"/>
              <w:u w:color="0000FF"/>
            </w:rPr>
            <w:t>Fire</w:t>
          </w:r>
          <w:r>
            <w:rPr>
              <w:color w:val="0000FF"/>
              <w:spacing w:val="1"/>
              <w:u w:color="0000FF"/>
            </w:rPr>
            <w:t xml:space="preserve"> </w:t>
          </w:r>
          <w:r>
            <w:rPr>
              <w:color w:val="0000FF"/>
              <w:spacing w:val="-2"/>
              <w:u w:color="0000FF"/>
            </w:rPr>
            <w:t>Management</w:t>
          </w:r>
          <w:r>
            <w:rPr>
              <w:rFonts w:ascii="Times New Roman"/>
              <w:color w:val="0000FF"/>
              <w:u w:val="none"/>
            </w:rPr>
            <w:tab/>
          </w:r>
          <w:r>
            <w:rPr>
              <w:spacing w:val="-5"/>
              <w:u w:val="none"/>
            </w:rPr>
            <w:t>130</w:t>
          </w:r>
        </w:p>
        <w:p w14:paraId="37330631" w14:textId="77777777" w:rsidR="00E225E2" w:rsidRDefault="00E073C2">
          <w:pPr>
            <w:pStyle w:val="TOC6"/>
            <w:numPr>
              <w:ilvl w:val="3"/>
              <w:numId w:val="89"/>
            </w:numPr>
            <w:tabs>
              <w:tab w:val="left" w:pos="2604"/>
              <w:tab w:val="right" w:leader="dot" w:pos="10068"/>
            </w:tabs>
            <w:spacing w:before="115"/>
            <w:ind w:left="2604" w:hanging="568"/>
            <w:rPr>
              <w:u w:val="none"/>
            </w:rPr>
          </w:pPr>
          <w:r>
            <w:rPr>
              <w:color w:val="0000FF"/>
              <w:spacing w:val="9"/>
              <w:u w:color="0000FF"/>
            </w:rPr>
            <w:t xml:space="preserve"> </w:t>
          </w:r>
          <w:r>
            <w:rPr>
              <w:color w:val="0000FF"/>
              <w:u w:color="0000FF"/>
            </w:rPr>
            <w:t>Social</w:t>
          </w:r>
          <w:r>
            <w:rPr>
              <w:color w:val="0000FF"/>
              <w:spacing w:val="5"/>
              <w:u w:color="0000FF"/>
            </w:rPr>
            <w:t xml:space="preserve"> </w:t>
          </w:r>
          <w:r>
            <w:rPr>
              <w:color w:val="0000FF"/>
              <w:spacing w:val="-2"/>
              <w:u w:color="0000FF"/>
            </w:rPr>
            <w:t>Issues</w:t>
          </w:r>
          <w:r>
            <w:rPr>
              <w:rFonts w:ascii="Times New Roman"/>
              <w:color w:val="0000FF"/>
              <w:u w:val="none"/>
            </w:rPr>
            <w:tab/>
          </w:r>
          <w:r>
            <w:rPr>
              <w:spacing w:val="-5"/>
              <w:u w:val="none"/>
            </w:rPr>
            <w:t>131</w:t>
          </w:r>
        </w:p>
        <w:p w14:paraId="3B815A78" w14:textId="77777777" w:rsidR="00E225E2" w:rsidRDefault="00E073C2">
          <w:pPr>
            <w:pStyle w:val="TOC5"/>
            <w:numPr>
              <w:ilvl w:val="2"/>
              <w:numId w:val="89"/>
            </w:numPr>
            <w:tabs>
              <w:tab w:val="left" w:pos="2234"/>
              <w:tab w:val="right" w:leader="dot" w:pos="10068"/>
            </w:tabs>
            <w:spacing w:before="111"/>
            <w:ind w:left="2234" w:hanging="390"/>
            <w:rPr>
              <w:u w:val="none"/>
            </w:rPr>
          </w:pPr>
          <w:r>
            <w:rPr>
              <w:color w:val="0000FF"/>
              <w:spacing w:val="9"/>
              <w:u w:color="0000FF"/>
            </w:rPr>
            <w:t xml:space="preserve"> </w:t>
          </w:r>
          <w:r>
            <w:rPr>
              <w:color w:val="0000FF"/>
              <w:u w:color="0000FF"/>
            </w:rPr>
            <w:t>Operation</w:t>
          </w:r>
          <w:r>
            <w:rPr>
              <w:color w:val="0000FF"/>
              <w:spacing w:val="9"/>
              <w:u w:color="0000FF"/>
            </w:rPr>
            <w:t xml:space="preserve"> </w:t>
          </w:r>
          <w:r>
            <w:rPr>
              <w:color w:val="0000FF"/>
              <w:spacing w:val="-2"/>
              <w:u w:color="0000FF"/>
            </w:rPr>
            <w:t>Phase</w:t>
          </w:r>
          <w:r>
            <w:rPr>
              <w:rFonts w:ascii="Times New Roman"/>
              <w:i w:val="0"/>
              <w:color w:val="0000FF"/>
              <w:u w:val="none"/>
            </w:rPr>
            <w:tab/>
          </w:r>
          <w:r>
            <w:rPr>
              <w:spacing w:val="-5"/>
              <w:u w:val="none"/>
            </w:rPr>
            <w:t>132</w:t>
          </w:r>
        </w:p>
        <w:p w14:paraId="6C78912C" w14:textId="77777777" w:rsidR="00E225E2" w:rsidRDefault="00E073C2">
          <w:pPr>
            <w:pStyle w:val="TOC6"/>
            <w:numPr>
              <w:ilvl w:val="3"/>
              <w:numId w:val="89"/>
            </w:numPr>
            <w:tabs>
              <w:tab w:val="left" w:pos="2517"/>
              <w:tab w:val="right" w:leader="dot" w:pos="10069"/>
            </w:tabs>
            <w:spacing w:before="128"/>
            <w:ind w:left="2517" w:hanging="481"/>
            <w:rPr>
              <w:u w:val="none"/>
            </w:rPr>
          </w:pPr>
          <w:r>
            <w:rPr>
              <w:color w:val="0000FF"/>
              <w:spacing w:val="2"/>
              <w:u w:color="0000FF"/>
            </w:rPr>
            <w:t xml:space="preserve"> </w:t>
          </w:r>
          <w:r>
            <w:rPr>
              <w:color w:val="0000FF"/>
              <w:spacing w:val="-2"/>
              <w:u w:color="0000FF"/>
            </w:rPr>
            <w:t>Vegetation</w:t>
          </w:r>
          <w:r>
            <w:rPr>
              <w:rFonts w:ascii="Times New Roman"/>
              <w:color w:val="0000FF"/>
              <w:u w:val="none"/>
            </w:rPr>
            <w:tab/>
          </w:r>
          <w:r>
            <w:rPr>
              <w:spacing w:val="-5"/>
              <w:u w:val="none"/>
            </w:rPr>
            <w:t>132</w:t>
          </w:r>
        </w:p>
        <w:p w14:paraId="68662E2E" w14:textId="77777777" w:rsidR="00E225E2" w:rsidRDefault="00E073C2">
          <w:pPr>
            <w:pStyle w:val="TOC6"/>
            <w:numPr>
              <w:ilvl w:val="3"/>
              <w:numId w:val="89"/>
            </w:numPr>
            <w:tabs>
              <w:tab w:val="left" w:pos="2517"/>
              <w:tab w:val="right" w:leader="dot" w:pos="10069"/>
            </w:tabs>
            <w:spacing w:before="117"/>
            <w:ind w:left="2517" w:hanging="481"/>
            <w:rPr>
              <w:u w:val="none"/>
            </w:rPr>
          </w:pPr>
          <w:r>
            <w:rPr>
              <w:color w:val="0000FF"/>
              <w:spacing w:val="7"/>
              <w:u w:color="0000FF"/>
            </w:rPr>
            <w:t xml:space="preserve"> </w:t>
          </w:r>
          <w:r>
            <w:rPr>
              <w:color w:val="0000FF"/>
              <w:u w:color="0000FF"/>
            </w:rPr>
            <w:t>Waste</w:t>
          </w:r>
          <w:r>
            <w:rPr>
              <w:color w:val="0000FF"/>
              <w:spacing w:val="7"/>
              <w:u w:color="0000FF"/>
            </w:rPr>
            <w:t xml:space="preserve"> </w:t>
          </w:r>
          <w:r>
            <w:rPr>
              <w:color w:val="0000FF"/>
              <w:spacing w:val="-2"/>
              <w:u w:color="0000FF"/>
            </w:rPr>
            <w:t>Management</w:t>
          </w:r>
          <w:r>
            <w:rPr>
              <w:rFonts w:ascii="Times New Roman"/>
              <w:color w:val="0000FF"/>
              <w:u w:val="none"/>
            </w:rPr>
            <w:tab/>
          </w:r>
          <w:r>
            <w:rPr>
              <w:spacing w:val="-5"/>
              <w:u w:val="none"/>
            </w:rPr>
            <w:t>133</w:t>
          </w:r>
        </w:p>
        <w:p w14:paraId="33069BD0" w14:textId="77777777" w:rsidR="00E225E2" w:rsidRDefault="00E073C2">
          <w:pPr>
            <w:pStyle w:val="TOC6"/>
            <w:numPr>
              <w:ilvl w:val="3"/>
              <w:numId w:val="89"/>
            </w:numPr>
            <w:tabs>
              <w:tab w:val="left" w:pos="2517"/>
              <w:tab w:val="right" w:leader="dot" w:pos="10068"/>
            </w:tabs>
            <w:ind w:left="2517" w:hanging="481"/>
            <w:rPr>
              <w:u w:val="none"/>
            </w:rPr>
          </w:pPr>
          <w:r>
            <w:rPr>
              <w:color w:val="0000FF"/>
              <w:spacing w:val="5"/>
              <w:u w:color="0000FF"/>
            </w:rPr>
            <w:t xml:space="preserve"> </w:t>
          </w:r>
          <w:r>
            <w:rPr>
              <w:color w:val="0000FF"/>
              <w:u w:color="0000FF"/>
            </w:rPr>
            <w:t>Fire</w:t>
          </w:r>
          <w:r>
            <w:rPr>
              <w:color w:val="0000FF"/>
              <w:spacing w:val="1"/>
              <w:u w:color="0000FF"/>
            </w:rPr>
            <w:t xml:space="preserve"> </w:t>
          </w:r>
          <w:r>
            <w:rPr>
              <w:color w:val="0000FF"/>
              <w:spacing w:val="-2"/>
              <w:u w:color="0000FF"/>
            </w:rPr>
            <w:t>Management</w:t>
          </w:r>
          <w:r>
            <w:rPr>
              <w:rFonts w:ascii="Times New Roman"/>
              <w:color w:val="0000FF"/>
              <w:u w:val="none"/>
            </w:rPr>
            <w:tab/>
          </w:r>
          <w:r>
            <w:rPr>
              <w:spacing w:val="-5"/>
              <w:u w:val="none"/>
            </w:rPr>
            <w:t>134</w:t>
          </w:r>
        </w:p>
        <w:p w14:paraId="1F945321" w14:textId="77777777" w:rsidR="00E225E2" w:rsidRDefault="00E073C2">
          <w:pPr>
            <w:pStyle w:val="TOC6"/>
            <w:numPr>
              <w:ilvl w:val="3"/>
              <w:numId w:val="89"/>
            </w:numPr>
            <w:tabs>
              <w:tab w:val="left" w:pos="2517"/>
              <w:tab w:val="right" w:leader="dot" w:pos="10068"/>
            </w:tabs>
            <w:ind w:left="2517" w:hanging="481"/>
            <w:rPr>
              <w:u w:val="none"/>
            </w:rPr>
          </w:pPr>
          <w:r>
            <w:rPr>
              <w:color w:val="0000FF"/>
              <w:spacing w:val="6"/>
              <w:u w:color="0000FF"/>
            </w:rPr>
            <w:t xml:space="preserve"> </w:t>
          </w:r>
          <w:r>
            <w:rPr>
              <w:color w:val="0000FF"/>
              <w:u w:color="0000FF"/>
            </w:rPr>
            <w:t>Basic</w:t>
          </w:r>
          <w:r>
            <w:rPr>
              <w:color w:val="0000FF"/>
              <w:spacing w:val="6"/>
              <w:u w:color="0000FF"/>
            </w:rPr>
            <w:t xml:space="preserve"> </w:t>
          </w:r>
          <w:r>
            <w:rPr>
              <w:color w:val="0000FF"/>
              <w:spacing w:val="-2"/>
              <w:u w:color="0000FF"/>
            </w:rPr>
            <w:t>Services</w:t>
          </w:r>
          <w:r>
            <w:rPr>
              <w:rFonts w:ascii="Times New Roman"/>
              <w:color w:val="0000FF"/>
              <w:u w:val="none"/>
            </w:rPr>
            <w:tab/>
          </w:r>
          <w:r>
            <w:rPr>
              <w:spacing w:val="-5"/>
              <w:u w:val="none"/>
            </w:rPr>
            <w:t>135</w:t>
          </w:r>
        </w:p>
        <w:p w14:paraId="1845E74B" w14:textId="77777777" w:rsidR="00E225E2" w:rsidRDefault="000E428D">
          <w:pPr>
            <w:pStyle w:val="TOC5"/>
            <w:numPr>
              <w:ilvl w:val="2"/>
              <w:numId w:val="89"/>
            </w:numPr>
            <w:tabs>
              <w:tab w:val="left" w:pos="2622"/>
              <w:tab w:val="right" w:leader="dot" w:pos="10068"/>
            </w:tabs>
            <w:spacing w:before="114"/>
            <w:ind w:left="2622" w:hanging="778"/>
            <w:rPr>
              <w:u w:val="none"/>
            </w:rPr>
          </w:pPr>
          <w:hyperlink w:anchor="_TOC_250000" w:history="1">
            <w:r w:rsidR="00E073C2">
              <w:rPr>
                <w:color w:val="0000FF"/>
                <w:spacing w:val="-2"/>
                <w:u w:color="0000FF"/>
              </w:rPr>
              <w:t>Rehabilitation</w:t>
            </w:r>
            <w:r w:rsidR="00E073C2">
              <w:rPr>
                <w:rFonts w:ascii="Times New Roman"/>
                <w:i w:val="0"/>
                <w:color w:val="0000FF"/>
                <w:u w:val="none"/>
              </w:rPr>
              <w:tab/>
            </w:r>
            <w:r w:rsidR="00E073C2">
              <w:rPr>
                <w:spacing w:val="-5"/>
                <w:u w:val="none"/>
              </w:rPr>
              <w:t>137</w:t>
            </w:r>
          </w:hyperlink>
        </w:p>
        <w:p w14:paraId="4CC6D49A" w14:textId="77777777" w:rsidR="00E225E2" w:rsidRDefault="00E073C2">
          <w:pPr>
            <w:pStyle w:val="TOC6"/>
            <w:numPr>
              <w:ilvl w:val="3"/>
              <w:numId w:val="89"/>
            </w:numPr>
            <w:tabs>
              <w:tab w:val="left" w:pos="2816"/>
              <w:tab w:val="right" w:leader="dot" w:pos="10068"/>
            </w:tabs>
            <w:spacing w:before="128"/>
            <w:ind w:left="2816" w:hanging="780"/>
            <w:rPr>
              <w:u w:val="none"/>
            </w:rPr>
          </w:pPr>
          <w:r>
            <w:rPr>
              <w:color w:val="0000FF"/>
              <w:u w:color="0000FF"/>
            </w:rPr>
            <w:t>Monitoring</w:t>
          </w:r>
          <w:r>
            <w:rPr>
              <w:color w:val="0000FF"/>
              <w:spacing w:val="18"/>
              <w:u w:color="0000FF"/>
            </w:rPr>
            <w:t xml:space="preserve"> </w:t>
          </w:r>
          <w:r>
            <w:rPr>
              <w:color w:val="0000FF"/>
              <w:spacing w:val="-2"/>
              <w:u w:color="0000FF"/>
            </w:rPr>
            <w:t>Programme</w:t>
          </w:r>
          <w:r>
            <w:rPr>
              <w:rFonts w:ascii="Times New Roman"/>
              <w:color w:val="0000FF"/>
              <w:u w:val="none"/>
            </w:rPr>
            <w:tab/>
          </w:r>
          <w:r>
            <w:rPr>
              <w:spacing w:val="-5"/>
              <w:u w:val="none"/>
            </w:rPr>
            <w:t>137</w:t>
          </w:r>
        </w:p>
        <w:p w14:paraId="02D7062B" w14:textId="77777777" w:rsidR="00E225E2" w:rsidRDefault="00E073C2">
          <w:pPr>
            <w:pStyle w:val="TOC3"/>
            <w:numPr>
              <w:ilvl w:val="0"/>
              <w:numId w:val="88"/>
            </w:numPr>
            <w:tabs>
              <w:tab w:val="left" w:pos="1603"/>
              <w:tab w:val="right" w:leader="dot" w:pos="10068"/>
            </w:tabs>
            <w:spacing w:before="227"/>
            <w:ind w:left="1603" w:hanging="150"/>
            <w:rPr>
              <w:u w:val="none"/>
            </w:rPr>
          </w:pPr>
          <w:r>
            <w:rPr>
              <w:color w:val="0000FF"/>
              <w:spacing w:val="62"/>
              <w:w w:val="150"/>
              <w:u w:color="0000FF"/>
            </w:rPr>
            <w:t xml:space="preserve"> </w:t>
          </w:r>
          <w:r>
            <w:rPr>
              <w:color w:val="0000FF"/>
              <w:spacing w:val="-2"/>
              <w:u w:color="0000FF"/>
            </w:rPr>
            <w:t>CONCLUSION</w:t>
          </w:r>
          <w:r>
            <w:rPr>
              <w:rFonts w:ascii="Times New Roman"/>
              <w:b w:val="0"/>
              <w:color w:val="0000FF"/>
              <w:u w:val="none"/>
            </w:rPr>
            <w:tab/>
          </w:r>
          <w:r>
            <w:rPr>
              <w:spacing w:val="-5"/>
              <w:u w:val="none"/>
            </w:rPr>
            <w:t>138</w:t>
          </w:r>
        </w:p>
        <w:p w14:paraId="0E145A85" w14:textId="77777777" w:rsidR="00E225E2" w:rsidRDefault="00E073C2">
          <w:pPr>
            <w:pStyle w:val="TOC2"/>
            <w:spacing w:before="474"/>
          </w:pPr>
          <w:r>
            <w:rPr>
              <w:noProof/>
            </w:rPr>
            <mc:AlternateContent>
              <mc:Choice Requires="wps">
                <w:drawing>
                  <wp:anchor distT="0" distB="0" distL="0" distR="0" simplePos="0" relativeHeight="15778304" behindDoc="0" locked="0" layoutInCell="1" allowOverlap="1" wp14:anchorId="4988B1F5" wp14:editId="1C1FCE7C">
                    <wp:simplePos x="0" y="0"/>
                    <wp:positionH relativeFrom="page">
                      <wp:posOffset>577595</wp:posOffset>
                    </wp:positionH>
                    <wp:positionV relativeFrom="paragraph">
                      <wp:posOffset>286387</wp:posOffset>
                    </wp:positionV>
                    <wp:extent cx="5896610" cy="1270"/>
                    <wp:effectExtent l="0" t="0" r="0" b="0"/>
                    <wp:wrapNone/>
                    <wp:docPr id="146" name="Graphic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96610" cy="1270"/>
                            </a:xfrm>
                            <a:custGeom>
                              <a:avLst/>
                              <a:gdLst/>
                              <a:ahLst/>
                              <a:cxnLst/>
                              <a:rect l="l" t="t" r="r" b="b"/>
                              <a:pathLst>
                                <a:path w="5896610">
                                  <a:moveTo>
                                    <a:pt x="0" y="0"/>
                                  </a:moveTo>
                                  <a:lnTo>
                                    <a:pt x="5896355" y="0"/>
                                  </a:lnTo>
                                </a:path>
                              </a:pathLst>
                            </a:custGeom>
                            <a:ln w="914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201EA8C" id="Graphic 146" o:spid="_x0000_s1026" style="position:absolute;margin-left:45.5pt;margin-top:22.55pt;width:464.3pt;height:.1pt;z-index:15778304;visibility:visible;mso-wrap-style:square;mso-wrap-distance-left:0;mso-wrap-distance-top:0;mso-wrap-distance-right:0;mso-wrap-distance-bottom:0;mso-position-horizontal:absolute;mso-position-horizontal-relative:page;mso-position-vertical:absolute;mso-position-vertical-relative:text;v-text-anchor:top" coordsize="589661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" path="m,l5896355,e" filled="f" strokeweight=".72pt">
                    <v:path arrowok="t"/>
                    <w10:wrap anchorx="page"/>
                  </v:shape>
                </w:pict>
              </mc:Fallback>
            </mc:AlternateContent>
          </w:r>
          <w:r>
            <w:rPr>
              <w:spacing w:val="-4"/>
              <w:w w:val="115"/>
            </w:rPr>
            <w:t>C3.89</w:t>
          </w:r>
        </w:p>
        <w:p w14:paraId="3DE14AF4" w14:textId="2BF6C3D7" w:rsidR="00E225E2" w:rsidRDefault="00E073C2">
          <w:pPr>
            <w:pStyle w:val="TOC3"/>
            <w:numPr>
              <w:ilvl w:val="0"/>
              <w:numId w:val="88"/>
            </w:numPr>
            <w:tabs>
              <w:tab w:val="left" w:pos="1844"/>
              <w:tab w:val="right" w:leader="dot" w:pos="10068"/>
            </w:tabs>
            <w:ind w:left="1844" w:hanging="391"/>
            <w:rPr>
              <w:u w:val="none"/>
            </w:rPr>
          </w:pPr>
          <w:r>
            <w:rPr>
              <w:color w:val="0000FF"/>
              <w:spacing w:val="-2"/>
              <w:u w:color="0000FF"/>
            </w:rPr>
            <w:t>REFERENCES</w:t>
          </w:r>
          <w:r>
            <w:rPr>
              <w:rFonts w:ascii="Times New Roman"/>
              <w:b w:val="0"/>
              <w:color w:val="0000FF"/>
              <w:u w:val="none"/>
            </w:rPr>
            <w:tab/>
          </w:r>
          <w:r>
            <w:rPr>
              <w:spacing w:val="-5"/>
              <w:u w:val="none"/>
            </w:rPr>
            <w:t>139</w:t>
          </w:r>
        </w:p>
      </w:sdtContent>
    </w:sdt>
    <w:p w14:paraId="07054AAF" w14:textId="77777777" w:rsidR="00E225E2" w:rsidRDefault="00E225E2">
      <w:pPr>
        <w:sectPr w:rsidR="00E225E2">
          <w:type w:val="continuous"/>
          <w:pgSz w:w="11910" w:h="16840"/>
          <w:pgMar w:top="1620" w:right="640" w:bottom="1616" w:left="200" w:header="0" w:footer="2078" w:gutter="0"/>
          <w:cols w:space="720"/>
        </w:sectPr>
      </w:pPr>
    </w:p>
    <w:p w14:paraId="710EDF75" w14:textId="77777777" w:rsidR="00E225E2" w:rsidRDefault="00E073C2">
      <w:pPr>
        <w:spacing w:before="443"/>
        <w:ind w:left="1902"/>
        <w:rPr>
          <w:rFonts w:ascii="Arial"/>
          <w:b/>
          <w:sz w:val="19"/>
        </w:rPr>
      </w:pPr>
      <w:r>
        <w:rPr>
          <w:rFonts w:ascii="Arial"/>
          <w:b/>
          <w:color w:val="2D74B5"/>
          <w:sz w:val="19"/>
        </w:rPr>
        <w:t>ACRONYMS</w:t>
      </w:r>
      <w:r>
        <w:rPr>
          <w:rFonts w:ascii="Arial"/>
          <w:b/>
          <w:color w:val="2D74B5"/>
          <w:spacing w:val="8"/>
          <w:sz w:val="19"/>
        </w:rPr>
        <w:t xml:space="preserve"> </w:t>
      </w:r>
      <w:r>
        <w:rPr>
          <w:rFonts w:ascii="Arial"/>
          <w:b/>
          <w:color w:val="2D74B5"/>
          <w:sz w:val="19"/>
        </w:rPr>
        <w:t>AND</w:t>
      </w:r>
      <w:r>
        <w:rPr>
          <w:rFonts w:ascii="Arial"/>
          <w:b/>
          <w:color w:val="2D74B5"/>
          <w:spacing w:val="12"/>
          <w:sz w:val="19"/>
        </w:rPr>
        <w:t xml:space="preserve"> </w:t>
      </w:r>
      <w:r>
        <w:rPr>
          <w:rFonts w:ascii="Arial"/>
          <w:b/>
          <w:color w:val="2D74B5"/>
          <w:spacing w:val="-2"/>
          <w:sz w:val="19"/>
        </w:rPr>
        <w:t>ABBREVIATIONS</w:t>
      </w:r>
    </w:p>
    <w:p w14:paraId="629F7B12" w14:textId="77777777" w:rsidR="00E225E2" w:rsidRDefault="00E225E2">
      <w:pPr>
        <w:pStyle w:val="BodyText"/>
        <w:spacing w:before="10"/>
        <w:rPr>
          <w:rFonts w:ascii="Arial"/>
          <w:b/>
          <w:sz w:val="11"/>
        </w:rPr>
      </w:pPr>
    </w:p>
    <w:tbl>
      <w:tblPr>
        <w:tblW w:w="0" w:type="auto"/>
        <w:tblInd w:w="1365"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CellMar>
          <w:left w:w="0" w:type="dxa"/>
          <w:right w:w="0" w:type="dxa"/>
        </w:tblCellMar>
        <w:tblLook w:val="01E0" w:firstRow="1" w:lastRow="1" w:firstColumn="1" w:lastColumn="1" w:noHBand="0" w:noVBand="0"/>
      </w:tblPr>
      <w:tblGrid>
        <w:gridCol w:w="1588"/>
        <w:gridCol w:w="7000"/>
      </w:tblGrid>
      <w:tr w:rsidR="00E225E2" w14:paraId="1CB83B04" w14:textId="77777777">
        <w:trPr>
          <w:trHeight w:val="334"/>
        </w:trPr>
        <w:tc>
          <w:tcPr>
            <w:tcW w:w="1588" w:type="dxa"/>
            <w:tcBorders>
              <w:top w:val="nil"/>
              <w:left w:val="nil"/>
              <w:right w:val="nil"/>
            </w:tcBorders>
            <w:shd w:val="clear" w:color="auto" w:fill="5B9AD4"/>
          </w:tcPr>
          <w:p w14:paraId="1B414D37" w14:textId="77777777" w:rsidR="00E225E2" w:rsidRDefault="00E073C2">
            <w:pPr>
              <w:pStyle w:val="TableParagraph"/>
              <w:spacing w:line="222" w:lineRule="exact"/>
              <w:ind w:left="96"/>
              <w:rPr>
                <w:sz w:val="19"/>
              </w:rPr>
            </w:pPr>
            <w:r>
              <w:rPr>
                <w:color w:val="FFFFFF"/>
                <w:spacing w:val="-4"/>
                <w:w w:val="110"/>
                <w:sz w:val="19"/>
              </w:rPr>
              <w:t>BPLM</w:t>
            </w:r>
          </w:p>
        </w:tc>
        <w:tc>
          <w:tcPr>
            <w:tcW w:w="7000" w:type="dxa"/>
            <w:tcBorders>
              <w:top w:val="nil"/>
              <w:left w:val="nil"/>
              <w:right w:val="nil"/>
            </w:tcBorders>
            <w:shd w:val="clear" w:color="auto" w:fill="D8D8D8"/>
          </w:tcPr>
          <w:p w14:paraId="333BEB22" w14:textId="77777777" w:rsidR="00E225E2" w:rsidRDefault="00E073C2">
            <w:pPr>
              <w:pStyle w:val="TableParagraph"/>
              <w:spacing w:line="222" w:lineRule="exact"/>
              <w:ind w:left="106"/>
              <w:rPr>
                <w:sz w:val="19"/>
              </w:rPr>
            </w:pPr>
            <w:r>
              <w:rPr>
                <w:w w:val="105"/>
                <w:sz w:val="19"/>
              </w:rPr>
              <w:t>Ba-Phalaborwa</w:t>
            </w:r>
            <w:r>
              <w:rPr>
                <w:spacing w:val="12"/>
                <w:w w:val="105"/>
                <w:sz w:val="19"/>
              </w:rPr>
              <w:t xml:space="preserve"> </w:t>
            </w:r>
            <w:r>
              <w:rPr>
                <w:w w:val="105"/>
                <w:sz w:val="19"/>
              </w:rPr>
              <w:t>Local</w:t>
            </w:r>
            <w:r>
              <w:rPr>
                <w:spacing w:val="13"/>
                <w:w w:val="105"/>
                <w:sz w:val="19"/>
              </w:rPr>
              <w:t xml:space="preserve"> </w:t>
            </w:r>
            <w:r>
              <w:rPr>
                <w:spacing w:val="-2"/>
                <w:w w:val="105"/>
                <w:sz w:val="19"/>
              </w:rPr>
              <w:t>Municipality</w:t>
            </w:r>
          </w:p>
        </w:tc>
      </w:tr>
      <w:tr w:rsidR="00E225E2" w14:paraId="4C5B5D8A" w14:textId="77777777">
        <w:trPr>
          <w:trHeight w:val="331"/>
        </w:trPr>
        <w:tc>
          <w:tcPr>
            <w:tcW w:w="1588" w:type="dxa"/>
            <w:tcBorders>
              <w:left w:val="nil"/>
              <w:bottom w:val="single" w:sz="8" w:space="0" w:color="FFFFFF"/>
              <w:right w:val="nil"/>
            </w:tcBorders>
            <w:shd w:val="clear" w:color="auto" w:fill="5B9AD4"/>
          </w:tcPr>
          <w:p w14:paraId="62BCBCC0" w14:textId="77777777" w:rsidR="00E225E2" w:rsidRDefault="00E073C2">
            <w:pPr>
              <w:pStyle w:val="TableParagraph"/>
              <w:spacing w:line="221" w:lineRule="exact"/>
              <w:ind w:left="96"/>
              <w:rPr>
                <w:sz w:val="19"/>
              </w:rPr>
            </w:pPr>
            <w:r>
              <w:rPr>
                <w:color w:val="FFFFFF"/>
                <w:spacing w:val="-4"/>
                <w:w w:val="115"/>
                <w:sz w:val="19"/>
              </w:rPr>
              <w:lastRenderedPageBreak/>
              <w:t>CARA</w:t>
            </w:r>
          </w:p>
        </w:tc>
        <w:tc>
          <w:tcPr>
            <w:tcW w:w="7000" w:type="dxa"/>
            <w:tcBorders>
              <w:left w:val="nil"/>
              <w:bottom w:val="single" w:sz="8" w:space="0" w:color="FFFFFF"/>
              <w:right w:val="nil"/>
            </w:tcBorders>
            <w:shd w:val="clear" w:color="auto" w:fill="D8D8D8"/>
          </w:tcPr>
          <w:p w14:paraId="7DA209B5" w14:textId="77777777" w:rsidR="00E225E2" w:rsidRDefault="00E073C2">
            <w:pPr>
              <w:pStyle w:val="TableParagraph"/>
              <w:spacing w:line="221" w:lineRule="exact"/>
              <w:ind w:left="106"/>
              <w:rPr>
                <w:sz w:val="19"/>
              </w:rPr>
            </w:pPr>
            <w:r>
              <w:rPr>
                <w:w w:val="105"/>
                <w:sz w:val="19"/>
              </w:rPr>
              <w:t>Conservation</w:t>
            </w:r>
            <w:r>
              <w:rPr>
                <w:spacing w:val="1"/>
                <w:w w:val="105"/>
                <w:sz w:val="19"/>
              </w:rPr>
              <w:t xml:space="preserve"> </w:t>
            </w:r>
            <w:r>
              <w:rPr>
                <w:w w:val="105"/>
                <w:sz w:val="19"/>
              </w:rPr>
              <w:t>of</w:t>
            </w:r>
            <w:r>
              <w:rPr>
                <w:spacing w:val="4"/>
                <w:w w:val="105"/>
                <w:sz w:val="19"/>
              </w:rPr>
              <w:t xml:space="preserve"> </w:t>
            </w:r>
            <w:r>
              <w:rPr>
                <w:w w:val="105"/>
                <w:sz w:val="19"/>
              </w:rPr>
              <w:t>Agricultural</w:t>
            </w:r>
            <w:r>
              <w:rPr>
                <w:spacing w:val="2"/>
                <w:w w:val="105"/>
                <w:sz w:val="19"/>
              </w:rPr>
              <w:t xml:space="preserve"> </w:t>
            </w:r>
            <w:r>
              <w:rPr>
                <w:w w:val="105"/>
                <w:sz w:val="19"/>
              </w:rPr>
              <w:t>Resources</w:t>
            </w:r>
            <w:r>
              <w:rPr>
                <w:spacing w:val="2"/>
                <w:w w:val="105"/>
                <w:sz w:val="19"/>
              </w:rPr>
              <w:t xml:space="preserve"> </w:t>
            </w:r>
            <w:r>
              <w:rPr>
                <w:spacing w:val="-5"/>
                <w:w w:val="105"/>
                <w:sz w:val="19"/>
              </w:rPr>
              <w:t>Act</w:t>
            </w:r>
          </w:p>
        </w:tc>
      </w:tr>
      <w:tr w:rsidR="00E225E2" w14:paraId="3D7D0430" w14:textId="77777777">
        <w:trPr>
          <w:trHeight w:val="332"/>
        </w:trPr>
        <w:tc>
          <w:tcPr>
            <w:tcW w:w="1588" w:type="dxa"/>
            <w:tcBorders>
              <w:top w:val="single" w:sz="8" w:space="0" w:color="FFFFFF"/>
              <w:left w:val="nil"/>
              <w:bottom w:val="single" w:sz="8" w:space="0" w:color="000000"/>
            </w:tcBorders>
            <w:shd w:val="clear" w:color="auto" w:fill="5B9AD4"/>
          </w:tcPr>
          <w:p w14:paraId="6820497A" w14:textId="77777777" w:rsidR="00E225E2" w:rsidRDefault="00E073C2">
            <w:pPr>
              <w:pStyle w:val="TableParagraph"/>
              <w:spacing w:line="222" w:lineRule="exact"/>
              <w:ind w:left="96"/>
              <w:rPr>
                <w:sz w:val="19"/>
              </w:rPr>
            </w:pPr>
            <w:r>
              <w:rPr>
                <w:color w:val="FFFFFF"/>
                <w:spacing w:val="-4"/>
                <w:w w:val="110"/>
                <w:sz w:val="19"/>
              </w:rPr>
              <w:t>CEMPr</w:t>
            </w:r>
          </w:p>
        </w:tc>
        <w:tc>
          <w:tcPr>
            <w:tcW w:w="7000" w:type="dxa"/>
            <w:vMerge w:val="restart"/>
            <w:tcBorders>
              <w:top w:val="single" w:sz="8" w:space="0" w:color="FFFFFF"/>
              <w:left w:val="nil"/>
              <w:bottom w:val="single" w:sz="8" w:space="0" w:color="FFFFFF"/>
              <w:right w:val="nil"/>
            </w:tcBorders>
            <w:shd w:val="clear" w:color="auto" w:fill="D8D8D8"/>
          </w:tcPr>
          <w:p w14:paraId="39AFBF10" w14:textId="77777777" w:rsidR="00E225E2" w:rsidRDefault="00E073C2">
            <w:pPr>
              <w:pStyle w:val="TableParagraph"/>
              <w:spacing w:line="222" w:lineRule="exact"/>
              <w:ind w:left="76"/>
              <w:rPr>
                <w:sz w:val="19"/>
              </w:rPr>
            </w:pPr>
            <w:r>
              <w:rPr>
                <w:sz w:val="19"/>
              </w:rPr>
              <w:t>Construction</w:t>
            </w:r>
            <w:r>
              <w:rPr>
                <w:spacing w:val="45"/>
                <w:sz w:val="19"/>
              </w:rPr>
              <w:t xml:space="preserve"> </w:t>
            </w:r>
            <w:r>
              <w:rPr>
                <w:sz w:val="19"/>
              </w:rPr>
              <w:t>Environmental</w:t>
            </w:r>
            <w:r>
              <w:rPr>
                <w:spacing w:val="49"/>
                <w:sz w:val="19"/>
              </w:rPr>
              <w:t xml:space="preserve"> </w:t>
            </w:r>
            <w:r>
              <w:rPr>
                <w:sz w:val="19"/>
              </w:rPr>
              <w:t>Management</w:t>
            </w:r>
            <w:r>
              <w:rPr>
                <w:spacing w:val="52"/>
                <w:sz w:val="19"/>
              </w:rPr>
              <w:t xml:space="preserve"> </w:t>
            </w:r>
            <w:r>
              <w:rPr>
                <w:spacing w:val="-2"/>
                <w:sz w:val="19"/>
              </w:rPr>
              <w:t>Programme</w:t>
            </w:r>
          </w:p>
          <w:p w14:paraId="26419850" w14:textId="77777777" w:rsidR="00E225E2" w:rsidRDefault="00E073C2">
            <w:pPr>
              <w:pStyle w:val="TableParagraph"/>
              <w:spacing w:before="130"/>
              <w:ind w:left="76"/>
              <w:rPr>
                <w:sz w:val="19"/>
              </w:rPr>
            </w:pPr>
            <w:r>
              <w:rPr>
                <w:sz w:val="19"/>
              </w:rPr>
              <w:t>Community</w:t>
            </w:r>
            <w:r>
              <w:rPr>
                <w:spacing w:val="28"/>
                <w:sz w:val="19"/>
              </w:rPr>
              <w:t xml:space="preserve"> </w:t>
            </w:r>
            <w:r>
              <w:rPr>
                <w:sz w:val="19"/>
              </w:rPr>
              <w:t>Liaison</w:t>
            </w:r>
            <w:r>
              <w:rPr>
                <w:spacing w:val="37"/>
                <w:sz w:val="19"/>
              </w:rPr>
              <w:t xml:space="preserve"> </w:t>
            </w:r>
            <w:r>
              <w:rPr>
                <w:spacing w:val="-2"/>
                <w:sz w:val="19"/>
              </w:rPr>
              <w:t>Officer</w:t>
            </w:r>
          </w:p>
        </w:tc>
      </w:tr>
      <w:tr w:rsidR="00E225E2" w14:paraId="0207311F" w14:textId="77777777">
        <w:trPr>
          <w:trHeight w:val="332"/>
        </w:trPr>
        <w:tc>
          <w:tcPr>
            <w:tcW w:w="1588" w:type="dxa"/>
            <w:tcBorders>
              <w:top w:val="single" w:sz="8" w:space="0" w:color="000000"/>
              <w:left w:val="nil"/>
              <w:bottom w:val="single" w:sz="8" w:space="0" w:color="FFFFFF"/>
              <w:right w:val="nil"/>
            </w:tcBorders>
            <w:shd w:val="clear" w:color="auto" w:fill="5B9AD4"/>
          </w:tcPr>
          <w:p w14:paraId="00167816" w14:textId="77777777" w:rsidR="00E225E2" w:rsidRDefault="00E073C2">
            <w:pPr>
              <w:pStyle w:val="TableParagraph"/>
              <w:spacing w:line="222" w:lineRule="exact"/>
              <w:ind w:left="96"/>
              <w:rPr>
                <w:sz w:val="19"/>
              </w:rPr>
            </w:pPr>
            <w:r>
              <w:rPr>
                <w:color w:val="FFFFFF"/>
                <w:spacing w:val="-5"/>
                <w:w w:val="120"/>
                <w:sz w:val="19"/>
              </w:rPr>
              <w:t>CLO</w:t>
            </w:r>
          </w:p>
        </w:tc>
        <w:tc>
          <w:tcPr>
            <w:tcW w:w="7000" w:type="dxa"/>
            <w:vMerge/>
            <w:tcBorders>
              <w:top w:val="nil"/>
              <w:left w:val="nil"/>
              <w:bottom w:val="single" w:sz="8" w:space="0" w:color="FFFFFF"/>
              <w:right w:val="nil"/>
            </w:tcBorders>
            <w:shd w:val="clear" w:color="auto" w:fill="D8D8D8"/>
          </w:tcPr>
          <w:p w14:paraId="7909A4E0" w14:textId="77777777" w:rsidR="00E225E2" w:rsidRDefault="00E225E2">
            <w:pPr>
              <w:rPr>
                <w:sz w:val="2"/>
                <w:szCs w:val="2"/>
              </w:rPr>
            </w:pPr>
          </w:p>
        </w:tc>
      </w:tr>
      <w:tr w:rsidR="00E225E2" w14:paraId="2EE69FB6" w14:textId="77777777">
        <w:trPr>
          <w:trHeight w:val="332"/>
        </w:trPr>
        <w:tc>
          <w:tcPr>
            <w:tcW w:w="1588" w:type="dxa"/>
            <w:tcBorders>
              <w:top w:val="single" w:sz="8" w:space="0" w:color="FFFFFF"/>
              <w:left w:val="nil"/>
              <w:bottom w:val="single" w:sz="8" w:space="0" w:color="FFFFFF"/>
            </w:tcBorders>
            <w:shd w:val="clear" w:color="auto" w:fill="5B9AD4"/>
          </w:tcPr>
          <w:p w14:paraId="68F42A3B" w14:textId="77777777" w:rsidR="00E225E2" w:rsidRDefault="00E073C2">
            <w:pPr>
              <w:pStyle w:val="TableParagraph"/>
              <w:spacing w:line="222" w:lineRule="exact"/>
              <w:ind w:left="96"/>
              <w:rPr>
                <w:sz w:val="19"/>
              </w:rPr>
            </w:pPr>
            <w:r>
              <w:rPr>
                <w:color w:val="FFFFFF"/>
                <w:spacing w:val="-5"/>
                <w:w w:val="125"/>
                <w:sz w:val="19"/>
              </w:rPr>
              <w:t>CMS</w:t>
            </w:r>
          </w:p>
        </w:tc>
        <w:tc>
          <w:tcPr>
            <w:tcW w:w="7000" w:type="dxa"/>
            <w:tcBorders>
              <w:top w:val="single" w:sz="8" w:space="0" w:color="FFFFFF"/>
              <w:bottom w:val="single" w:sz="8" w:space="0" w:color="FFFFFF"/>
              <w:right w:val="nil"/>
            </w:tcBorders>
            <w:shd w:val="clear" w:color="auto" w:fill="D8D8D8"/>
          </w:tcPr>
          <w:p w14:paraId="7A050D92" w14:textId="77777777" w:rsidR="00E225E2" w:rsidRDefault="00E073C2">
            <w:pPr>
              <w:pStyle w:val="TableParagraph"/>
              <w:spacing w:line="222" w:lineRule="exact"/>
              <w:ind w:left="76"/>
              <w:rPr>
                <w:sz w:val="19"/>
              </w:rPr>
            </w:pPr>
            <w:r>
              <w:rPr>
                <w:sz w:val="19"/>
              </w:rPr>
              <w:t>Construction</w:t>
            </w:r>
            <w:r>
              <w:rPr>
                <w:spacing w:val="30"/>
                <w:sz w:val="19"/>
              </w:rPr>
              <w:t xml:space="preserve"> </w:t>
            </w:r>
            <w:r>
              <w:rPr>
                <w:sz w:val="19"/>
              </w:rPr>
              <w:t>Method</w:t>
            </w:r>
            <w:r>
              <w:rPr>
                <w:spacing w:val="34"/>
                <w:sz w:val="19"/>
              </w:rPr>
              <w:t xml:space="preserve"> </w:t>
            </w:r>
            <w:r>
              <w:rPr>
                <w:spacing w:val="-2"/>
                <w:sz w:val="19"/>
              </w:rPr>
              <w:t>Statement</w:t>
            </w:r>
          </w:p>
        </w:tc>
      </w:tr>
      <w:tr w:rsidR="00E225E2" w14:paraId="4D449740" w14:textId="77777777">
        <w:trPr>
          <w:trHeight w:val="332"/>
        </w:trPr>
        <w:tc>
          <w:tcPr>
            <w:tcW w:w="1588" w:type="dxa"/>
            <w:tcBorders>
              <w:top w:val="single" w:sz="8" w:space="0" w:color="FFFFFF"/>
              <w:left w:val="nil"/>
              <w:bottom w:val="single" w:sz="8" w:space="0" w:color="000000"/>
            </w:tcBorders>
            <w:shd w:val="clear" w:color="auto" w:fill="5B9AD4"/>
          </w:tcPr>
          <w:p w14:paraId="6089E4C1" w14:textId="77777777" w:rsidR="00E225E2" w:rsidRDefault="00E073C2">
            <w:pPr>
              <w:pStyle w:val="TableParagraph"/>
              <w:spacing w:line="222" w:lineRule="exact"/>
              <w:ind w:left="96"/>
              <w:rPr>
                <w:sz w:val="19"/>
              </w:rPr>
            </w:pPr>
            <w:r>
              <w:rPr>
                <w:color w:val="FFFFFF"/>
                <w:spacing w:val="-5"/>
                <w:w w:val="115"/>
                <w:sz w:val="19"/>
              </w:rPr>
              <w:t>DWS</w:t>
            </w:r>
          </w:p>
        </w:tc>
        <w:tc>
          <w:tcPr>
            <w:tcW w:w="7000" w:type="dxa"/>
            <w:vMerge w:val="restart"/>
            <w:tcBorders>
              <w:top w:val="single" w:sz="8" w:space="0" w:color="FFFFFF"/>
              <w:left w:val="nil"/>
              <w:bottom w:val="single" w:sz="6" w:space="0" w:color="FFFFFF"/>
              <w:right w:val="nil"/>
            </w:tcBorders>
            <w:shd w:val="clear" w:color="auto" w:fill="D8D8D8"/>
          </w:tcPr>
          <w:p w14:paraId="25199F93" w14:textId="77777777" w:rsidR="00E225E2" w:rsidRDefault="00E073C2">
            <w:pPr>
              <w:pStyle w:val="TableParagraph"/>
              <w:spacing w:line="222" w:lineRule="exact"/>
              <w:ind w:left="76"/>
              <w:rPr>
                <w:sz w:val="19"/>
              </w:rPr>
            </w:pPr>
            <w:r>
              <w:rPr>
                <w:sz w:val="19"/>
              </w:rPr>
              <w:t>Department</w:t>
            </w:r>
            <w:r>
              <w:rPr>
                <w:spacing w:val="28"/>
                <w:sz w:val="19"/>
              </w:rPr>
              <w:t xml:space="preserve"> </w:t>
            </w:r>
            <w:r>
              <w:rPr>
                <w:sz w:val="19"/>
              </w:rPr>
              <w:t>of</w:t>
            </w:r>
            <w:r>
              <w:rPr>
                <w:spacing w:val="30"/>
                <w:sz w:val="19"/>
              </w:rPr>
              <w:t xml:space="preserve"> </w:t>
            </w:r>
            <w:r>
              <w:rPr>
                <w:sz w:val="19"/>
              </w:rPr>
              <w:t>Water</w:t>
            </w:r>
            <w:r>
              <w:rPr>
                <w:spacing w:val="29"/>
                <w:sz w:val="19"/>
              </w:rPr>
              <w:t xml:space="preserve"> </w:t>
            </w:r>
            <w:r>
              <w:rPr>
                <w:sz w:val="19"/>
              </w:rPr>
              <w:t>and</w:t>
            </w:r>
            <w:r>
              <w:rPr>
                <w:spacing w:val="26"/>
                <w:sz w:val="19"/>
              </w:rPr>
              <w:t xml:space="preserve"> </w:t>
            </w:r>
            <w:r>
              <w:rPr>
                <w:spacing w:val="-2"/>
                <w:sz w:val="19"/>
              </w:rPr>
              <w:t>Sanitation</w:t>
            </w:r>
          </w:p>
          <w:p w14:paraId="630B8D9C" w14:textId="77777777" w:rsidR="00E225E2" w:rsidRDefault="00E073C2">
            <w:pPr>
              <w:pStyle w:val="TableParagraph"/>
              <w:spacing w:before="130"/>
              <w:ind w:left="76"/>
              <w:rPr>
                <w:sz w:val="19"/>
              </w:rPr>
            </w:pPr>
            <w:r>
              <w:rPr>
                <w:sz w:val="19"/>
              </w:rPr>
              <w:t>Department</w:t>
            </w:r>
            <w:r>
              <w:rPr>
                <w:spacing w:val="27"/>
                <w:sz w:val="19"/>
              </w:rPr>
              <w:t xml:space="preserve"> </w:t>
            </w:r>
            <w:r>
              <w:rPr>
                <w:sz w:val="19"/>
              </w:rPr>
              <w:t>of</w:t>
            </w:r>
            <w:r>
              <w:rPr>
                <w:spacing w:val="29"/>
                <w:sz w:val="19"/>
              </w:rPr>
              <w:t xml:space="preserve"> </w:t>
            </w:r>
            <w:r>
              <w:rPr>
                <w:sz w:val="19"/>
              </w:rPr>
              <w:t>Minerals</w:t>
            </w:r>
            <w:r>
              <w:rPr>
                <w:spacing w:val="27"/>
                <w:sz w:val="19"/>
              </w:rPr>
              <w:t xml:space="preserve"> </w:t>
            </w:r>
            <w:r>
              <w:rPr>
                <w:sz w:val="19"/>
              </w:rPr>
              <w:t>and</w:t>
            </w:r>
            <w:r>
              <w:rPr>
                <w:spacing w:val="25"/>
                <w:sz w:val="19"/>
              </w:rPr>
              <w:t xml:space="preserve"> </w:t>
            </w:r>
            <w:r>
              <w:rPr>
                <w:spacing w:val="-2"/>
                <w:sz w:val="19"/>
              </w:rPr>
              <w:t>Energy</w:t>
            </w:r>
          </w:p>
        </w:tc>
      </w:tr>
      <w:tr w:rsidR="00E225E2" w14:paraId="50EC45E1" w14:textId="77777777">
        <w:trPr>
          <w:trHeight w:val="332"/>
        </w:trPr>
        <w:tc>
          <w:tcPr>
            <w:tcW w:w="1588" w:type="dxa"/>
            <w:tcBorders>
              <w:top w:val="single" w:sz="8" w:space="0" w:color="000000"/>
              <w:left w:val="nil"/>
              <w:bottom w:val="single" w:sz="6" w:space="0" w:color="FFFFFF"/>
              <w:right w:val="nil"/>
            </w:tcBorders>
            <w:shd w:val="clear" w:color="auto" w:fill="5B9AD4"/>
          </w:tcPr>
          <w:p w14:paraId="5B6B5C92" w14:textId="77777777" w:rsidR="00E225E2" w:rsidRDefault="00E073C2">
            <w:pPr>
              <w:pStyle w:val="TableParagraph"/>
              <w:spacing w:line="222" w:lineRule="exact"/>
              <w:ind w:left="96"/>
              <w:rPr>
                <w:sz w:val="19"/>
              </w:rPr>
            </w:pPr>
            <w:r>
              <w:rPr>
                <w:color w:val="FFFFFF"/>
                <w:spacing w:val="-5"/>
                <w:w w:val="110"/>
                <w:sz w:val="19"/>
              </w:rPr>
              <w:t>DME</w:t>
            </w:r>
          </w:p>
        </w:tc>
        <w:tc>
          <w:tcPr>
            <w:tcW w:w="7000" w:type="dxa"/>
            <w:vMerge/>
            <w:tcBorders>
              <w:top w:val="nil"/>
              <w:left w:val="nil"/>
              <w:bottom w:val="single" w:sz="6" w:space="0" w:color="FFFFFF"/>
              <w:right w:val="nil"/>
            </w:tcBorders>
            <w:shd w:val="clear" w:color="auto" w:fill="D8D8D8"/>
          </w:tcPr>
          <w:p w14:paraId="40CB4393" w14:textId="77777777" w:rsidR="00E225E2" w:rsidRDefault="00E225E2">
            <w:pPr>
              <w:rPr>
                <w:sz w:val="2"/>
                <w:szCs w:val="2"/>
              </w:rPr>
            </w:pPr>
          </w:p>
        </w:tc>
      </w:tr>
      <w:tr w:rsidR="00E225E2" w14:paraId="1215C9B8" w14:textId="77777777">
        <w:trPr>
          <w:trHeight w:val="332"/>
        </w:trPr>
        <w:tc>
          <w:tcPr>
            <w:tcW w:w="1588" w:type="dxa"/>
            <w:tcBorders>
              <w:top w:val="single" w:sz="6" w:space="0" w:color="FFFFFF"/>
              <w:left w:val="nil"/>
              <w:bottom w:val="single" w:sz="8" w:space="0" w:color="FFFFFF"/>
              <w:right w:val="nil"/>
            </w:tcBorders>
            <w:shd w:val="clear" w:color="auto" w:fill="5B9AD4"/>
          </w:tcPr>
          <w:p w14:paraId="13419CA9" w14:textId="77777777" w:rsidR="00E225E2" w:rsidRDefault="00E073C2">
            <w:pPr>
              <w:pStyle w:val="TableParagraph"/>
              <w:spacing w:line="222" w:lineRule="exact"/>
              <w:ind w:left="96"/>
              <w:rPr>
                <w:sz w:val="19"/>
              </w:rPr>
            </w:pPr>
            <w:r>
              <w:rPr>
                <w:color w:val="FFFFFF"/>
                <w:spacing w:val="-5"/>
                <w:w w:val="115"/>
                <w:sz w:val="19"/>
              </w:rPr>
              <w:t>EAP</w:t>
            </w:r>
          </w:p>
        </w:tc>
        <w:tc>
          <w:tcPr>
            <w:tcW w:w="7000" w:type="dxa"/>
            <w:tcBorders>
              <w:top w:val="single" w:sz="6" w:space="0" w:color="FFFFFF"/>
              <w:left w:val="nil"/>
              <w:bottom w:val="single" w:sz="8" w:space="0" w:color="FFFFFF"/>
              <w:right w:val="nil"/>
            </w:tcBorders>
            <w:shd w:val="clear" w:color="auto" w:fill="D8D8D8"/>
          </w:tcPr>
          <w:p w14:paraId="5723C3A7" w14:textId="77777777" w:rsidR="00E225E2" w:rsidRDefault="00E073C2">
            <w:pPr>
              <w:pStyle w:val="TableParagraph"/>
              <w:spacing w:line="222" w:lineRule="exact"/>
              <w:ind w:left="106"/>
              <w:rPr>
                <w:sz w:val="19"/>
              </w:rPr>
            </w:pPr>
            <w:r>
              <w:rPr>
                <w:spacing w:val="2"/>
                <w:sz w:val="19"/>
              </w:rPr>
              <w:t>Environmental</w:t>
            </w:r>
            <w:r>
              <w:rPr>
                <w:spacing w:val="42"/>
                <w:sz w:val="19"/>
              </w:rPr>
              <w:t xml:space="preserve"> </w:t>
            </w:r>
            <w:r>
              <w:rPr>
                <w:spacing w:val="2"/>
                <w:sz w:val="19"/>
              </w:rPr>
              <w:t>Assessment</w:t>
            </w:r>
            <w:r>
              <w:rPr>
                <w:spacing w:val="42"/>
                <w:sz w:val="19"/>
              </w:rPr>
              <w:t xml:space="preserve"> </w:t>
            </w:r>
            <w:r>
              <w:rPr>
                <w:spacing w:val="-2"/>
                <w:sz w:val="19"/>
              </w:rPr>
              <w:t>Practitioner</w:t>
            </w:r>
          </w:p>
        </w:tc>
      </w:tr>
      <w:tr w:rsidR="00E225E2" w14:paraId="4CD0DC7F" w14:textId="77777777">
        <w:trPr>
          <w:trHeight w:val="332"/>
        </w:trPr>
        <w:tc>
          <w:tcPr>
            <w:tcW w:w="1588" w:type="dxa"/>
            <w:tcBorders>
              <w:top w:val="single" w:sz="8" w:space="0" w:color="FFFFFF"/>
              <w:left w:val="nil"/>
              <w:bottom w:val="single" w:sz="8" w:space="0" w:color="000000"/>
            </w:tcBorders>
            <w:shd w:val="clear" w:color="auto" w:fill="5B9AD4"/>
          </w:tcPr>
          <w:p w14:paraId="68E84878" w14:textId="77777777" w:rsidR="00E225E2" w:rsidRDefault="00E073C2">
            <w:pPr>
              <w:pStyle w:val="TableParagraph"/>
              <w:spacing w:line="222" w:lineRule="exact"/>
              <w:ind w:left="96"/>
              <w:rPr>
                <w:sz w:val="19"/>
              </w:rPr>
            </w:pPr>
            <w:r>
              <w:rPr>
                <w:color w:val="FFFFFF"/>
                <w:spacing w:val="-5"/>
                <w:w w:val="120"/>
                <w:sz w:val="19"/>
              </w:rPr>
              <w:t>ECA</w:t>
            </w:r>
          </w:p>
        </w:tc>
        <w:tc>
          <w:tcPr>
            <w:tcW w:w="7000" w:type="dxa"/>
            <w:vMerge w:val="restart"/>
            <w:tcBorders>
              <w:top w:val="single" w:sz="8" w:space="0" w:color="FFFFFF"/>
              <w:left w:val="nil"/>
              <w:bottom w:val="single" w:sz="8" w:space="0" w:color="FFFFFF"/>
              <w:right w:val="nil"/>
            </w:tcBorders>
            <w:shd w:val="clear" w:color="auto" w:fill="D8D8D8"/>
          </w:tcPr>
          <w:p w14:paraId="32311F60" w14:textId="77777777" w:rsidR="00E225E2" w:rsidRDefault="00E073C2">
            <w:pPr>
              <w:pStyle w:val="TableParagraph"/>
              <w:spacing w:line="222" w:lineRule="exact"/>
              <w:ind w:left="76"/>
              <w:rPr>
                <w:sz w:val="19"/>
              </w:rPr>
            </w:pPr>
            <w:r>
              <w:rPr>
                <w:sz w:val="19"/>
              </w:rPr>
              <w:t>Environment</w:t>
            </w:r>
            <w:r>
              <w:rPr>
                <w:spacing w:val="41"/>
                <w:sz w:val="19"/>
              </w:rPr>
              <w:t xml:space="preserve"> </w:t>
            </w:r>
            <w:r>
              <w:rPr>
                <w:sz w:val="19"/>
              </w:rPr>
              <w:t>Conservation</w:t>
            </w:r>
            <w:r>
              <w:rPr>
                <w:spacing w:val="41"/>
                <w:sz w:val="19"/>
              </w:rPr>
              <w:t xml:space="preserve"> </w:t>
            </w:r>
            <w:r>
              <w:rPr>
                <w:spacing w:val="-5"/>
                <w:sz w:val="19"/>
              </w:rPr>
              <w:t>Act</w:t>
            </w:r>
          </w:p>
          <w:p w14:paraId="218D826A" w14:textId="77777777" w:rsidR="00E225E2" w:rsidRDefault="00E073C2">
            <w:pPr>
              <w:pStyle w:val="TableParagraph"/>
              <w:spacing w:before="130"/>
              <w:ind w:left="76"/>
              <w:rPr>
                <w:sz w:val="19"/>
              </w:rPr>
            </w:pPr>
            <w:r>
              <w:rPr>
                <w:sz w:val="19"/>
              </w:rPr>
              <w:t>Environmental</w:t>
            </w:r>
            <w:r>
              <w:rPr>
                <w:spacing w:val="51"/>
                <w:sz w:val="19"/>
              </w:rPr>
              <w:t xml:space="preserve"> </w:t>
            </w:r>
            <w:r>
              <w:rPr>
                <w:sz w:val="19"/>
              </w:rPr>
              <w:t>Compliance</w:t>
            </w:r>
            <w:r>
              <w:rPr>
                <w:spacing w:val="51"/>
                <w:sz w:val="19"/>
              </w:rPr>
              <w:t xml:space="preserve"> </w:t>
            </w:r>
            <w:r>
              <w:rPr>
                <w:spacing w:val="-2"/>
                <w:sz w:val="19"/>
              </w:rPr>
              <w:t>Officer</w:t>
            </w:r>
          </w:p>
        </w:tc>
      </w:tr>
      <w:tr w:rsidR="00E225E2" w14:paraId="5C3A7D62" w14:textId="77777777">
        <w:trPr>
          <w:trHeight w:val="332"/>
        </w:trPr>
        <w:tc>
          <w:tcPr>
            <w:tcW w:w="1588" w:type="dxa"/>
            <w:tcBorders>
              <w:top w:val="single" w:sz="8" w:space="0" w:color="000000"/>
              <w:left w:val="nil"/>
              <w:bottom w:val="single" w:sz="8" w:space="0" w:color="FFFFFF"/>
              <w:right w:val="nil"/>
            </w:tcBorders>
            <w:shd w:val="clear" w:color="auto" w:fill="5B9AD4"/>
          </w:tcPr>
          <w:p w14:paraId="03A7D2A0" w14:textId="77777777" w:rsidR="00E225E2" w:rsidRDefault="00E073C2">
            <w:pPr>
              <w:pStyle w:val="TableParagraph"/>
              <w:spacing w:line="222" w:lineRule="exact"/>
              <w:ind w:left="96"/>
              <w:rPr>
                <w:sz w:val="19"/>
              </w:rPr>
            </w:pPr>
            <w:r>
              <w:rPr>
                <w:color w:val="FFFFFF"/>
                <w:spacing w:val="-5"/>
                <w:w w:val="125"/>
                <w:sz w:val="19"/>
              </w:rPr>
              <w:t>ECO</w:t>
            </w:r>
          </w:p>
        </w:tc>
        <w:tc>
          <w:tcPr>
            <w:tcW w:w="7000" w:type="dxa"/>
            <w:vMerge/>
            <w:tcBorders>
              <w:top w:val="nil"/>
              <w:left w:val="nil"/>
              <w:bottom w:val="single" w:sz="8" w:space="0" w:color="FFFFFF"/>
              <w:right w:val="nil"/>
            </w:tcBorders>
            <w:shd w:val="clear" w:color="auto" w:fill="D8D8D8"/>
          </w:tcPr>
          <w:p w14:paraId="5847F979" w14:textId="77777777" w:rsidR="00E225E2" w:rsidRDefault="00E225E2">
            <w:pPr>
              <w:rPr>
                <w:sz w:val="2"/>
                <w:szCs w:val="2"/>
              </w:rPr>
            </w:pPr>
          </w:p>
        </w:tc>
      </w:tr>
      <w:tr w:rsidR="00E225E2" w14:paraId="6879CF3C" w14:textId="77777777">
        <w:trPr>
          <w:trHeight w:val="332"/>
        </w:trPr>
        <w:tc>
          <w:tcPr>
            <w:tcW w:w="1588" w:type="dxa"/>
            <w:tcBorders>
              <w:top w:val="single" w:sz="8" w:space="0" w:color="FFFFFF"/>
              <w:left w:val="nil"/>
              <w:bottom w:val="single" w:sz="8" w:space="0" w:color="000000"/>
            </w:tcBorders>
            <w:shd w:val="clear" w:color="auto" w:fill="5B9AD4"/>
          </w:tcPr>
          <w:p w14:paraId="4AE8FE0E" w14:textId="77777777" w:rsidR="00E225E2" w:rsidRDefault="00E073C2">
            <w:pPr>
              <w:pStyle w:val="TableParagraph"/>
              <w:spacing w:line="222" w:lineRule="exact"/>
              <w:ind w:left="96"/>
              <w:rPr>
                <w:sz w:val="19"/>
              </w:rPr>
            </w:pPr>
            <w:r>
              <w:rPr>
                <w:color w:val="FFFFFF"/>
                <w:spacing w:val="-5"/>
                <w:w w:val="105"/>
                <w:sz w:val="19"/>
              </w:rPr>
              <w:t>EIA</w:t>
            </w:r>
          </w:p>
        </w:tc>
        <w:tc>
          <w:tcPr>
            <w:tcW w:w="7000" w:type="dxa"/>
            <w:vMerge w:val="restart"/>
            <w:tcBorders>
              <w:top w:val="single" w:sz="8" w:space="0" w:color="FFFFFF"/>
              <w:left w:val="nil"/>
              <w:bottom w:val="single" w:sz="8" w:space="0" w:color="FFFFFF"/>
              <w:right w:val="nil"/>
            </w:tcBorders>
            <w:shd w:val="clear" w:color="auto" w:fill="D8D8D8"/>
          </w:tcPr>
          <w:p w14:paraId="676736AD" w14:textId="77777777" w:rsidR="00E225E2" w:rsidRDefault="00E073C2">
            <w:pPr>
              <w:pStyle w:val="TableParagraph"/>
              <w:spacing w:line="222" w:lineRule="exact"/>
              <w:ind w:left="76"/>
              <w:rPr>
                <w:sz w:val="19"/>
              </w:rPr>
            </w:pPr>
            <w:r>
              <w:rPr>
                <w:sz w:val="19"/>
              </w:rPr>
              <w:t>Environmental</w:t>
            </w:r>
            <w:r>
              <w:rPr>
                <w:spacing w:val="24"/>
                <w:sz w:val="19"/>
              </w:rPr>
              <w:t xml:space="preserve"> </w:t>
            </w:r>
            <w:r>
              <w:rPr>
                <w:sz w:val="19"/>
              </w:rPr>
              <w:t>Impact</w:t>
            </w:r>
            <w:r>
              <w:rPr>
                <w:spacing w:val="27"/>
                <w:sz w:val="19"/>
              </w:rPr>
              <w:t xml:space="preserve"> </w:t>
            </w:r>
            <w:r>
              <w:rPr>
                <w:spacing w:val="-2"/>
                <w:sz w:val="19"/>
              </w:rPr>
              <w:t>Assessment</w:t>
            </w:r>
          </w:p>
          <w:p w14:paraId="7DA971A5" w14:textId="77777777" w:rsidR="00E225E2" w:rsidRDefault="00E073C2">
            <w:pPr>
              <w:pStyle w:val="TableParagraph"/>
              <w:spacing w:before="130"/>
              <w:ind w:left="76"/>
              <w:rPr>
                <w:sz w:val="19"/>
              </w:rPr>
            </w:pPr>
            <w:r>
              <w:rPr>
                <w:sz w:val="19"/>
              </w:rPr>
              <w:t>Environmental</w:t>
            </w:r>
            <w:r>
              <w:rPr>
                <w:spacing w:val="23"/>
                <w:sz w:val="19"/>
              </w:rPr>
              <w:t xml:space="preserve"> </w:t>
            </w:r>
            <w:r>
              <w:rPr>
                <w:spacing w:val="-2"/>
                <w:sz w:val="19"/>
              </w:rPr>
              <w:t>Officer</w:t>
            </w:r>
          </w:p>
        </w:tc>
      </w:tr>
      <w:tr w:rsidR="00E225E2" w14:paraId="361A471D" w14:textId="77777777">
        <w:trPr>
          <w:trHeight w:val="332"/>
        </w:trPr>
        <w:tc>
          <w:tcPr>
            <w:tcW w:w="1588" w:type="dxa"/>
            <w:tcBorders>
              <w:top w:val="single" w:sz="8" w:space="0" w:color="000000"/>
              <w:left w:val="nil"/>
              <w:bottom w:val="single" w:sz="8" w:space="0" w:color="FFFFFF"/>
              <w:right w:val="nil"/>
            </w:tcBorders>
            <w:shd w:val="clear" w:color="auto" w:fill="5B9AD4"/>
          </w:tcPr>
          <w:p w14:paraId="24101A39" w14:textId="77777777" w:rsidR="00E225E2" w:rsidRDefault="00E073C2">
            <w:pPr>
              <w:pStyle w:val="TableParagraph"/>
              <w:spacing w:line="222" w:lineRule="exact"/>
              <w:ind w:left="96"/>
              <w:rPr>
                <w:sz w:val="19"/>
              </w:rPr>
            </w:pPr>
            <w:r>
              <w:rPr>
                <w:color w:val="FFFFFF"/>
                <w:spacing w:val="-5"/>
                <w:w w:val="120"/>
                <w:sz w:val="19"/>
              </w:rPr>
              <w:t>EO</w:t>
            </w:r>
          </w:p>
        </w:tc>
        <w:tc>
          <w:tcPr>
            <w:tcW w:w="7000" w:type="dxa"/>
            <w:vMerge/>
            <w:tcBorders>
              <w:top w:val="nil"/>
              <w:left w:val="nil"/>
              <w:bottom w:val="single" w:sz="8" w:space="0" w:color="FFFFFF"/>
              <w:right w:val="nil"/>
            </w:tcBorders>
            <w:shd w:val="clear" w:color="auto" w:fill="D8D8D8"/>
          </w:tcPr>
          <w:p w14:paraId="18CAC5FD" w14:textId="77777777" w:rsidR="00E225E2" w:rsidRDefault="00E225E2">
            <w:pPr>
              <w:rPr>
                <w:sz w:val="2"/>
                <w:szCs w:val="2"/>
              </w:rPr>
            </w:pPr>
          </w:p>
        </w:tc>
      </w:tr>
      <w:tr w:rsidR="00E225E2" w14:paraId="2593A24B" w14:textId="77777777">
        <w:trPr>
          <w:trHeight w:val="332"/>
        </w:trPr>
        <w:tc>
          <w:tcPr>
            <w:tcW w:w="1588" w:type="dxa"/>
            <w:tcBorders>
              <w:top w:val="single" w:sz="8" w:space="0" w:color="FFFFFF"/>
              <w:left w:val="nil"/>
              <w:bottom w:val="single" w:sz="8" w:space="0" w:color="000000"/>
            </w:tcBorders>
            <w:shd w:val="clear" w:color="auto" w:fill="5B9AD4"/>
          </w:tcPr>
          <w:p w14:paraId="2926F2F6" w14:textId="77777777" w:rsidR="00E225E2" w:rsidRDefault="00E073C2">
            <w:pPr>
              <w:pStyle w:val="TableParagraph"/>
              <w:spacing w:line="222" w:lineRule="exact"/>
              <w:ind w:left="96"/>
              <w:rPr>
                <w:sz w:val="19"/>
              </w:rPr>
            </w:pPr>
            <w:r>
              <w:rPr>
                <w:color w:val="FFFFFF"/>
                <w:spacing w:val="-5"/>
                <w:w w:val="120"/>
                <w:sz w:val="19"/>
              </w:rPr>
              <w:t>GA</w:t>
            </w:r>
          </w:p>
        </w:tc>
        <w:tc>
          <w:tcPr>
            <w:tcW w:w="7000" w:type="dxa"/>
            <w:vMerge w:val="restart"/>
            <w:tcBorders>
              <w:top w:val="single" w:sz="8" w:space="0" w:color="FFFFFF"/>
              <w:left w:val="nil"/>
              <w:bottom w:val="single" w:sz="8" w:space="0" w:color="FFFFFF"/>
              <w:right w:val="nil"/>
            </w:tcBorders>
            <w:shd w:val="clear" w:color="auto" w:fill="D8D8D8"/>
          </w:tcPr>
          <w:p w14:paraId="56438F86" w14:textId="77777777" w:rsidR="00E225E2" w:rsidRDefault="00E073C2">
            <w:pPr>
              <w:pStyle w:val="TableParagraph"/>
              <w:spacing w:line="222" w:lineRule="exact"/>
              <w:ind w:left="76"/>
              <w:rPr>
                <w:sz w:val="19"/>
              </w:rPr>
            </w:pPr>
            <w:r>
              <w:rPr>
                <w:spacing w:val="2"/>
                <w:sz w:val="19"/>
              </w:rPr>
              <w:t>General</w:t>
            </w:r>
            <w:r>
              <w:rPr>
                <w:spacing w:val="51"/>
                <w:sz w:val="19"/>
              </w:rPr>
              <w:t xml:space="preserve"> </w:t>
            </w:r>
            <w:r>
              <w:rPr>
                <w:spacing w:val="-2"/>
                <w:sz w:val="19"/>
              </w:rPr>
              <w:t>Authorization</w:t>
            </w:r>
          </w:p>
          <w:p w14:paraId="78E5DE72" w14:textId="77777777" w:rsidR="00E225E2" w:rsidRDefault="00E073C2">
            <w:pPr>
              <w:pStyle w:val="TableParagraph"/>
              <w:spacing w:before="130"/>
              <w:ind w:left="76"/>
              <w:rPr>
                <w:sz w:val="19"/>
              </w:rPr>
            </w:pPr>
            <w:r>
              <w:rPr>
                <w:spacing w:val="-2"/>
                <w:w w:val="105"/>
                <w:sz w:val="19"/>
              </w:rPr>
              <w:t>Hectares</w:t>
            </w:r>
          </w:p>
        </w:tc>
      </w:tr>
      <w:tr w:rsidR="00E225E2" w14:paraId="1B61DB0B" w14:textId="77777777">
        <w:trPr>
          <w:trHeight w:val="332"/>
        </w:trPr>
        <w:tc>
          <w:tcPr>
            <w:tcW w:w="1588" w:type="dxa"/>
            <w:tcBorders>
              <w:top w:val="single" w:sz="8" w:space="0" w:color="000000"/>
              <w:left w:val="nil"/>
              <w:bottom w:val="single" w:sz="8" w:space="0" w:color="FFFFFF"/>
              <w:right w:val="nil"/>
            </w:tcBorders>
            <w:shd w:val="clear" w:color="auto" w:fill="5B9AD4"/>
          </w:tcPr>
          <w:p w14:paraId="2BC5D9DC" w14:textId="77777777" w:rsidR="00E225E2" w:rsidRDefault="00E073C2">
            <w:pPr>
              <w:pStyle w:val="TableParagraph"/>
              <w:spacing w:line="222" w:lineRule="exact"/>
              <w:ind w:left="96"/>
              <w:rPr>
                <w:sz w:val="19"/>
              </w:rPr>
            </w:pPr>
            <w:r>
              <w:rPr>
                <w:color w:val="FFFFFF"/>
                <w:spacing w:val="-5"/>
                <w:w w:val="110"/>
                <w:sz w:val="19"/>
              </w:rPr>
              <w:t>HA</w:t>
            </w:r>
          </w:p>
        </w:tc>
        <w:tc>
          <w:tcPr>
            <w:tcW w:w="7000" w:type="dxa"/>
            <w:vMerge/>
            <w:tcBorders>
              <w:top w:val="nil"/>
              <w:left w:val="nil"/>
              <w:bottom w:val="single" w:sz="8" w:space="0" w:color="FFFFFF"/>
              <w:right w:val="nil"/>
            </w:tcBorders>
            <w:shd w:val="clear" w:color="auto" w:fill="D8D8D8"/>
          </w:tcPr>
          <w:p w14:paraId="604392C1" w14:textId="77777777" w:rsidR="00E225E2" w:rsidRDefault="00E225E2">
            <w:pPr>
              <w:rPr>
                <w:sz w:val="2"/>
                <w:szCs w:val="2"/>
              </w:rPr>
            </w:pPr>
          </w:p>
        </w:tc>
      </w:tr>
      <w:tr w:rsidR="00E225E2" w14:paraId="0356C384" w14:textId="77777777">
        <w:trPr>
          <w:trHeight w:val="332"/>
        </w:trPr>
        <w:tc>
          <w:tcPr>
            <w:tcW w:w="1588" w:type="dxa"/>
            <w:tcBorders>
              <w:top w:val="single" w:sz="8" w:space="0" w:color="FFFFFF"/>
              <w:left w:val="nil"/>
              <w:bottom w:val="single" w:sz="8" w:space="0" w:color="000000"/>
            </w:tcBorders>
            <w:shd w:val="clear" w:color="auto" w:fill="5B9AD4"/>
          </w:tcPr>
          <w:p w14:paraId="141D022D" w14:textId="77777777" w:rsidR="00E225E2" w:rsidRDefault="00E073C2">
            <w:pPr>
              <w:pStyle w:val="TableParagraph"/>
              <w:spacing w:line="222" w:lineRule="exact"/>
              <w:ind w:left="96"/>
              <w:rPr>
                <w:sz w:val="19"/>
              </w:rPr>
            </w:pPr>
            <w:r>
              <w:rPr>
                <w:color w:val="FFFFFF"/>
                <w:spacing w:val="-5"/>
                <w:w w:val="120"/>
                <w:sz w:val="19"/>
              </w:rPr>
              <w:t>HSO</w:t>
            </w:r>
          </w:p>
        </w:tc>
        <w:tc>
          <w:tcPr>
            <w:tcW w:w="7000" w:type="dxa"/>
            <w:vMerge w:val="restart"/>
            <w:tcBorders>
              <w:top w:val="single" w:sz="8" w:space="0" w:color="FFFFFF"/>
              <w:left w:val="nil"/>
              <w:bottom w:val="single" w:sz="6" w:space="0" w:color="FFFFFF"/>
              <w:right w:val="nil"/>
            </w:tcBorders>
            <w:shd w:val="clear" w:color="auto" w:fill="D8D8D8"/>
          </w:tcPr>
          <w:p w14:paraId="37E92F45" w14:textId="77777777" w:rsidR="00E225E2" w:rsidRDefault="00E073C2">
            <w:pPr>
              <w:pStyle w:val="TableParagraph"/>
              <w:spacing w:line="222" w:lineRule="exact"/>
              <w:ind w:left="76"/>
              <w:rPr>
                <w:sz w:val="19"/>
              </w:rPr>
            </w:pPr>
            <w:r>
              <w:rPr>
                <w:w w:val="105"/>
                <w:sz w:val="19"/>
              </w:rPr>
              <w:t>Health</w:t>
            </w:r>
            <w:r>
              <w:rPr>
                <w:spacing w:val="12"/>
                <w:w w:val="105"/>
                <w:sz w:val="19"/>
              </w:rPr>
              <w:t xml:space="preserve"> </w:t>
            </w:r>
            <w:r>
              <w:rPr>
                <w:w w:val="105"/>
                <w:sz w:val="19"/>
              </w:rPr>
              <w:t>and</w:t>
            </w:r>
            <w:r>
              <w:rPr>
                <w:spacing w:val="16"/>
                <w:w w:val="105"/>
                <w:sz w:val="19"/>
              </w:rPr>
              <w:t xml:space="preserve"> </w:t>
            </w:r>
            <w:r>
              <w:rPr>
                <w:w w:val="105"/>
                <w:sz w:val="19"/>
              </w:rPr>
              <w:t>Safety</w:t>
            </w:r>
            <w:r>
              <w:rPr>
                <w:spacing w:val="8"/>
                <w:w w:val="105"/>
                <w:sz w:val="19"/>
              </w:rPr>
              <w:t xml:space="preserve"> </w:t>
            </w:r>
            <w:r>
              <w:rPr>
                <w:spacing w:val="-2"/>
                <w:w w:val="105"/>
                <w:sz w:val="19"/>
              </w:rPr>
              <w:t>Officer</w:t>
            </w:r>
          </w:p>
          <w:p w14:paraId="07C74961" w14:textId="77777777" w:rsidR="00E225E2" w:rsidRDefault="00E073C2">
            <w:pPr>
              <w:pStyle w:val="TableParagraph"/>
              <w:spacing w:before="130"/>
              <w:ind w:left="76"/>
              <w:rPr>
                <w:sz w:val="19"/>
              </w:rPr>
            </w:pPr>
            <w:r>
              <w:rPr>
                <w:sz w:val="19"/>
              </w:rPr>
              <w:t>Integrated</w:t>
            </w:r>
            <w:r>
              <w:rPr>
                <w:spacing w:val="27"/>
                <w:sz w:val="19"/>
              </w:rPr>
              <w:t xml:space="preserve"> </w:t>
            </w:r>
            <w:r>
              <w:rPr>
                <w:sz w:val="19"/>
              </w:rPr>
              <w:t>Environmental</w:t>
            </w:r>
            <w:r>
              <w:rPr>
                <w:spacing w:val="27"/>
                <w:sz w:val="19"/>
              </w:rPr>
              <w:t xml:space="preserve"> </w:t>
            </w:r>
            <w:r>
              <w:rPr>
                <w:spacing w:val="-2"/>
                <w:sz w:val="19"/>
              </w:rPr>
              <w:t>Management</w:t>
            </w:r>
          </w:p>
        </w:tc>
      </w:tr>
      <w:tr w:rsidR="00E225E2" w14:paraId="3B32810B" w14:textId="77777777">
        <w:trPr>
          <w:trHeight w:val="332"/>
        </w:trPr>
        <w:tc>
          <w:tcPr>
            <w:tcW w:w="1588" w:type="dxa"/>
            <w:tcBorders>
              <w:top w:val="single" w:sz="8" w:space="0" w:color="000000"/>
              <w:left w:val="nil"/>
              <w:bottom w:val="single" w:sz="6" w:space="0" w:color="FFFFFF"/>
              <w:right w:val="nil"/>
            </w:tcBorders>
            <w:shd w:val="clear" w:color="auto" w:fill="5B9AD4"/>
          </w:tcPr>
          <w:p w14:paraId="3297580D" w14:textId="77777777" w:rsidR="00E225E2" w:rsidRDefault="00E073C2">
            <w:pPr>
              <w:pStyle w:val="TableParagraph"/>
              <w:spacing w:line="222" w:lineRule="exact"/>
              <w:ind w:left="96"/>
              <w:rPr>
                <w:sz w:val="19"/>
              </w:rPr>
            </w:pPr>
            <w:r>
              <w:rPr>
                <w:color w:val="FFFFFF"/>
                <w:spacing w:val="-5"/>
                <w:w w:val="105"/>
                <w:sz w:val="19"/>
              </w:rPr>
              <w:t>IEM</w:t>
            </w:r>
          </w:p>
        </w:tc>
        <w:tc>
          <w:tcPr>
            <w:tcW w:w="7000" w:type="dxa"/>
            <w:vMerge/>
            <w:tcBorders>
              <w:top w:val="nil"/>
              <w:left w:val="nil"/>
              <w:bottom w:val="single" w:sz="6" w:space="0" w:color="FFFFFF"/>
              <w:right w:val="nil"/>
            </w:tcBorders>
            <w:shd w:val="clear" w:color="auto" w:fill="D8D8D8"/>
          </w:tcPr>
          <w:p w14:paraId="7319ADEE" w14:textId="77777777" w:rsidR="00E225E2" w:rsidRDefault="00E225E2">
            <w:pPr>
              <w:rPr>
                <w:sz w:val="2"/>
                <w:szCs w:val="2"/>
              </w:rPr>
            </w:pPr>
          </w:p>
        </w:tc>
      </w:tr>
      <w:tr w:rsidR="00E225E2" w14:paraId="7EB5A6D2" w14:textId="77777777">
        <w:trPr>
          <w:trHeight w:val="332"/>
        </w:trPr>
        <w:tc>
          <w:tcPr>
            <w:tcW w:w="1588" w:type="dxa"/>
            <w:tcBorders>
              <w:top w:val="single" w:sz="6" w:space="0" w:color="FFFFFF"/>
              <w:left w:val="nil"/>
              <w:bottom w:val="single" w:sz="8" w:space="0" w:color="FFFFFF"/>
              <w:right w:val="nil"/>
            </w:tcBorders>
            <w:shd w:val="clear" w:color="auto" w:fill="5B9AD4"/>
          </w:tcPr>
          <w:p w14:paraId="1B8D46F5" w14:textId="77777777" w:rsidR="00E225E2" w:rsidRDefault="00E073C2">
            <w:pPr>
              <w:pStyle w:val="TableParagraph"/>
              <w:spacing w:line="222" w:lineRule="exact"/>
              <w:ind w:left="96"/>
              <w:rPr>
                <w:sz w:val="19"/>
              </w:rPr>
            </w:pPr>
            <w:r>
              <w:rPr>
                <w:color w:val="FFFFFF"/>
                <w:spacing w:val="-4"/>
                <w:w w:val="120"/>
                <w:sz w:val="19"/>
              </w:rPr>
              <w:t>MSDS</w:t>
            </w:r>
          </w:p>
        </w:tc>
        <w:tc>
          <w:tcPr>
            <w:tcW w:w="7000" w:type="dxa"/>
            <w:tcBorders>
              <w:top w:val="single" w:sz="6" w:space="0" w:color="FFFFFF"/>
              <w:left w:val="nil"/>
              <w:bottom w:val="single" w:sz="8" w:space="0" w:color="FFFFFF"/>
              <w:right w:val="nil"/>
            </w:tcBorders>
            <w:shd w:val="clear" w:color="auto" w:fill="D8D8D8"/>
          </w:tcPr>
          <w:p w14:paraId="15E7F52E" w14:textId="77777777" w:rsidR="00E225E2" w:rsidRDefault="00E073C2">
            <w:pPr>
              <w:pStyle w:val="TableParagraph"/>
              <w:spacing w:line="222" w:lineRule="exact"/>
              <w:ind w:left="106"/>
              <w:rPr>
                <w:sz w:val="19"/>
              </w:rPr>
            </w:pPr>
            <w:r>
              <w:rPr>
                <w:w w:val="105"/>
                <w:sz w:val="19"/>
              </w:rPr>
              <w:t>Material</w:t>
            </w:r>
            <w:r>
              <w:rPr>
                <w:spacing w:val="7"/>
                <w:w w:val="105"/>
                <w:sz w:val="19"/>
              </w:rPr>
              <w:t xml:space="preserve"> </w:t>
            </w:r>
            <w:r>
              <w:rPr>
                <w:w w:val="105"/>
                <w:sz w:val="19"/>
              </w:rPr>
              <w:t>Safety</w:t>
            </w:r>
            <w:r>
              <w:rPr>
                <w:spacing w:val="8"/>
                <w:w w:val="105"/>
                <w:sz w:val="19"/>
              </w:rPr>
              <w:t xml:space="preserve"> </w:t>
            </w:r>
            <w:r>
              <w:rPr>
                <w:w w:val="105"/>
                <w:sz w:val="19"/>
              </w:rPr>
              <w:t>Data</w:t>
            </w:r>
            <w:r>
              <w:rPr>
                <w:spacing w:val="12"/>
                <w:w w:val="105"/>
                <w:sz w:val="19"/>
              </w:rPr>
              <w:t xml:space="preserve"> </w:t>
            </w:r>
            <w:r>
              <w:rPr>
                <w:spacing w:val="-4"/>
                <w:w w:val="105"/>
                <w:sz w:val="19"/>
              </w:rPr>
              <w:t>Sheet</w:t>
            </w:r>
          </w:p>
        </w:tc>
      </w:tr>
      <w:tr w:rsidR="00E225E2" w14:paraId="0A37BE72" w14:textId="77777777">
        <w:trPr>
          <w:trHeight w:val="332"/>
        </w:trPr>
        <w:tc>
          <w:tcPr>
            <w:tcW w:w="1588" w:type="dxa"/>
            <w:tcBorders>
              <w:top w:val="single" w:sz="8" w:space="0" w:color="FFFFFF"/>
              <w:left w:val="nil"/>
              <w:bottom w:val="single" w:sz="8" w:space="0" w:color="FFFFFF"/>
            </w:tcBorders>
            <w:shd w:val="clear" w:color="auto" w:fill="5B9AD4"/>
          </w:tcPr>
          <w:p w14:paraId="19CDC093" w14:textId="77777777" w:rsidR="00E225E2" w:rsidRDefault="00E073C2">
            <w:pPr>
              <w:pStyle w:val="TableParagraph"/>
              <w:spacing w:line="222" w:lineRule="exact"/>
              <w:ind w:left="96"/>
              <w:rPr>
                <w:sz w:val="19"/>
              </w:rPr>
            </w:pPr>
            <w:r>
              <w:rPr>
                <w:color w:val="FFFFFF"/>
                <w:spacing w:val="-2"/>
                <w:sz w:val="19"/>
              </w:rPr>
              <w:t>‘Municipality’</w:t>
            </w:r>
          </w:p>
        </w:tc>
        <w:tc>
          <w:tcPr>
            <w:tcW w:w="7000" w:type="dxa"/>
            <w:tcBorders>
              <w:top w:val="single" w:sz="8" w:space="0" w:color="FFFFFF"/>
              <w:bottom w:val="single" w:sz="8" w:space="0" w:color="FFFFFF"/>
              <w:right w:val="nil"/>
            </w:tcBorders>
            <w:shd w:val="clear" w:color="auto" w:fill="D8D8D8"/>
          </w:tcPr>
          <w:p w14:paraId="05618BAA" w14:textId="77777777" w:rsidR="00E225E2" w:rsidRDefault="00E073C2">
            <w:pPr>
              <w:pStyle w:val="TableParagraph"/>
              <w:spacing w:line="222" w:lineRule="exact"/>
              <w:ind w:left="76"/>
              <w:rPr>
                <w:sz w:val="19"/>
              </w:rPr>
            </w:pPr>
            <w:r>
              <w:rPr>
                <w:w w:val="105"/>
                <w:sz w:val="19"/>
              </w:rPr>
              <w:t>Ba-Phalaborwa</w:t>
            </w:r>
            <w:r>
              <w:rPr>
                <w:spacing w:val="12"/>
                <w:w w:val="105"/>
                <w:sz w:val="19"/>
              </w:rPr>
              <w:t xml:space="preserve"> </w:t>
            </w:r>
            <w:r>
              <w:rPr>
                <w:w w:val="105"/>
                <w:sz w:val="19"/>
              </w:rPr>
              <w:t>Local</w:t>
            </w:r>
            <w:r>
              <w:rPr>
                <w:spacing w:val="13"/>
                <w:w w:val="105"/>
                <w:sz w:val="19"/>
              </w:rPr>
              <w:t xml:space="preserve"> </w:t>
            </w:r>
            <w:r>
              <w:rPr>
                <w:spacing w:val="-2"/>
                <w:w w:val="105"/>
                <w:sz w:val="19"/>
              </w:rPr>
              <w:t>Municipality</w:t>
            </w:r>
          </w:p>
        </w:tc>
      </w:tr>
      <w:tr w:rsidR="00E225E2" w14:paraId="6E407E58" w14:textId="77777777">
        <w:trPr>
          <w:trHeight w:val="332"/>
        </w:trPr>
        <w:tc>
          <w:tcPr>
            <w:tcW w:w="1588" w:type="dxa"/>
            <w:tcBorders>
              <w:top w:val="single" w:sz="8" w:space="0" w:color="FFFFFF"/>
              <w:left w:val="nil"/>
              <w:bottom w:val="single" w:sz="8" w:space="0" w:color="000000"/>
            </w:tcBorders>
            <w:shd w:val="clear" w:color="auto" w:fill="5B9AD4"/>
          </w:tcPr>
          <w:p w14:paraId="1791CC0C" w14:textId="77777777" w:rsidR="00E225E2" w:rsidRDefault="00E073C2">
            <w:pPr>
              <w:pStyle w:val="TableParagraph"/>
              <w:spacing w:line="222" w:lineRule="exact"/>
              <w:ind w:left="96"/>
              <w:rPr>
                <w:sz w:val="19"/>
              </w:rPr>
            </w:pPr>
            <w:r>
              <w:rPr>
                <w:color w:val="FFFFFF"/>
                <w:spacing w:val="-4"/>
                <w:w w:val="110"/>
                <w:sz w:val="19"/>
              </w:rPr>
              <w:t>NEMA</w:t>
            </w:r>
          </w:p>
        </w:tc>
        <w:tc>
          <w:tcPr>
            <w:tcW w:w="7000" w:type="dxa"/>
            <w:vMerge w:val="restart"/>
            <w:tcBorders>
              <w:top w:val="single" w:sz="8" w:space="0" w:color="FFFFFF"/>
              <w:left w:val="nil"/>
              <w:bottom w:val="single" w:sz="6" w:space="0" w:color="FFFFFF"/>
              <w:right w:val="nil"/>
            </w:tcBorders>
            <w:shd w:val="clear" w:color="auto" w:fill="D8D8D8"/>
          </w:tcPr>
          <w:p w14:paraId="4F4D976A" w14:textId="77777777" w:rsidR="00E225E2" w:rsidRDefault="00E073C2">
            <w:pPr>
              <w:pStyle w:val="TableParagraph"/>
              <w:spacing w:line="222" w:lineRule="exact"/>
              <w:ind w:left="76"/>
              <w:rPr>
                <w:sz w:val="19"/>
              </w:rPr>
            </w:pPr>
            <w:r>
              <w:rPr>
                <w:sz w:val="19"/>
              </w:rPr>
              <w:t>National</w:t>
            </w:r>
            <w:r>
              <w:rPr>
                <w:spacing w:val="43"/>
                <w:sz w:val="19"/>
              </w:rPr>
              <w:t xml:space="preserve"> </w:t>
            </w:r>
            <w:r>
              <w:rPr>
                <w:sz w:val="19"/>
              </w:rPr>
              <w:t>Environmental</w:t>
            </w:r>
            <w:r>
              <w:rPr>
                <w:spacing w:val="43"/>
                <w:sz w:val="19"/>
              </w:rPr>
              <w:t xml:space="preserve"> </w:t>
            </w:r>
            <w:r>
              <w:rPr>
                <w:sz w:val="19"/>
              </w:rPr>
              <w:t>Management</w:t>
            </w:r>
            <w:r>
              <w:rPr>
                <w:spacing w:val="46"/>
                <w:sz w:val="19"/>
              </w:rPr>
              <w:t xml:space="preserve"> </w:t>
            </w:r>
            <w:r>
              <w:rPr>
                <w:spacing w:val="-5"/>
                <w:sz w:val="19"/>
              </w:rPr>
              <w:t>Act</w:t>
            </w:r>
          </w:p>
          <w:p w14:paraId="6EB69A0B" w14:textId="77777777" w:rsidR="00E225E2" w:rsidRDefault="00E073C2">
            <w:pPr>
              <w:pStyle w:val="TableParagraph"/>
              <w:spacing w:before="130"/>
              <w:ind w:left="76"/>
              <w:rPr>
                <w:sz w:val="19"/>
              </w:rPr>
            </w:pPr>
            <w:r>
              <w:rPr>
                <w:sz w:val="19"/>
              </w:rPr>
              <w:t>National</w:t>
            </w:r>
            <w:r>
              <w:rPr>
                <w:spacing w:val="50"/>
                <w:sz w:val="19"/>
              </w:rPr>
              <w:t xml:space="preserve"> </w:t>
            </w:r>
            <w:r>
              <w:rPr>
                <w:sz w:val="19"/>
              </w:rPr>
              <w:t>Heritage</w:t>
            </w:r>
            <w:r>
              <w:rPr>
                <w:spacing w:val="54"/>
                <w:sz w:val="19"/>
              </w:rPr>
              <w:t xml:space="preserve"> </w:t>
            </w:r>
            <w:r>
              <w:rPr>
                <w:sz w:val="19"/>
              </w:rPr>
              <w:t>Resources</w:t>
            </w:r>
            <w:r>
              <w:rPr>
                <w:spacing w:val="54"/>
                <w:sz w:val="19"/>
              </w:rPr>
              <w:t xml:space="preserve"> </w:t>
            </w:r>
            <w:r>
              <w:rPr>
                <w:spacing w:val="-5"/>
                <w:sz w:val="19"/>
              </w:rPr>
              <w:t>Act</w:t>
            </w:r>
          </w:p>
        </w:tc>
      </w:tr>
      <w:tr w:rsidR="00E225E2" w14:paraId="3518AA4B" w14:textId="77777777">
        <w:trPr>
          <w:trHeight w:val="332"/>
        </w:trPr>
        <w:tc>
          <w:tcPr>
            <w:tcW w:w="1588" w:type="dxa"/>
            <w:tcBorders>
              <w:top w:val="single" w:sz="8" w:space="0" w:color="000000"/>
              <w:left w:val="nil"/>
              <w:bottom w:val="single" w:sz="6" w:space="0" w:color="FFFFFF"/>
              <w:right w:val="nil"/>
            </w:tcBorders>
            <w:shd w:val="clear" w:color="auto" w:fill="5B9AD4"/>
          </w:tcPr>
          <w:p w14:paraId="3B3BFAF8" w14:textId="77777777" w:rsidR="00E225E2" w:rsidRDefault="00E073C2">
            <w:pPr>
              <w:pStyle w:val="TableParagraph"/>
              <w:spacing w:line="222" w:lineRule="exact"/>
              <w:ind w:left="96"/>
              <w:rPr>
                <w:sz w:val="19"/>
              </w:rPr>
            </w:pPr>
            <w:r>
              <w:rPr>
                <w:color w:val="FFFFFF"/>
                <w:spacing w:val="-4"/>
                <w:w w:val="110"/>
                <w:sz w:val="19"/>
              </w:rPr>
              <w:t>NHRA</w:t>
            </w:r>
          </w:p>
        </w:tc>
        <w:tc>
          <w:tcPr>
            <w:tcW w:w="7000" w:type="dxa"/>
            <w:vMerge/>
            <w:tcBorders>
              <w:top w:val="nil"/>
              <w:left w:val="nil"/>
              <w:bottom w:val="single" w:sz="6" w:space="0" w:color="FFFFFF"/>
              <w:right w:val="nil"/>
            </w:tcBorders>
            <w:shd w:val="clear" w:color="auto" w:fill="D8D8D8"/>
          </w:tcPr>
          <w:p w14:paraId="0717BF75" w14:textId="77777777" w:rsidR="00E225E2" w:rsidRDefault="00E225E2">
            <w:pPr>
              <w:rPr>
                <w:sz w:val="2"/>
                <w:szCs w:val="2"/>
              </w:rPr>
            </w:pPr>
          </w:p>
        </w:tc>
      </w:tr>
      <w:tr w:rsidR="00E225E2" w14:paraId="5AC0BD1E" w14:textId="77777777">
        <w:trPr>
          <w:trHeight w:val="332"/>
        </w:trPr>
        <w:tc>
          <w:tcPr>
            <w:tcW w:w="1588" w:type="dxa"/>
            <w:tcBorders>
              <w:top w:val="single" w:sz="6" w:space="0" w:color="FFFFFF"/>
              <w:left w:val="nil"/>
              <w:bottom w:val="single" w:sz="8" w:space="0" w:color="FFFFFF"/>
              <w:right w:val="nil"/>
            </w:tcBorders>
            <w:shd w:val="clear" w:color="auto" w:fill="5B9AD4"/>
          </w:tcPr>
          <w:p w14:paraId="0E49E155" w14:textId="77777777" w:rsidR="00E225E2" w:rsidRDefault="00E073C2">
            <w:pPr>
              <w:pStyle w:val="TableParagraph"/>
              <w:spacing w:line="222" w:lineRule="exact"/>
              <w:ind w:left="96"/>
              <w:rPr>
                <w:sz w:val="19"/>
              </w:rPr>
            </w:pPr>
            <w:r>
              <w:rPr>
                <w:color w:val="FFFFFF"/>
                <w:spacing w:val="-4"/>
                <w:w w:val="115"/>
                <w:sz w:val="19"/>
              </w:rPr>
              <w:t>SAHRA</w:t>
            </w:r>
          </w:p>
        </w:tc>
        <w:tc>
          <w:tcPr>
            <w:tcW w:w="7000" w:type="dxa"/>
            <w:tcBorders>
              <w:top w:val="single" w:sz="6" w:space="0" w:color="FFFFFF"/>
              <w:left w:val="nil"/>
              <w:bottom w:val="single" w:sz="8" w:space="0" w:color="FFFFFF"/>
              <w:right w:val="nil"/>
            </w:tcBorders>
            <w:shd w:val="clear" w:color="auto" w:fill="D8D8D8"/>
          </w:tcPr>
          <w:p w14:paraId="43562470" w14:textId="77777777" w:rsidR="00E225E2" w:rsidRDefault="00E073C2">
            <w:pPr>
              <w:pStyle w:val="TableParagraph"/>
              <w:spacing w:line="222" w:lineRule="exact"/>
              <w:ind w:left="106"/>
              <w:rPr>
                <w:sz w:val="19"/>
              </w:rPr>
            </w:pPr>
            <w:r>
              <w:rPr>
                <w:sz w:val="19"/>
              </w:rPr>
              <w:t>South</w:t>
            </w:r>
            <w:r>
              <w:rPr>
                <w:spacing w:val="45"/>
                <w:sz w:val="19"/>
              </w:rPr>
              <w:t xml:space="preserve"> </w:t>
            </w:r>
            <w:r>
              <w:rPr>
                <w:sz w:val="19"/>
              </w:rPr>
              <w:t>African</w:t>
            </w:r>
            <w:r>
              <w:rPr>
                <w:spacing w:val="46"/>
                <w:sz w:val="19"/>
              </w:rPr>
              <w:t xml:space="preserve"> </w:t>
            </w:r>
            <w:r>
              <w:rPr>
                <w:sz w:val="19"/>
              </w:rPr>
              <w:t>Heritage</w:t>
            </w:r>
            <w:r>
              <w:rPr>
                <w:spacing w:val="46"/>
                <w:sz w:val="19"/>
              </w:rPr>
              <w:t xml:space="preserve"> </w:t>
            </w:r>
            <w:r>
              <w:rPr>
                <w:sz w:val="19"/>
              </w:rPr>
              <w:t>and</w:t>
            </w:r>
            <w:r>
              <w:rPr>
                <w:spacing w:val="43"/>
                <w:sz w:val="19"/>
              </w:rPr>
              <w:t xml:space="preserve"> </w:t>
            </w:r>
            <w:r>
              <w:rPr>
                <w:sz w:val="19"/>
              </w:rPr>
              <w:t>Resources</w:t>
            </w:r>
            <w:r>
              <w:rPr>
                <w:spacing w:val="52"/>
                <w:sz w:val="19"/>
              </w:rPr>
              <w:t xml:space="preserve"> </w:t>
            </w:r>
            <w:r>
              <w:rPr>
                <w:spacing w:val="-2"/>
                <w:sz w:val="19"/>
              </w:rPr>
              <w:t>Agency</w:t>
            </w:r>
          </w:p>
        </w:tc>
      </w:tr>
      <w:tr w:rsidR="00E225E2" w14:paraId="44C3AC62" w14:textId="77777777">
        <w:trPr>
          <w:trHeight w:val="332"/>
        </w:trPr>
        <w:tc>
          <w:tcPr>
            <w:tcW w:w="1588" w:type="dxa"/>
            <w:tcBorders>
              <w:top w:val="single" w:sz="8" w:space="0" w:color="FFFFFF"/>
              <w:left w:val="nil"/>
              <w:bottom w:val="single" w:sz="8" w:space="0" w:color="000000"/>
            </w:tcBorders>
            <w:shd w:val="clear" w:color="auto" w:fill="5B9AD4"/>
          </w:tcPr>
          <w:p w14:paraId="2F241F56" w14:textId="77777777" w:rsidR="00E225E2" w:rsidRDefault="00E073C2">
            <w:pPr>
              <w:pStyle w:val="TableParagraph"/>
              <w:spacing w:line="222" w:lineRule="exact"/>
              <w:ind w:left="96"/>
              <w:rPr>
                <w:sz w:val="19"/>
              </w:rPr>
            </w:pPr>
            <w:r>
              <w:rPr>
                <w:color w:val="FFFFFF"/>
                <w:spacing w:val="-4"/>
                <w:w w:val="125"/>
                <w:sz w:val="19"/>
              </w:rPr>
              <w:t>SANS</w:t>
            </w:r>
          </w:p>
        </w:tc>
        <w:tc>
          <w:tcPr>
            <w:tcW w:w="7000" w:type="dxa"/>
            <w:vMerge w:val="restart"/>
            <w:tcBorders>
              <w:top w:val="single" w:sz="8" w:space="0" w:color="FFFFFF"/>
              <w:left w:val="nil"/>
              <w:bottom w:val="single" w:sz="8" w:space="0" w:color="FFFFFF"/>
              <w:right w:val="nil"/>
            </w:tcBorders>
            <w:shd w:val="clear" w:color="auto" w:fill="D8D8D8"/>
          </w:tcPr>
          <w:p w14:paraId="17D2EE40" w14:textId="77777777" w:rsidR="00E225E2" w:rsidRDefault="00E073C2">
            <w:pPr>
              <w:pStyle w:val="TableParagraph"/>
              <w:spacing w:line="222" w:lineRule="exact"/>
              <w:ind w:left="76"/>
              <w:rPr>
                <w:sz w:val="19"/>
              </w:rPr>
            </w:pPr>
            <w:r>
              <w:rPr>
                <w:w w:val="105"/>
                <w:sz w:val="19"/>
              </w:rPr>
              <w:t>South</w:t>
            </w:r>
            <w:r>
              <w:rPr>
                <w:spacing w:val="-3"/>
                <w:w w:val="105"/>
                <w:sz w:val="19"/>
              </w:rPr>
              <w:t xml:space="preserve"> </w:t>
            </w:r>
            <w:r>
              <w:rPr>
                <w:w w:val="105"/>
                <w:sz w:val="19"/>
              </w:rPr>
              <w:t>African</w:t>
            </w:r>
            <w:r>
              <w:rPr>
                <w:spacing w:val="-3"/>
                <w:w w:val="105"/>
                <w:sz w:val="19"/>
              </w:rPr>
              <w:t xml:space="preserve"> </w:t>
            </w:r>
            <w:r>
              <w:rPr>
                <w:w w:val="105"/>
                <w:sz w:val="19"/>
              </w:rPr>
              <w:t>National</w:t>
            </w:r>
            <w:r>
              <w:rPr>
                <w:spacing w:val="-4"/>
                <w:w w:val="105"/>
                <w:sz w:val="19"/>
              </w:rPr>
              <w:t xml:space="preserve"> </w:t>
            </w:r>
            <w:r>
              <w:rPr>
                <w:spacing w:val="-2"/>
                <w:w w:val="105"/>
                <w:sz w:val="19"/>
              </w:rPr>
              <w:t>Standards</w:t>
            </w:r>
          </w:p>
          <w:p w14:paraId="120AD615" w14:textId="77777777" w:rsidR="00E225E2" w:rsidRDefault="00E073C2">
            <w:pPr>
              <w:pStyle w:val="TableParagraph"/>
              <w:spacing w:before="130"/>
              <w:ind w:left="76"/>
              <w:rPr>
                <w:sz w:val="19"/>
              </w:rPr>
            </w:pPr>
            <w:r>
              <w:rPr>
                <w:sz w:val="19"/>
              </w:rPr>
              <w:t>Safety,</w:t>
            </w:r>
            <w:r>
              <w:rPr>
                <w:spacing w:val="38"/>
                <w:sz w:val="19"/>
              </w:rPr>
              <w:t xml:space="preserve"> </w:t>
            </w:r>
            <w:r>
              <w:rPr>
                <w:sz w:val="19"/>
              </w:rPr>
              <w:t>Health,</w:t>
            </w:r>
            <w:r>
              <w:rPr>
                <w:spacing w:val="43"/>
                <w:sz w:val="19"/>
              </w:rPr>
              <w:t xml:space="preserve"> </w:t>
            </w:r>
            <w:r>
              <w:rPr>
                <w:sz w:val="19"/>
              </w:rPr>
              <w:t>Environmental</w:t>
            </w:r>
            <w:r>
              <w:rPr>
                <w:spacing w:val="44"/>
                <w:sz w:val="19"/>
              </w:rPr>
              <w:t xml:space="preserve"> </w:t>
            </w:r>
            <w:r>
              <w:rPr>
                <w:sz w:val="19"/>
              </w:rPr>
              <w:t>and</w:t>
            </w:r>
            <w:r>
              <w:rPr>
                <w:spacing w:val="40"/>
                <w:sz w:val="19"/>
              </w:rPr>
              <w:t xml:space="preserve"> </w:t>
            </w:r>
            <w:r>
              <w:rPr>
                <w:spacing w:val="-2"/>
                <w:sz w:val="19"/>
              </w:rPr>
              <w:t>Quality</w:t>
            </w:r>
          </w:p>
        </w:tc>
      </w:tr>
      <w:tr w:rsidR="00E225E2" w14:paraId="73F640B6" w14:textId="77777777">
        <w:trPr>
          <w:trHeight w:val="332"/>
        </w:trPr>
        <w:tc>
          <w:tcPr>
            <w:tcW w:w="1588" w:type="dxa"/>
            <w:tcBorders>
              <w:top w:val="single" w:sz="8" w:space="0" w:color="000000"/>
              <w:left w:val="nil"/>
              <w:bottom w:val="single" w:sz="8" w:space="0" w:color="FFFFFF"/>
              <w:right w:val="nil"/>
            </w:tcBorders>
            <w:shd w:val="clear" w:color="auto" w:fill="5B9AD4"/>
          </w:tcPr>
          <w:p w14:paraId="21B913C1" w14:textId="77777777" w:rsidR="00E225E2" w:rsidRDefault="00E073C2">
            <w:pPr>
              <w:pStyle w:val="TableParagraph"/>
              <w:spacing w:line="222" w:lineRule="exact"/>
              <w:ind w:left="96"/>
              <w:rPr>
                <w:sz w:val="19"/>
              </w:rPr>
            </w:pPr>
            <w:r>
              <w:rPr>
                <w:color w:val="FFFFFF"/>
                <w:spacing w:val="-4"/>
                <w:w w:val="120"/>
                <w:sz w:val="19"/>
              </w:rPr>
              <w:t>SHEQ</w:t>
            </w:r>
          </w:p>
        </w:tc>
        <w:tc>
          <w:tcPr>
            <w:tcW w:w="7000" w:type="dxa"/>
            <w:vMerge/>
            <w:tcBorders>
              <w:top w:val="nil"/>
              <w:left w:val="nil"/>
              <w:bottom w:val="single" w:sz="8" w:space="0" w:color="FFFFFF"/>
              <w:right w:val="nil"/>
            </w:tcBorders>
            <w:shd w:val="clear" w:color="auto" w:fill="D8D8D8"/>
          </w:tcPr>
          <w:p w14:paraId="54379905" w14:textId="77777777" w:rsidR="00E225E2" w:rsidRDefault="00E225E2">
            <w:pPr>
              <w:rPr>
                <w:sz w:val="2"/>
                <w:szCs w:val="2"/>
              </w:rPr>
            </w:pPr>
          </w:p>
        </w:tc>
      </w:tr>
      <w:tr w:rsidR="00E225E2" w14:paraId="6DC727AC" w14:textId="77777777">
        <w:trPr>
          <w:trHeight w:val="332"/>
        </w:trPr>
        <w:tc>
          <w:tcPr>
            <w:tcW w:w="1588" w:type="dxa"/>
            <w:tcBorders>
              <w:top w:val="single" w:sz="8" w:space="0" w:color="FFFFFF"/>
              <w:left w:val="nil"/>
              <w:bottom w:val="single" w:sz="8" w:space="0" w:color="000000"/>
            </w:tcBorders>
            <w:shd w:val="clear" w:color="auto" w:fill="5B9AD4"/>
          </w:tcPr>
          <w:p w14:paraId="491D7589" w14:textId="77777777" w:rsidR="00E225E2" w:rsidRDefault="00E073C2">
            <w:pPr>
              <w:pStyle w:val="TableParagraph"/>
              <w:spacing w:line="222" w:lineRule="exact"/>
              <w:ind w:left="96"/>
              <w:rPr>
                <w:sz w:val="19"/>
              </w:rPr>
            </w:pPr>
            <w:r>
              <w:rPr>
                <w:color w:val="FFFFFF"/>
                <w:spacing w:val="-5"/>
                <w:sz w:val="19"/>
              </w:rPr>
              <w:t>WI</w:t>
            </w:r>
          </w:p>
        </w:tc>
        <w:tc>
          <w:tcPr>
            <w:tcW w:w="7000" w:type="dxa"/>
            <w:vMerge w:val="restart"/>
            <w:tcBorders>
              <w:top w:val="single" w:sz="8" w:space="0" w:color="FFFFFF"/>
              <w:left w:val="nil"/>
              <w:bottom w:val="nil"/>
              <w:right w:val="nil"/>
            </w:tcBorders>
            <w:shd w:val="clear" w:color="auto" w:fill="D8D8D8"/>
          </w:tcPr>
          <w:p w14:paraId="0A32E682" w14:textId="77777777" w:rsidR="00E225E2" w:rsidRDefault="00E073C2">
            <w:pPr>
              <w:pStyle w:val="TableParagraph"/>
              <w:spacing w:line="222" w:lineRule="exact"/>
              <w:ind w:left="76"/>
              <w:rPr>
                <w:sz w:val="19"/>
              </w:rPr>
            </w:pPr>
            <w:r>
              <w:rPr>
                <w:sz w:val="19"/>
              </w:rPr>
              <w:t>Work</w:t>
            </w:r>
            <w:r>
              <w:rPr>
                <w:spacing w:val="19"/>
                <w:sz w:val="19"/>
              </w:rPr>
              <w:t xml:space="preserve"> </w:t>
            </w:r>
            <w:r>
              <w:rPr>
                <w:spacing w:val="-2"/>
                <w:sz w:val="19"/>
              </w:rPr>
              <w:t>Instruction</w:t>
            </w:r>
          </w:p>
          <w:p w14:paraId="5DC1C59E" w14:textId="77777777" w:rsidR="00E225E2" w:rsidRDefault="00E073C2">
            <w:pPr>
              <w:pStyle w:val="TableParagraph"/>
              <w:spacing w:before="130"/>
              <w:ind w:left="76"/>
              <w:rPr>
                <w:sz w:val="19"/>
              </w:rPr>
            </w:pPr>
            <w:r>
              <w:rPr>
                <w:w w:val="110"/>
                <w:sz w:val="19"/>
              </w:rPr>
              <w:t xml:space="preserve">Water Use </w:t>
            </w:r>
            <w:r>
              <w:rPr>
                <w:spacing w:val="-2"/>
                <w:w w:val="110"/>
                <w:sz w:val="19"/>
              </w:rPr>
              <w:t>License</w:t>
            </w:r>
          </w:p>
        </w:tc>
      </w:tr>
      <w:tr w:rsidR="00E225E2" w14:paraId="03AFE691" w14:textId="77777777">
        <w:trPr>
          <w:trHeight w:val="333"/>
        </w:trPr>
        <w:tc>
          <w:tcPr>
            <w:tcW w:w="1588" w:type="dxa"/>
            <w:tcBorders>
              <w:top w:val="single" w:sz="8" w:space="0" w:color="000000"/>
              <w:left w:val="nil"/>
              <w:bottom w:val="nil"/>
              <w:right w:val="nil"/>
            </w:tcBorders>
            <w:shd w:val="clear" w:color="auto" w:fill="5B9AD4"/>
          </w:tcPr>
          <w:p w14:paraId="0C49D332" w14:textId="77777777" w:rsidR="00E225E2" w:rsidRDefault="00E073C2">
            <w:pPr>
              <w:pStyle w:val="TableParagraph"/>
              <w:spacing w:line="222" w:lineRule="exact"/>
              <w:ind w:left="96"/>
              <w:rPr>
                <w:sz w:val="19"/>
              </w:rPr>
            </w:pPr>
            <w:r>
              <w:rPr>
                <w:color w:val="FFFFFF"/>
                <w:spacing w:val="-5"/>
                <w:w w:val="105"/>
                <w:sz w:val="19"/>
              </w:rPr>
              <w:t>WUL</w:t>
            </w:r>
          </w:p>
        </w:tc>
        <w:tc>
          <w:tcPr>
            <w:tcW w:w="7000" w:type="dxa"/>
            <w:vMerge/>
            <w:tcBorders>
              <w:top w:val="nil"/>
              <w:left w:val="nil"/>
              <w:bottom w:val="nil"/>
              <w:right w:val="nil"/>
            </w:tcBorders>
            <w:shd w:val="clear" w:color="auto" w:fill="D8D8D8"/>
          </w:tcPr>
          <w:p w14:paraId="0737D340" w14:textId="77777777" w:rsidR="00E225E2" w:rsidRDefault="00E225E2">
            <w:pPr>
              <w:rPr>
                <w:sz w:val="2"/>
                <w:szCs w:val="2"/>
              </w:rPr>
            </w:pPr>
          </w:p>
        </w:tc>
      </w:tr>
    </w:tbl>
    <w:p w14:paraId="0E2CF184" w14:textId="77777777" w:rsidR="00E225E2" w:rsidRDefault="00E225E2">
      <w:pPr>
        <w:pStyle w:val="BodyText"/>
        <w:rPr>
          <w:rFonts w:ascii="Arial"/>
          <w:b/>
        </w:rPr>
      </w:pPr>
    </w:p>
    <w:p w14:paraId="6D3A0834" w14:textId="77777777" w:rsidR="00E225E2" w:rsidRDefault="00E225E2">
      <w:pPr>
        <w:pStyle w:val="BodyText"/>
        <w:rPr>
          <w:rFonts w:ascii="Arial"/>
          <w:b/>
        </w:rPr>
      </w:pPr>
    </w:p>
    <w:p w14:paraId="66599605" w14:textId="77777777" w:rsidR="00E225E2" w:rsidRDefault="00E225E2">
      <w:pPr>
        <w:pStyle w:val="BodyText"/>
        <w:rPr>
          <w:rFonts w:ascii="Arial"/>
          <w:b/>
        </w:rPr>
      </w:pPr>
    </w:p>
    <w:p w14:paraId="15DD23A6" w14:textId="77777777" w:rsidR="00E225E2" w:rsidRDefault="00E225E2">
      <w:pPr>
        <w:pStyle w:val="BodyText"/>
        <w:rPr>
          <w:rFonts w:ascii="Arial"/>
          <w:b/>
        </w:rPr>
      </w:pPr>
    </w:p>
    <w:p w14:paraId="5FAD4502" w14:textId="77777777" w:rsidR="00E225E2" w:rsidRDefault="00E225E2">
      <w:pPr>
        <w:pStyle w:val="BodyText"/>
        <w:rPr>
          <w:rFonts w:ascii="Arial"/>
          <w:b/>
        </w:rPr>
      </w:pPr>
    </w:p>
    <w:p w14:paraId="153D564A" w14:textId="77777777" w:rsidR="00E225E2" w:rsidRDefault="00E225E2">
      <w:pPr>
        <w:pStyle w:val="BodyText"/>
        <w:rPr>
          <w:rFonts w:ascii="Arial"/>
          <w:b/>
        </w:rPr>
      </w:pPr>
    </w:p>
    <w:p w14:paraId="6D241252" w14:textId="77777777" w:rsidR="00E225E2" w:rsidRDefault="00E225E2">
      <w:pPr>
        <w:pStyle w:val="BodyText"/>
        <w:rPr>
          <w:rFonts w:ascii="Arial"/>
          <w:b/>
        </w:rPr>
      </w:pPr>
    </w:p>
    <w:p w14:paraId="1BDFD1E5" w14:textId="77777777" w:rsidR="00E225E2" w:rsidRDefault="00E225E2">
      <w:pPr>
        <w:pStyle w:val="BodyText"/>
        <w:rPr>
          <w:rFonts w:ascii="Arial"/>
          <w:b/>
        </w:rPr>
      </w:pPr>
    </w:p>
    <w:p w14:paraId="74840CA3" w14:textId="77777777" w:rsidR="00E225E2" w:rsidRDefault="00E225E2">
      <w:pPr>
        <w:pStyle w:val="BodyText"/>
        <w:rPr>
          <w:rFonts w:ascii="Arial"/>
          <w:b/>
        </w:rPr>
      </w:pPr>
    </w:p>
    <w:p w14:paraId="08E5D03D" w14:textId="77777777" w:rsidR="00E225E2" w:rsidRDefault="00E225E2">
      <w:pPr>
        <w:pStyle w:val="BodyText"/>
        <w:rPr>
          <w:rFonts w:ascii="Arial"/>
          <w:b/>
        </w:rPr>
      </w:pPr>
    </w:p>
    <w:p w14:paraId="737273EC" w14:textId="517960F5" w:rsidR="00E225E2" w:rsidRDefault="00E225E2">
      <w:pPr>
        <w:pStyle w:val="BodyText"/>
        <w:spacing w:before="92"/>
        <w:rPr>
          <w:rFonts w:ascii="Arial"/>
          <w:b/>
        </w:rPr>
      </w:pPr>
    </w:p>
    <w:p w14:paraId="17E41913" w14:textId="77777777" w:rsidR="00E225E2" w:rsidRDefault="00E225E2">
      <w:pPr>
        <w:jc w:val="center"/>
        <w:rPr>
          <w:sz w:val="17"/>
        </w:rPr>
        <w:sectPr w:rsidR="00E225E2">
          <w:type w:val="continuous"/>
          <w:pgSz w:w="11910" w:h="16840"/>
          <w:pgMar w:top="1600" w:right="640" w:bottom="2260" w:left="200" w:header="0" w:footer="2078" w:gutter="0"/>
          <w:cols w:space="720"/>
        </w:sectPr>
      </w:pPr>
    </w:p>
    <w:p w14:paraId="24A2BAC8" w14:textId="77777777" w:rsidR="00E225E2" w:rsidRDefault="00E073C2">
      <w:pPr>
        <w:spacing w:before="83"/>
        <w:ind w:left="6834"/>
        <w:rPr>
          <w:rFonts w:ascii="Verdana"/>
          <w:sz w:val="19"/>
        </w:rPr>
      </w:pPr>
      <w:r>
        <w:rPr>
          <w:rFonts w:ascii="Verdana"/>
          <w:spacing w:val="-2"/>
          <w:sz w:val="19"/>
        </w:rPr>
        <w:lastRenderedPageBreak/>
        <w:t>EMPR</w:t>
      </w:r>
      <w:r>
        <w:rPr>
          <w:rFonts w:ascii="Verdana"/>
          <w:spacing w:val="-12"/>
          <w:sz w:val="19"/>
        </w:rPr>
        <w:t xml:space="preserve"> </w:t>
      </w:r>
      <w:r>
        <w:rPr>
          <w:rFonts w:ascii="Verdana"/>
          <w:spacing w:val="-2"/>
          <w:sz w:val="19"/>
        </w:rPr>
        <w:t>FOR</w:t>
      </w:r>
      <w:r>
        <w:rPr>
          <w:rFonts w:ascii="Verdana"/>
          <w:spacing w:val="-12"/>
          <w:sz w:val="19"/>
        </w:rPr>
        <w:t xml:space="preserve"> </w:t>
      </w:r>
      <w:r>
        <w:rPr>
          <w:rFonts w:ascii="Verdana"/>
          <w:spacing w:val="-2"/>
          <w:sz w:val="19"/>
        </w:rPr>
        <w:t>NAMAKGALE-A</w:t>
      </w:r>
      <w:r>
        <w:rPr>
          <w:rFonts w:ascii="Verdana"/>
          <w:spacing w:val="-16"/>
          <w:sz w:val="19"/>
        </w:rPr>
        <w:t xml:space="preserve"> </w:t>
      </w:r>
      <w:r>
        <w:rPr>
          <w:rFonts w:ascii="Verdana"/>
          <w:spacing w:val="-2"/>
          <w:sz w:val="19"/>
        </w:rPr>
        <w:t>STADIUM</w:t>
      </w:r>
    </w:p>
    <w:p w14:paraId="11E44C12" w14:textId="77777777" w:rsidR="00E225E2" w:rsidRDefault="00E225E2">
      <w:pPr>
        <w:pStyle w:val="BodyText"/>
        <w:rPr>
          <w:rFonts w:ascii="Verdana"/>
          <w:sz w:val="23"/>
        </w:rPr>
      </w:pPr>
    </w:p>
    <w:p w14:paraId="7E4717F7" w14:textId="77777777" w:rsidR="00E225E2" w:rsidRDefault="00E225E2">
      <w:pPr>
        <w:pStyle w:val="BodyText"/>
        <w:spacing w:before="210"/>
        <w:rPr>
          <w:rFonts w:ascii="Verdana"/>
          <w:sz w:val="23"/>
        </w:rPr>
      </w:pPr>
    </w:p>
    <w:p w14:paraId="086F5F3C" w14:textId="77777777" w:rsidR="00E225E2" w:rsidRDefault="00E073C2">
      <w:pPr>
        <w:pStyle w:val="Heading4"/>
        <w:ind w:left="851"/>
      </w:pPr>
      <w:r>
        <w:rPr>
          <w:color w:val="1F4D79"/>
          <w:spacing w:val="-2"/>
        </w:rPr>
        <w:t>DEFINITIONS</w:t>
      </w:r>
    </w:p>
    <w:p w14:paraId="33A5480E" w14:textId="77777777" w:rsidR="00E225E2" w:rsidRDefault="00E225E2">
      <w:pPr>
        <w:pStyle w:val="BodyText"/>
        <w:spacing w:before="5"/>
        <w:rPr>
          <w:sz w:val="13"/>
        </w:rPr>
      </w:pPr>
    </w:p>
    <w:tbl>
      <w:tblPr>
        <w:tblW w:w="0" w:type="auto"/>
        <w:tblInd w:w="762"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CellMar>
          <w:left w:w="0" w:type="dxa"/>
          <w:right w:w="0" w:type="dxa"/>
        </w:tblCellMar>
        <w:tblLook w:val="01E0" w:firstRow="1" w:lastRow="1" w:firstColumn="1" w:lastColumn="1" w:noHBand="0" w:noVBand="0"/>
      </w:tblPr>
      <w:tblGrid>
        <w:gridCol w:w="3408"/>
        <w:gridCol w:w="6199"/>
      </w:tblGrid>
      <w:tr w:rsidR="00E225E2" w14:paraId="53DA3F43" w14:textId="77777777">
        <w:trPr>
          <w:trHeight w:val="1780"/>
        </w:trPr>
        <w:tc>
          <w:tcPr>
            <w:tcW w:w="3408" w:type="dxa"/>
            <w:tcBorders>
              <w:top w:val="nil"/>
              <w:left w:val="nil"/>
              <w:right w:val="nil"/>
            </w:tcBorders>
            <w:shd w:val="clear" w:color="auto" w:fill="5B9AD4"/>
          </w:tcPr>
          <w:p w14:paraId="66CA10F5" w14:textId="77777777" w:rsidR="00E225E2" w:rsidRDefault="00E073C2">
            <w:pPr>
              <w:pStyle w:val="TableParagraph"/>
              <w:spacing w:line="222" w:lineRule="exact"/>
              <w:ind w:left="96"/>
              <w:rPr>
                <w:sz w:val="19"/>
              </w:rPr>
            </w:pPr>
            <w:r>
              <w:rPr>
                <w:color w:val="FFFFFF"/>
                <w:sz w:val="19"/>
              </w:rPr>
              <w:t>Alien</w:t>
            </w:r>
            <w:r>
              <w:rPr>
                <w:color w:val="FFFFFF"/>
                <w:spacing w:val="15"/>
                <w:sz w:val="19"/>
              </w:rPr>
              <w:t xml:space="preserve"> </w:t>
            </w:r>
            <w:r>
              <w:rPr>
                <w:color w:val="FFFFFF"/>
                <w:spacing w:val="-2"/>
                <w:sz w:val="19"/>
              </w:rPr>
              <w:t>Vegetation</w:t>
            </w:r>
          </w:p>
        </w:tc>
        <w:tc>
          <w:tcPr>
            <w:tcW w:w="6199" w:type="dxa"/>
            <w:tcBorders>
              <w:top w:val="nil"/>
              <w:left w:val="nil"/>
              <w:right w:val="nil"/>
            </w:tcBorders>
            <w:shd w:val="clear" w:color="auto" w:fill="D8D8D8"/>
          </w:tcPr>
          <w:p w14:paraId="70F978F8" w14:textId="77777777" w:rsidR="00E225E2" w:rsidRDefault="00E073C2">
            <w:pPr>
              <w:pStyle w:val="TableParagraph"/>
              <w:spacing w:line="273" w:lineRule="auto"/>
              <w:ind w:left="105" w:right="91"/>
              <w:jc w:val="both"/>
              <w:rPr>
                <w:sz w:val="19"/>
              </w:rPr>
            </w:pPr>
            <w:r>
              <w:rPr>
                <w:w w:val="105"/>
                <w:sz w:val="19"/>
              </w:rPr>
              <w:t>Alien vegetation is defined as undesirable plant growth, which shall include, but not be limited to; all declared category 1, 2 and 3 listed invader species as set out in the Conservation of Agricultural Resources Act (CARA) regulations.</w:t>
            </w:r>
            <w:r>
              <w:rPr>
                <w:spacing w:val="40"/>
                <w:w w:val="105"/>
                <w:sz w:val="19"/>
              </w:rPr>
              <w:t xml:space="preserve"> </w:t>
            </w:r>
            <w:r>
              <w:rPr>
                <w:w w:val="105"/>
                <w:sz w:val="19"/>
              </w:rPr>
              <w:t>Other vegetation deemed alien shall be those plant species that show the potential to occupy in number,</w:t>
            </w:r>
            <w:r>
              <w:rPr>
                <w:spacing w:val="8"/>
                <w:w w:val="105"/>
                <w:sz w:val="19"/>
              </w:rPr>
              <w:t xml:space="preserve"> </w:t>
            </w:r>
            <w:r>
              <w:rPr>
                <w:w w:val="105"/>
                <w:sz w:val="19"/>
              </w:rPr>
              <w:t>any</w:t>
            </w:r>
            <w:r>
              <w:rPr>
                <w:spacing w:val="4"/>
                <w:w w:val="105"/>
                <w:sz w:val="19"/>
              </w:rPr>
              <w:t xml:space="preserve"> </w:t>
            </w:r>
            <w:r>
              <w:rPr>
                <w:w w:val="105"/>
                <w:sz w:val="19"/>
              </w:rPr>
              <w:t>area</w:t>
            </w:r>
            <w:r>
              <w:rPr>
                <w:spacing w:val="6"/>
                <w:w w:val="105"/>
                <w:sz w:val="19"/>
              </w:rPr>
              <w:t xml:space="preserve"> </w:t>
            </w:r>
            <w:r>
              <w:rPr>
                <w:w w:val="105"/>
                <w:sz w:val="19"/>
              </w:rPr>
              <w:t>within</w:t>
            </w:r>
            <w:r>
              <w:rPr>
                <w:spacing w:val="8"/>
                <w:w w:val="105"/>
                <w:sz w:val="19"/>
              </w:rPr>
              <w:t xml:space="preserve"> </w:t>
            </w:r>
            <w:r>
              <w:rPr>
                <w:w w:val="105"/>
                <w:sz w:val="19"/>
              </w:rPr>
              <w:t>the</w:t>
            </w:r>
            <w:r>
              <w:rPr>
                <w:spacing w:val="8"/>
                <w:w w:val="105"/>
                <w:sz w:val="19"/>
              </w:rPr>
              <w:t xml:space="preserve"> </w:t>
            </w:r>
            <w:r>
              <w:rPr>
                <w:w w:val="105"/>
                <w:sz w:val="19"/>
              </w:rPr>
              <w:t>defined</w:t>
            </w:r>
            <w:r>
              <w:rPr>
                <w:spacing w:val="6"/>
                <w:w w:val="105"/>
                <w:sz w:val="19"/>
              </w:rPr>
              <w:t xml:space="preserve"> </w:t>
            </w:r>
            <w:r>
              <w:rPr>
                <w:w w:val="105"/>
                <w:sz w:val="19"/>
              </w:rPr>
              <w:t>construction</w:t>
            </w:r>
            <w:r>
              <w:rPr>
                <w:spacing w:val="6"/>
                <w:w w:val="105"/>
                <w:sz w:val="19"/>
              </w:rPr>
              <w:t xml:space="preserve"> </w:t>
            </w:r>
            <w:r>
              <w:rPr>
                <w:w w:val="105"/>
                <w:sz w:val="19"/>
              </w:rPr>
              <w:t>area</w:t>
            </w:r>
            <w:r>
              <w:rPr>
                <w:spacing w:val="6"/>
                <w:w w:val="105"/>
                <w:sz w:val="19"/>
              </w:rPr>
              <w:t xml:space="preserve"> </w:t>
            </w:r>
            <w:r>
              <w:rPr>
                <w:w w:val="105"/>
                <w:sz w:val="19"/>
              </w:rPr>
              <w:t>and</w:t>
            </w:r>
            <w:r>
              <w:rPr>
                <w:spacing w:val="7"/>
                <w:w w:val="105"/>
                <w:sz w:val="19"/>
              </w:rPr>
              <w:t xml:space="preserve"> </w:t>
            </w:r>
            <w:r>
              <w:rPr>
                <w:w w:val="105"/>
                <w:sz w:val="19"/>
              </w:rPr>
              <w:t>which</w:t>
            </w:r>
            <w:r>
              <w:rPr>
                <w:spacing w:val="5"/>
                <w:w w:val="105"/>
                <w:sz w:val="19"/>
              </w:rPr>
              <w:t xml:space="preserve"> </w:t>
            </w:r>
            <w:r>
              <w:rPr>
                <w:spacing w:val="-5"/>
                <w:w w:val="105"/>
                <w:sz w:val="19"/>
              </w:rPr>
              <w:t>are</w:t>
            </w:r>
          </w:p>
          <w:p w14:paraId="2DA2A680" w14:textId="77777777" w:rsidR="00E225E2" w:rsidRDefault="00E073C2">
            <w:pPr>
              <w:pStyle w:val="TableParagraph"/>
              <w:spacing w:before="2"/>
              <w:ind w:left="105"/>
              <w:jc w:val="both"/>
              <w:rPr>
                <w:sz w:val="19"/>
              </w:rPr>
            </w:pPr>
            <w:r>
              <w:rPr>
                <w:w w:val="105"/>
                <w:sz w:val="19"/>
              </w:rPr>
              <w:t>declared</w:t>
            </w:r>
            <w:r>
              <w:rPr>
                <w:spacing w:val="10"/>
                <w:w w:val="105"/>
                <w:sz w:val="19"/>
              </w:rPr>
              <w:t xml:space="preserve"> </w:t>
            </w:r>
            <w:r>
              <w:rPr>
                <w:spacing w:val="-2"/>
                <w:w w:val="105"/>
                <w:sz w:val="19"/>
              </w:rPr>
              <w:t>undesirable.</w:t>
            </w:r>
          </w:p>
        </w:tc>
      </w:tr>
      <w:tr w:rsidR="00E225E2" w14:paraId="6F45B241" w14:textId="77777777">
        <w:trPr>
          <w:trHeight w:val="762"/>
        </w:trPr>
        <w:tc>
          <w:tcPr>
            <w:tcW w:w="3408" w:type="dxa"/>
            <w:tcBorders>
              <w:left w:val="nil"/>
              <w:bottom w:val="single" w:sz="8" w:space="0" w:color="000000"/>
            </w:tcBorders>
            <w:shd w:val="clear" w:color="auto" w:fill="5B9AD4"/>
          </w:tcPr>
          <w:p w14:paraId="76B9C11B" w14:textId="77777777" w:rsidR="00E225E2" w:rsidRDefault="00E073C2">
            <w:pPr>
              <w:pStyle w:val="TableParagraph"/>
              <w:spacing w:line="222" w:lineRule="exact"/>
              <w:ind w:left="96"/>
              <w:rPr>
                <w:sz w:val="19"/>
              </w:rPr>
            </w:pPr>
            <w:r>
              <w:rPr>
                <w:color w:val="FFFFFF"/>
                <w:spacing w:val="-4"/>
                <w:w w:val="105"/>
                <w:sz w:val="19"/>
              </w:rPr>
              <w:t>Berm</w:t>
            </w:r>
          </w:p>
        </w:tc>
        <w:tc>
          <w:tcPr>
            <w:tcW w:w="6199" w:type="dxa"/>
            <w:vMerge w:val="restart"/>
            <w:tcBorders>
              <w:left w:val="nil"/>
              <w:bottom w:val="single" w:sz="8" w:space="0" w:color="FFFFFF"/>
              <w:right w:val="nil"/>
            </w:tcBorders>
            <w:shd w:val="clear" w:color="auto" w:fill="D8D8D8"/>
          </w:tcPr>
          <w:p w14:paraId="4F322BDC" w14:textId="77777777" w:rsidR="00E225E2" w:rsidRDefault="00E073C2">
            <w:pPr>
              <w:pStyle w:val="TableParagraph"/>
              <w:spacing w:line="273" w:lineRule="auto"/>
              <w:ind w:left="75" w:right="91"/>
              <w:jc w:val="both"/>
              <w:rPr>
                <w:sz w:val="19"/>
              </w:rPr>
            </w:pPr>
            <w:r>
              <w:rPr>
                <w:w w:val="105"/>
                <w:sz w:val="19"/>
              </w:rPr>
              <w:t>A</w:t>
            </w:r>
            <w:r>
              <w:rPr>
                <w:spacing w:val="-11"/>
                <w:w w:val="105"/>
                <w:sz w:val="19"/>
              </w:rPr>
              <w:t xml:space="preserve"> </w:t>
            </w:r>
            <w:r>
              <w:rPr>
                <w:w w:val="105"/>
                <w:sz w:val="19"/>
              </w:rPr>
              <w:t>barrier</w:t>
            </w:r>
            <w:r>
              <w:rPr>
                <w:spacing w:val="-11"/>
                <w:w w:val="105"/>
                <w:sz w:val="19"/>
              </w:rPr>
              <w:t xml:space="preserve"> </w:t>
            </w:r>
            <w:r>
              <w:rPr>
                <w:w w:val="105"/>
                <w:sz w:val="19"/>
              </w:rPr>
              <w:t>designed</w:t>
            </w:r>
            <w:r>
              <w:rPr>
                <w:spacing w:val="-11"/>
                <w:w w:val="105"/>
                <w:sz w:val="19"/>
              </w:rPr>
              <w:t xml:space="preserve"> </w:t>
            </w:r>
            <w:r>
              <w:rPr>
                <w:w w:val="105"/>
                <w:sz w:val="19"/>
              </w:rPr>
              <w:t>to</w:t>
            </w:r>
            <w:r>
              <w:rPr>
                <w:spacing w:val="-11"/>
                <w:w w:val="105"/>
                <w:sz w:val="19"/>
              </w:rPr>
              <w:t xml:space="preserve"> </w:t>
            </w:r>
            <w:r>
              <w:rPr>
                <w:w w:val="105"/>
                <w:sz w:val="19"/>
              </w:rPr>
              <w:t>divert</w:t>
            </w:r>
            <w:r>
              <w:rPr>
                <w:spacing w:val="-11"/>
                <w:w w:val="105"/>
                <w:sz w:val="19"/>
              </w:rPr>
              <w:t xml:space="preserve"> </w:t>
            </w:r>
            <w:r>
              <w:rPr>
                <w:w w:val="105"/>
                <w:sz w:val="19"/>
              </w:rPr>
              <w:t>surface</w:t>
            </w:r>
            <w:r>
              <w:rPr>
                <w:spacing w:val="-11"/>
                <w:w w:val="105"/>
                <w:sz w:val="19"/>
              </w:rPr>
              <w:t xml:space="preserve"> </w:t>
            </w:r>
            <w:r>
              <w:rPr>
                <w:w w:val="105"/>
                <w:sz w:val="19"/>
              </w:rPr>
              <w:t>water</w:t>
            </w:r>
            <w:r>
              <w:rPr>
                <w:spacing w:val="-11"/>
                <w:w w:val="105"/>
                <w:sz w:val="19"/>
              </w:rPr>
              <w:t xml:space="preserve"> </w:t>
            </w:r>
            <w:r>
              <w:rPr>
                <w:w w:val="105"/>
                <w:sz w:val="19"/>
              </w:rPr>
              <w:t>flow.</w:t>
            </w:r>
            <w:r>
              <w:rPr>
                <w:spacing w:val="-11"/>
                <w:w w:val="105"/>
                <w:sz w:val="19"/>
              </w:rPr>
              <w:t xml:space="preserve"> </w:t>
            </w:r>
            <w:r>
              <w:rPr>
                <w:w w:val="105"/>
                <w:sz w:val="19"/>
              </w:rPr>
              <w:t>Berms</w:t>
            </w:r>
            <w:r>
              <w:rPr>
                <w:spacing w:val="-11"/>
                <w:w w:val="105"/>
                <w:sz w:val="19"/>
              </w:rPr>
              <w:t xml:space="preserve"> </w:t>
            </w:r>
            <w:r>
              <w:rPr>
                <w:w w:val="105"/>
                <w:sz w:val="19"/>
              </w:rPr>
              <w:t>will</w:t>
            </w:r>
            <w:r>
              <w:rPr>
                <w:spacing w:val="-11"/>
                <w:w w:val="105"/>
                <w:sz w:val="19"/>
              </w:rPr>
              <w:t xml:space="preserve"> </w:t>
            </w:r>
            <w:r>
              <w:rPr>
                <w:w w:val="105"/>
                <w:sz w:val="19"/>
              </w:rPr>
              <w:t>primarily</w:t>
            </w:r>
            <w:r>
              <w:rPr>
                <w:spacing w:val="-11"/>
                <w:w w:val="105"/>
                <w:sz w:val="19"/>
              </w:rPr>
              <w:t xml:space="preserve"> </w:t>
            </w:r>
            <w:r>
              <w:rPr>
                <w:w w:val="105"/>
                <w:sz w:val="19"/>
              </w:rPr>
              <w:t>be used along roads/tracks to prevent concentrated flow of water over particular areas, thereby reducing erosion of roads.</w:t>
            </w:r>
          </w:p>
          <w:p w14:paraId="52C964EC" w14:textId="77777777" w:rsidR="00E225E2" w:rsidRDefault="00E073C2">
            <w:pPr>
              <w:pStyle w:val="TableParagraph"/>
              <w:spacing w:before="20" w:line="273" w:lineRule="auto"/>
              <w:ind w:left="75" w:right="91"/>
              <w:jc w:val="both"/>
              <w:rPr>
                <w:sz w:val="19"/>
              </w:rPr>
            </w:pPr>
            <w:r>
              <w:rPr>
                <w:w w:val="105"/>
                <w:sz w:val="19"/>
              </w:rPr>
              <w:t>An impervious material, which forms the perimeter and floor of a compound and provides a barrier to retain liquid. Bunds are designed to</w:t>
            </w:r>
            <w:r>
              <w:rPr>
                <w:spacing w:val="38"/>
                <w:w w:val="105"/>
                <w:sz w:val="19"/>
              </w:rPr>
              <w:t xml:space="preserve"> </w:t>
            </w:r>
            <w:r>
              <w:rPr>
                <w:w w:val="105"/>
                <w:sz w:val="19"/>
              </w:rPr>
              <w:t>contain</w:t>
            </w:r>
            <w:r>
              <w:rPr>
                <w:spacing w:val="37"/>
                <w:w w:val="105"/>
                <w:sz w:val="19"/>
              </w:rPr>
              <w:t xml:space="preserve"> </w:t>
            </w:r>
            <w:r>
              <w:rPr>
                <w:w w:val="105"/>
                <w:sz w:val="19"/>
              </w:rPr>
              <w:t>spillages</w:t>
            </w:r>
            <w:r>
              <w:rPr>
                <w:spacing w:val="37"/>
                <w:w w:val="105"/>
                <w:sz w:val="19"/>
              </w:rPr>
              <w:t xml:space="preserve"> </w:t>
            </w:r>
            <w:r>
              <w:rPr>
                <w:w w:val="105"/>
                <w:sz w:val="19"/>
              </w:rPr>
              <w:t>and</w:t>
            </w:r>
            <w:r>
              <w:rPr>
                <w:spacing w:val="37"/>
                <w:w w:val="105"/>
                <w:sz w:val="19"/>
              </w:rPr>
              <w:t xml:space="preserve"> </w:t>
            </w:r>
            <w:r>
              <w:rPr>
                <w:w w:val="105"/>
                <w:sz w:val="19"/>
              </w:rPr>
              <w:t>leaks</w:t>
            </w:r>
            <w:r>
              <w:rPr>
                <w:spacing w:val="37"/>
                <w:w w:val="105"/>
                <w:sz w:val="19"/>
              </w:rPr>
              <w:t xml:space="preserve"> </w:t>
            </w:r>
            <w:r>
              <w:rPr>
                <w:w w:val="105"/>
                <w:sz w:val="19"/>
              </w:rPr>
              <w:t>of</w:t>
            </w:r>
            <w:r>
              <w:rPr>
                <w:spacing w:val="39"/>
                <w:w w:val="105"/>
                <w:sz w:val="19"/>
              </w:rPr>
              <w:t xml:space="preserve"> </w:t>
            </w:r>
            <w:r>
              <w:rPr>
                <w:w w:val="105"/>
                <w:sz w:val="19"/>
              </w:rPr>
              <w:t>liquids</w:t>
            </w:r>
            <w:r>
              <w:rPr>
                <w:spacing w:val="36"/>
                <w:w w:val="105"/>
                <w:sz w:val="19"/>
              </w:rPr>
              <w:t xml:space="preserve"> </w:t>
            </w:r>
            <w:r>
              <w:rPr>
                <w:w w:val="105"/>
                <w:sz w:val="19"/>
              </w:rPr>
              <w:t>used,</w:t>
            </w:r>
            <w:r>
              <w:rPr>
                <w:spacing w:val="37"/>
                <w:w w:val="105"/>
                <w:sz w:val="19"/>
              </w:rPr>
              <w:t xml:space="preserve"> </w:t>
            </w:r>
            <w:r>
              <w:rPr>
                <w:w w:val="105"/>
                <w:sz w:val="19"/>
              </w:rPr>
              <w:t>stored</w:t>
            </w:r>
            <w:r>
              <w:rPr>
                <w:spacing w:val="37"/>
                <w:w w:val="105"/>
                <w:sz w:val="19"/>
              </w:rPr>
              <w:t xml:space="preserve"> </w:t>
            </w:r>
            <w:r>
              <w:rPr>
                <w:w w:val="105"/>
                <w:sz w:val="19"/>
              </w:rPr>
              <w:t>or</w:t>
            </w:r>
            <w:r>
              <w:rPr>
                <w:spacing w:val="37"/>
                <w:w w:val="105"/>
                <w:sz w:val="19"/>
              </w:rPr>
              <w:t xml:space="preserve"> </w:t>
            </w:r>
            <w:r>
              <w:rPr>
                <w:spacing w:val="-2"/>
                <w:w w:val="105"/>
                <w:sz w:val="19"/>
              </w:rPr>
              <w:t>processed</w:t>
            </w:r>
          </w:p>
          <w:p w14:paraId="13318EF3" w14:textId="77777777" w:rsidR="00E225E2" w:rsidRDefault="00E073C2">
            <w:pPr>
              <w:pStyle w:val="TableParagraph"/>
              <w:spacing w:before="1"/>
              <w:ind w:left="75"/>
              <w:jc w:val="both"/>
              <w:rPr>
                <w:sz w:val="19"/>
              </w:rPr>
            </w:pPr>
            <w:r>
              <w:rPr>
                <w:w w:val="105"/>
                <w:sz w:val="19"/>
              </w:rPr>
              <w:t>above</w:t>
            </w:r>
            <w:r>
              <w:rPr>
                <w:spacing w:val="-2"/>
                <w:w w:val="105"/>
                <w:sz w:val="19"/>
              </w:rPr>
              <w:t xml:space="preserve"> </w:t>
            </w:r>
            <w:r>
              <w:rPr>
                <w:w w:val="105"/>
                <w:sz w:val="19"/>
              </w:rPr>
              <w:t>ground</w:t>
            </w:r>
            <w:r>
              <w:rPr>
                <w:spacing w:val="1"/>
                <w:w w:val="105"/>
                <w:sz w:val="19"/>
              </w:rPr>
              <w:t xml:space="preserve"> </w:t>
            </w:r>
            <w:r>
              <w:rPr>
                <w:w w:val="105"/>
                <w:sz w:val="19"/>
              </w:rPr>
              <w:t>and to</w:t>
            </w:r>
            <w:r>
              <w:rPr>
                <w:spacing w:val="-1"/>
                <w:w w:val="105"/>
                <w:sz w:val="19"/>
              </w:rPr>
              <w:t xml:space="preserve"> </w:t>
            </w:r>
            <w:r>
              <w:rPr>
                <w:w w:val="105"/>
                <w:sz w:val="19"/>
              </w:rPr>
              <w:t>facilitate clean-up</w:t>
            </w:r>
            <w:r>
              <w:rPr>
                <w:spacing w:val="-1"/>
                <w:w w:val="105"/>
                <w:sz w:val="19"/>
              </w:rPr>
              <w:t xml:space="preserve"> </w:t>
            </w:r>
            <w:r>
              <w:rPr>
                <w:spacing w:val="-2"/>
                <w:w w:val="105"/>
                <w:sz w:val="19"/>
              </w:rPr>
              <w:t>operations.</w:t>
            </w:r>
          </w:p>
        </w:tc>
      </w:tr>
      <w:tr w:rsidR="00E225E2" w14:paraId="691B020E" w14:textId="77777777">
        <w:trPr>
          <w:trHeight w:val="1016"/>
        </w:trPr>
        <w:tc>
          <w:tcPr>
            <w:tcW w:w="3408" w:type="dxa"/>
            <w:tcBorders>
              <w:top w:val="single" w:sz="8" w:space="0" w:color="000000"/>
              <w:left w:val="nil"/>
              <w:bottom w:val="single" w:sz="8" w:space="0" w:color="FFFFFF"/>
              <w:right w:val="nil"/>
            </w:tcBorders>
            <w:shd w:val="clear" w:color="auto" w:fill="5B9AD4"/>
          </w:tcPr>
          <w:p w14:paraId="5FD4475F" w14:textId="77777777" w:rsidR="00E225E2" w:rsidRDefault="00E073C2">
            <w:pPr>
              <w:pStyle w:val="TableParagraph"/>
              <w:spacing w:line="222" w:lineRule="exact"/>
              <w:ind w:left="96"/>
              <w:rPr>
                <w:sz w:val="19"/>
              </w:rPr>
            </w:pPr>
            <w:r>
              <w:rPr>
                <w:color w:val="FFFFFF"/>
                <w:spacing w:val="-4"/>
                <w:w w:val="105"/>
                <w:sz w:val="19"/>
              </w:rPr>
              <w:t>Bund</w:t>
            </w:r>
          </w:p>
        </w:tc>
        <w:tc>
          <w:tcPr>
            <w:tcW w:w="6199" w:type="dxa"/>
            <w:vMerge/>
            <w:tcBorders>
              <w:top w:val="nil"/>
              <w:left w:val="nil"/>
              <w:bottom w:val="single" w:sz="8" w:space="0" w:color="FFFFFF"/>
              <w:right w:val="nil"/>
            </w:tcBorders>
            <w:shd w:val="clear" w:color="auto" w:fill="D8D8D8"/>
          </w:tcPr>
          <w:p w14:paraId="6DC2E6BE" w14:textId="77777777" w:rsidR="00E225E2" w:rsidRDefault="00E225E2">
            <w:pPr>
              <w:rPr>
                <w:sz w:val="2"/>
                <w:szCs w:val="2"/>
              </w:rPr>
            </w:pPr>
          </w:p>
        </w:tc>
      </w:tr>
      <w:tr w:rsidR="00E225E2" w14:paraId="31CDE3E5" w14:textId="77777777">
        <w:trPr>
          <w:trHeight w:val="507"/>
        </w:trPr>
        <w:tc>
          <w:tcPr>
            <w:tcW w:w="3408" w:type="dxa"/>
            <w:tcBorders>
              <w:top w:val="single" w:sz="8" w:space="0" w:color="FFFFFF"/>
              <w:left w:val="nil"/>
              <w:bottom w:val="single" w:sz="8" w:space="0" w:color="000000"/>
            </w:tcBorders>
            <w:shd w:val="clear" w:color="auto" w:fill="5B9AD4"/>
          </w:tcPr>
          <w:p w14:paraId="4C2AB6D1" w14:textId="77777777" w:rsidR="00E225E2" w:rsidRDefault="00E073C2">
            <w:pPr>
              <w:pStyle w:val="TableParagraph"/>
              <w:spacing w:line="222" w:lineRule="exact"/>
              <w:ind w:left="96"/>
              <w:rPr>
                <w:sz w:val="19"/>
              </w:rPr>
            </w:pPr>
            <w:r>
              <w:rPr>
                <w:color w:val="FFFFFF"/>
                <w:w w:val="105"/>
                <w:sz w:val="19"/>
              </w:rPr>
              <w:t>Batch</w:t>
            </w:r>
            <w:r>
              <w:rPr>
                <w:color w:val="FFFFFF"/>
                <w:spacing w:val="15"/>
                <w:w w:val="105"/>
                <w:sz w:val="19"/>
              </w:rPr>
              <w:t xml:space="preserve"> </w:t>
            </w:r>
            <w:r>
              <w:rPr>
                <w:color w:val="FFFFFF"/>
                <w:spacing w:val="-2"/>
                <w:w w:val="105"/>
                <w:sz w:val="19"/>
              </w:rPr>
              <w:t>Plant</w:t>
            </w:r>
          </w:p>
        </w:tc>
        <w:tc>
          <w:tcPr>
            <w:tcW w:w="6199" w:type="dxa"/>
            <w:vMerge w:val="restart"/>
            <w:tcBorders>
              <w:top w:val="single" w:sz="8" w:space="0" w:color="FFFFFF"/>
              <w:left w:val="nil"/>
              <w:bottom w:val="single" w:sz="8" w:space="0" w:color="FFFFFF"/>
              <w:right w:val="nil"/>
            </w:tcBorders>
            <w:shd w:val="clear" w:color="auto" w:fill="D8D8D8"/>
          </w:tcPr>
          <w:p w14:paraId="1DB440B3" w14:textId="77777777" w:rsidR="00E225E2" w:rsidRDefault="00E073C2">
            <w:pPr>
              <w:pStyle w:val="TableParagraph"/>
              <w:spacing w:line="273" w:lineRule="auto"/>
              <w:ind w:left="75" w:right="92"/>
              <w:jc w:val="both"/>
              <w:rPr>
                <w:sz w:val="19"/>
              </w:rPr>
            </w:pPr>
            <w:r>
              <w:rPr>
                <w:sz w:val="19"/>
              </w:rPr>
              <w:t>Site</w:t>
            </w:r>
            <w:r>
              <w:rPr>
                <w:spacing w:val="40"/>
                <w:sz w:val="19"/>
              </w:rPr>
              <w:t xml:space="preserve"> </w:t>
            </w:r>
            <w:r>
              <w:rPr>
                <w:sz w:val="19"/>
              </w:rPr>
              <w:t>for</w:t>
            </w:r>
            <w:r>
              <w:rPr>
                <w:spacing w:val="40"/>
                <w:sz w:val="19"/>
              </w:rPr>
              <w:t xml:space="preserve"> </w:t>
            </w:r>
            <w:r>
              <w:rPr>
                <w:sz w:val="19"/>
              </w:rPr>
              <w:t>the</w:t>
            </w:r>
            <w:r>
              <w:rPr>
                <w:spacing w:val="40"/>
                <w:sz w:val="19"/>
              </w:rPr>
              <w:t xml:space="preserve"> </w:t>
            </w:r>
            <w:r>
              <w:rPr>
                <w:sz w:val="19"/>
              </w:rPr>
              <w:t>mixing</w:t>
            </w:r>
            <w:r>
              <w:rPr>
                <w:spacing w:val="40"/>
                <w:sz w:val="19"/>
              </w:rPr>
              <w:t xml:space="preserve"> </w:t>
            </w:r>
            <w:r>
              <w:rPr>
                <w:sz w:val="19"/>
              </w:rPr>
              <w:t>and</w:t>
            </w:r>
            <w:r>
              <w:rPr>
                <w:spacing w:val="40"/>
                <w:sz w:val="19"/>
              </w:rPr>
              <w:t xml:space="preserve"> </w:t>
            </w:r>
            <w:r>
              <w:rPr>
                <w:sz w:val="19"/>
              </w:rPr>
              <w:t>production</w:t>
            </w:r>
            <w:r>
              <w:rPr>
                <w:spacing w:val="40"/>
                <w:sz w:val="19"/>
              </w:rPr>
              <w:t xml:space="preserve"> </w:t>
            </w:r>
            <w:r>
              <w:rPr>
                <w:sz w:val="19"/>
              </w:rPr>
              <w:t>of</w:t>
            </w:r>
            <w:r>
              <w:rPr>
                <w:spacing w:val="40"/>
                <w:sz w:val="19"/>
              </w:rPr>
              <w:t xml:space="preserve"> </w:t>
            </w:r>
            <w:r>
              <w:rPr>
                <w:sz w:val="19"/>
              </w:rPr>
              <w:t>concrete</w:t>
            </w:r>
            <w:r>
              <w:rPr>
                <w:spacing w:val="40"/>
                <w:sz w:val="19"/>
              </w:rPr>
              <w:t xml:space="preserve"> </w:t>
            </w:r>
            <w:r>
              <w:rPr>
                <w:sz w:val="19"/>
              </w:rPr>
              <w:t>or</w:t>
            </w:r>
            <w:r>
              <w:rPr>
                <w:spacing w:val="40"/>
                <w:sz w:val="19"/>
              </w:rPr>
              <w:t xml:space="preserve"> </w:t>
            </w:r>
            <w:r>
              <w:rPr>
                <w:sz w:val="19"/>
              </w:rPr>
              <w:t>plaster,</w:t>
            </w:r>
            <w:r>
              <w:rPr>
                <w:spacing w:val="40"/>
                <w:sz w:val="19"/>
              </w:rPr>
              <w:t xml:space="preserve"> </w:t>
            </w:r>
            <w:r>
              <w:rPr>
                <w:sz w:val="19"/>
              </w:rPr>
              <w:t>and associated equipment and materials.</w:t>
            </w:r>
          </w:p>
          <w:p w14:paraId="2722E586" w14:textId="77777777" w:rsidR="00E225E2" w:rsidRDefault="00E073C2">
            <w:pPr>
              <w:pStyle w:val="TableParagraph"/>
              <w:spacing w:before="19" w:line="273" w:lineRule="auto"/>
              <w:ind w:left="75" w:right="91"/>
              <w:jc w:val="both"/>
              <w:rPr>
                <w:sz w:val="19"/>
              </w:rPr>
            </w:pPr>
            <w:r>
              <w:rPr>
                <w:sz w:val="19"/>
              </w:rPr>
              <w:t>is</w:t>
            </w:r>
            <w:r>
              <w:rPr>
                <w:spacing w:val="40"/>
                <w:sz w:val="19"/>
              </w:rPr>
              <w:t xml:space="preserve"> </w:t>
            </w:r>
            <w:r>
              <w:rPr>
                <w:sz w:val="19"/>
              </w:rPr>
              <w:t>the</w:t>
            </w:r>
            <w:r>
              <w:rPr>
                <w:spacing w:val="40"/>
                <w:sz w:val="19"/>
              </w:rPr>
              <w:t xml:space="preserve"> </w:t>
            </w:r>
            <w:r>
              <w:rPr>
                <w:sz w:val="19"/>
              </w:rPr>
              <w:t>area</w:t>
            </w:r>
            <w:r>
              <w:rPr>
                <w:spacing w:val="40"/>
                <w:sz w:val="19"/>
              </w:rPr>
              <w:t xml:space="preserve"> </w:t>
            </w:r>
            <w:r>
              <w:rPr>
                <w:sz w:val="19"/>
              </w:rPr>
              <w:t>designated</w:t>
            </w:r>
            <w:r>
              <w:rPr>
                <w:spacing w:val="40"/>
                <w:sz w:val="19"/>
              </w:rPr>
              <w:t xml:space="preserve"> </w:t>
            </w:r>
            <w:r>
              <w:rPr>
                <w:sz w:val="19"/>
              </w:rPr>
              <w:t>for</w:t>
            </w:r>
            <w:r>
              <w:rPr>
                <w:spacing w:val="40"/>
                <w:sz w:val="19"/>
              </w:rPr>
              <w:t xml:space="preserve"> </w:t>
            </w:r>
            <w:r>
              <w:rPr>
                <w:sz w:val="19"/>
              </w:rPr>
              <w:t>key</w:t>
            </w:r>
            <w:r>
              <w:rPr>
                <w:spacing w:val="40"/>
                <w:sz w:val="19"/>
              </w:rPr>
              <w:t xml:space="preserve"> </w:t>
            </w:r>
            <w:r>
              <w:rPr>
                <w:sz w:val="19"/>
              </w:rPr>
              <w:t>construction</w:t>
            </w:r>
            <w:r>
              <w:rPr>
                <w:spacing w:val="40"/>
                <w:sz w:val="19"/>
              </w:rPr>
              <w:t xml:space="preserve"> </w:t>
            </w:r>
            <w:r>
              <w:rPr>
                <w:sz w:val="19"/>
              </w:rPr>
              <w:t>infrastructure</w:t>
            </w:r>
            <w:r>
              <w:rPr>
                <w:spacing w:val="40"/>
                <w:sz w:val="19"/>
              </w:rPr>
              <w:t xml:space="preserve"> </w:t>
            </w:r>
            <w:r>
              <w:rPr>
                <w:sz w:val="19"/>
              </w:rPr>
              <w:t>and</w:t>
            </w:r>
            <w:r>
              <w:rPr>
                <w:spacing w:val="40"/>
                <w:sz w:val="19"/>
              </w:rPr>
              <w:t xml:space="preserve"> </w:t>
            </w:r>
            <w:r>
              <w:rPr>
                <w:sz w:val="19"/>
              </w:rPr>
              <w:t>services, including but not limited to offices, overnight vehicle parking areas, stores, the workshop, stockpile and lay down areas, hazardous storage</w:t>
            </w:r>
            <w:r>
              <w:rPr>
                <w:spacing w:val="58"/>
                <w:sz w:val="19"/>
              </w:rPr>
              <w:t xml:space="preserve">  </w:t>
            </w:r>
            <w:r>
              <w:rPr>
                <w:sz w:val="19"/>
              </w:rPr>
              <w:t>areas</w:t>
            </w:r>
            <w:r>
              <w:rPr>
                <w:spacing w:val="58"/>
                <w:sz w:val="19"/>
              </w:rPr>
              <w:t xml:space="preserve">  </w:t>
            </w:r>
            <w:r>
              <w:rPr>
                <w:sz w:val="19"/>
              </w:rPr>
              <w:t>(including</w:t>
            </w:r>
            <w:r>
              <w:rPr>
                <w:spacing w:val="55"/>
                <w:sz w:val="19"/>
              </w:rPr>
              <w:t xml:space="preserve">  </w:t>
            </w:r>
            <w:r>
              <w:rPr>
                <w:sz w:val="19"/>
              </w:rPr>
              <w:t>fuels),</w:t>
            </w:r>
            <w:r>
              <w:rPr>
                <w:spacing w:val="55"/>
                <w:sz w:val="19"/>
              </w:rPr>
              <w:t xml:space="preserve">  </w:t>
            </w:r>
            <w:r>
              <w:rPr>
                <w:sz w:val="19"/>
              </w:rPr>
              <w:t>ablution</w:t>
            </w:r>
            <w:r>
              <w:rPr>
                <w:spacing w:val="57"/>
                <w:sz w:val="19"/>
              </w:rPr>
              <w:t xml:space="preserve">  </w:t>
            </w:r>
            <w:r>
              <w:rPr>
                <w:sz w:val="19"/>
              </w:rPr>
              <w:t>facilities,</w:t>
            </w:r>
            <w:r>
              <w:rPr>
                <w:spacing w:val="55"/>
                <w:sz w:val="19"/>
              </w:rPr>
              <w:t xml:space="preserve">  </w:t>
            </w:r>
            <w:r>
              <w:rPr>
                <w:sz w:val="19"/>
              </w:rPr>
              <w:t>waste</w:t>
            </w:r>
            <w:r>
              <w:rPr>
                <w:spacing w:val="57"/>
                <w:sz w:val="19"/>
              </w:rPr>
              <w:t xml:space="preserve">  </w:t>
            </w:r>
            <w:r>
              <w:rPr>
                <w:spacing w:val="-5"/>
                <w:sz w:val="19"/>
              </w:rPr>
              <w:t>and</w:t>
            </w:r>
          </w:p>
          <w:p w14:paraId="00CC1F00" w14:textId="77777777" w:rsidR="00E225E2" w:rsidRDefault="00E073C2">
            <w:pPr>
              <w:pStyle w:val="TableParagraph"/>
              <w:spacing w:before="2"/>
              <w:ind w:left="75"/>
              <w:jc w:val="both"/>
              <w:rPr>
                <w:sz w:val="19"/>
              </w:rPr>
            </w:pPr>
            <w:r>
              <w:rPr>
                <w:sz w:val="19"/>
              </w:rPr>
              <w:t>wastewater</w:t>
            </w:r>
            <w:r>
              <w:rPr>
                <w:spacing w:val="25"/>
                <w:sz w:val="19"/>
              </w:rPr>
              <w:t xml:space="preserve"> </w:t>
            </w:r>
            <w:r>
              <w:rPr>
                <w:spacing w:val="-2"/>
                <w:sz w:val="19"/>
              </w:rPr>
              <w:t>management.</w:t>
            </w:r>
          </w:p>
        </w:tc>
      </w:tr>
      <w:tr w:rsidR="00E225E2" w14:paraId="661BE5E1" w14:textId="77777777">
        <w:trPr>
          <w:trHeight w:val="1271"/>
        </w:trPr>
        <w:tc>
          <w:tcPr>
            <w:tcW w:w="3408" w:type="dxa"/>
            <w:tcBorders>
              <w:top w:val="single" w:sz="8" w:space="0" w:color="000000"/>
              <w:left w:val="nil"/>
              <w:bottom w:val="single" w:sz="8" w:space="0" w:color="FFFFFF"/>
              <w:right w:val="nil"/>
            </w:tcBorders>
            <w:shd w:val="clear" w:color="auto" w:fill="5B9AD4"/>
          </w:tcPr>
          <w:p w14:paraId="42AC9811" w14:textId="77777777" w:rsidR="00E225E2" w:rsidRDefault="00E073C2">
            <w:pPr>
              <w:pStyle w:val="TableParagraph"/>
              <w:spacing w:line="222" w:lineRule="exact"/>
              <w:ind w:left="96"/>
              <w:rPr>
                <w:sz w:val="19"/>
              </w:rPr>
            </w:pPr>
            <w:r>
              <w:rPr>
                <w:color w:val="FFFFFF"/>
                <w:sz w:val="19"/>
              </w:rPr>
              <w:t>Construction</w:t>
            </w:r>
            <w:r>
              <w:rPr>
                <w:color w:val="FFFFFF"/>
                <w:spacing w:val="36"/>
                <w:sz w:val="19"/>
              </w:rPr>
              <w:t xml:space="preserve"> </w:t>
            </w:r>
            <w:r>
              <w:rPr>
                <w:color w:val="FFFFFF"/>
                <w:spacing w:val="-4"/>
                <w:sz w:val="19"/>
              </w:rPr>
              <w:t>Camp</w:t>
            </w:r>
          </w:p>
        </w:tc>
        <w:tc>
          <w:tcPr>
            <w:tcW w:w="6199" w:type="dxa"/>
            <w:vMerge/>
            <w:tcBorders>
              <w:top w:val="nil"/>
              <w:left w:val="nil"/>
              <w:bottom w:val="single" w:sz="8" w:space="0" w:color="FFFFFF"/>
              <w:right w:val="nil"/>
            </w:tcBorders>
            <w:shd w:val="clear" w:color="auto" w:fill="D8D8D8"/>
          </w:tcPr>
          <w:p w14:paraId="72529B47" w14:textId="77777777" w:rsidR="00E225E2" w:rsidRDefault="00E225E2">
            <w:pPr>
              <w:rPr>
                <w:sz w:val="2"/>
                <w:szCs w:val="2"/>
              </w:rPr>
            </w:pPr>
          </w:p>
        </w:tc>
      </w:tr>
      <w:tr w:rsidR="00E225E2" w14:paraId="7B57104E" w14:textId="77777777">
        <w:trPr>
          <w:trHeight w:val="763"/>
        </w:trPr>
        <w:tc>
          <w:tcPr>
            <w:tcW w:w="3408" w:type="dxa"/>
            <w:tcBorders>
              <w:top w:val="single" w:sz="8" w:space="0" w:color="FFFFFF"/>
              <w:left w:val="nil"/>
              <w:bottom w:val="single" w:sz="8" w:space="0" w:color="000000"/>
            </w:tcBorders>
            <w:shd w:val="clear" w:color="auto" w:fill="5B9AD4"/>
          </w:tcPr>
          <w:p w14:paraId="574EE8F1" w14:textId="77777777" w:rsidR="00E225E2" w:rsidRDefault="00E073C2">
            <w:pPr>
              <w:pStyle w:val="TableParagraph"/>
              <w:spacing w:line="222" w:lineRule="exact"/>
              <w:ind w:left="96"/>
              <w:rPr>
                <w:sz w:val="19"/>
              </w:rPr>
            </w:pPr>
            <w:r>
              <w:rPr>
                <w:color w:val="FFFFFF"/>
                <w:spacing w:val="-2"/>
                <w:sz w:val="19"/>
              </w:rPr>
              <w:t>Contractor</w:t>
            </w:r>
          </w:p>
        </w:tc>
        <w:tc>
          <w:tcPr>
            <w:tcW w:w="6199" w:type="dxa"/>
            <w:vMerge w:val="restart"/>
            <w:tcBorders>
              <w:top w:val="single" w:sz="8" w:space="0" w:color="FFFFFF"/>
              <w:left w:val="nil"/>
              <w:bottom w:val="single" w:sz="8" w:space="0" w:color="FFFFFF"/>
              <w:right w:val="nil"/>
            </w:tcBorders>
            <w:shd w:val="clear" w:color="auto" w:fill="D8D8D8"/>
          </w:tcPr>
          <w:p w14:paraId="094B373A" w14:textId="77777777" w:rsidR="00E225E2" w:rsidRDefault="00E073C2">
            <w:pPr>
              <w:pStyle w:val="TableParagraph"/>
              <w:spacing w:line="273" w:lineRule="auto"/>
              <w:ind w:left="75" w:right="92"/>
              <w:jc w:val="both"/>
              <w:rPr>
                <w:sz w:val="19"/>
              </w:rPr>
            </w:pPr>
            <w:r>
              <w:rPr>
                <w:sz w:val="19"/>
              </w:rPr>
              <w:t>Construction</w:t>
            </w:r>
            <w:r>
              <w:rPr>
                <w:spacing w:val="40"/>
                <w:sz w:val="19"/>
              </w:rPr>
              <w:t xml:space="preserve"> </w:t>
            </w:r>
            <w:r>
              <w:rPr>
                <w:sz w:val="19"/>
              </w:rPr>
              <w:t>companies</w:t>
            </w:r>
            <w:r>
              <w:rPr>
                <w:spacing w:val="40"/>
                <w:sz w:val="19"/>
              </w:rPr>
              <w:t xml:space="preserve"> </w:t>
            </w:r>
            <w:r>
              <w:rPr>
                <w:sz w:val="19"/>
              </w:rPr>
              <w:t>as</w:t>
            </w:r>
            <w:r>
              <w:rPr>
                <w:spacing w:val="40"/>
                <w:sz w:val="19"/>
              </w:rPr>
              <w:t xml:space="preserve"> </w:t>
            </w:r>
            <w:r>
              <w:rPr>
                <w:sz w:val="19"/>
              </w:rPr>
              <w:t>well</w:t>
            </w:r>
            <w:r>
              <w:rPr>
                <w:spacing w:val="40"/>
                <w:sz w:val="19"/>
              </w:rPr>
              <w:t xml:space="preserve"> </w:t>
            </w:r>
            <w:r>
              <w:rPr>
                <w:sz w:val="19"/>
              </w:rPr>
              <w:t>as</w:t>
            </w:r>
            <w:r>
              <w:rPr>
                <w:spacing w:val="40"/>
                <w:sz w:val="19"/>
              </w:rPr>
              <w:t xml:space="preserve"> </w:t>
            </w:r>
            <w:r>
              <w:rPr>
                <w:sz w:val="19"/>
              </w:rPr>
              <w:t>their</w:t>
            </w:r>
            <w:r>
              <w:rPr>
                <w:spacing w:val="40"/>
                <w:sz w:val="19"/>
              </w:rPr>
              <w:t xml:space="preserve"> </w:t>
            </w:r>
            <w:r>
              <w:rPr>
                <w:sz w:val="19"/>
              </w:rPr>
              <w:t>sub-consultants</w:t>
            </w:r>
            <w:r>
              <w:rPr>
                <w:spacing w:val="40"/>
                <w:sz w:val="19"/>
              </w:rPr>
              <w:t xml:space="preserve"> </w:t>
            </w:r>
            <w:r>
              <w:rPr>
                <w:sz w:val="19"/>
              </w:rPr>
              <w:t>and</w:t>
            </w:r>
            <w:r>
              <w:rPr>
                <w:spacing w:val="80"/>
                <w:sz w:val="19"/>
              </w:rPr>
              <w:t xml:space="preserve"> </w:t>
            </w:r>
            <w:r>
              <w:rPr>
                <w:sz w:val="19"/>
              </w:rPr>
              <w:t>suppliers</w:t>
            </w:r>
            <w:r>
              <w:rPr>
                <w:spacing w:val="39"/>
                <w:sz w:val="19"/>
              </w:rPr>
              <w:t xml:space="preserve"> </w:t>
            </w:r>
            <w:r>
              <w:rPr>
                <w:sz w:val="19"/>
              </w:rPr>
              <w:t>appointed</w:t>
            </w:r>
            <w:r>
              <w:rPr>
                <w:spacing w:val="39"/>
                <w:sz w:val="19"/>
              </w:rPr>
              <w:t xml:space="preserve"> </w:t>
            </w:r>
            <w:r>
              <w:rPr>
                <w:sz w:val="19"/>
              </w:rPr>
              <w:t>to</w:t>
            </w:r>
            <w:r>
              <w:rPr>
                <w:spacing w:val="39"/>
                <w:sz w:val="19"/>
              </w:rPr>
              <w:t xml:space="preserve"> </w:t>
            </w:r>
            <w:r>
              <w:rPr>
                <w:sz w:val="19"/>
              </w:rPr>
              <w:t>undertake</w:t>
            </w:r>
            <w:r>
              <w:rPr>
                <w:spacing w:val="37"/>
                <w:sz w:val="19"/>
              </w:rPr>
              <w:t xml:space="preserve"> </w:t>
            </w:r>
            <w:r>
              <w:rPr>
                <w:sz w:val="19"/>
              </w:rPr>
              <w:t>the</w:t>
            </w:r>
            <w:r>
              <w:rPr>
                <w:spacing w:val="37"/>
                <w:sz w:val="19"/>
              </w:rPr>
              <w:t xml:space="preserve"> </w:t>
            </w:r>
            <w:r>
              <w:rPr>
                <w:sz w:val="19"/>
              </w:rPr>
              <w:t>construction</w:t>
            </w:r>
            <w:r>
              <w:rPr>
                <w:spacing w:val="37"/>
                <w:sz w:val="19"/>
              </w:rPr>
              <w:t xml:space="preserve"> </w:t>
            </w:r>
            <w:r>
              <w:rPr>
                <w:sz w:val="19"/>
              </w:rPr>
              <w:t>activities</w:t>
            </w:r>
            <w:r>
              <w:rPr>
                <w:spacing w:val="39"/>
                <w:sz w:val="19"/>
              </w:rPr>
              <w:t xml:space="preserve"> </w:t>
            </w:r>
            <w:r>
              <w:rPr>
                <w:sz w:val="19"/>
              </w:rPr>
              <w:t>on</w:t>
            </w:r>
            <w:r>
              <w:rPr>
                <w:spacing w:val="37"/>
                <w:sz w:val="19"/>
              </w:rPr>
              <w:t xml:space="preserve"> </w:t>
            </w:r>
            <w:r>
              <w:rPr>
                <w:sz w:val="19"/>
              </w:rPr>
              <w:t>behalf of Ba-Phalaborwa Local Municipality.</w:t>
            </w:r>
          </w:p>
          <w:p w14:paraId="25925F19" w14:textId="77777777" w:rsidR="00E225E2" w:rsidRDefault="00E073C2">
            <w:pPr>
              <w:pStyle w:val="TableParagraph"/>
              <w:spacing w:before="19"/>
              <w:ind w:left="75"/>
              <w:jc w:val="both"/>
              <w:rPr>
                <w:sz w:val="19"/>
              </w:rPr>
            </w:pPr>
            <w:r>
              <w:rPr>
                <w:sz w:val="19"/>
              </w:rPr>
              <w:t>Action</w:t>
            </w:r>
            <w:r>
              <w:rPr>
                <w:spacing w:val="26"/>
                <w:sz w:val="19"/>
              </w:rPr>
              <w:t xml:space="preserve"> </w:t>
            </w:r>
            <w:r>
              <w:rPr>
                <w:sz w:val="19"/>
              </w:rPr>
              <w:t>to</w:t>
            </w:r>
            <w:r>
              <w:rPr>
                <w:spacing w:val="28"/>
                <w:sz w:val="19"/>
              </w:rPr>
              <w:t xml:space="preserve"> </w:t>
            </w:r>
            <w:r>
              <w:rPr>
                <w:sz w:val="19"/>
              </w:rPr>
              <w:t>eliminate</w:t>
            </w:r>
            <w:r>
              <w:rPr>
                <w:spacing w:val="24"/>
                <w:sz w:val="19"/>
              </w:rPr>
              <w:t xml:space="preserve"> </w:t>
            </w:r>
            <w:r>
              <w:rPr>
                <w:sz w:val="19"/>
              </w:rPr>
              <w:t>the</w:t>
            </w:r>
            <w:r>
              <w:rPr>
                <w:spacing w:val="28"/>
                <w:sz w:val="19"/>
              </w:rPr>
              <w:t xml:space="preserve"> </w:t>
            </w:r>
            <w:r>
              <w:rPr>
                <w:sz w:val="19"/>
              </w:rPr>
              <w:t>cause</w:t>
            </w:r>
            <w:r>
              <w:rPr>
                <w:spacing w:val="27"/>
                <w:sz w:val="19"/>
              </w:rPr>
              <w:t xml:space="preserve"> </w:t>
            </w:r>
            <w:r>
              <w:rPr>
                <w:sz w:val="19"/>
              </w:rPr>
              <w:t>of</w:t>
            </w:r>
            <w:r>
              <w:rPr>
                <w:spacing w:val="29"/>
                <w:sz w:val="19"/>
              </w:rPr>
              <w:t xml:space="preserve"> </w:t>
            </w:r>
            <w:r>
              <w:rPr>
                <w:sz w:val="19"/>
              </w:rPr>
              <w:t>a</w:t>
            </w:r>
            <w:r>
              <w:rPr>
                <w:spacing w:val="28"/>
                <w:sz w:val="19"/>
              </w:rPr>
              <w:t xml:space="preserve"> </w:t>
            </w:r>
            <w:r>
              <w:rPr>
                <w:sz w:val="19"/>
              </w:rPr>
              <w:t>detected</w:t>
            </w:r>
            <w:r>
              <w:rPr>
                <w:spacing w:val="28"/>
                <w:sz w:val="19"/>
              </w:rPr>
              <w:t xml:space="preserve"> </w:t>
            </w:r>
            <w:r>
              <w:rPr>
                <w:spacing w:val="-2"/>
                <w:sz w:val="19"/>
              </w:rPr>
              <w:t>nonconformity.</w:t>
            </w:r>
          </w:p>
        </w:tc>
      </w:tr>
      <w:tr w:rsidR="00E225E2" w14:paraId="610377A6" w14:textId="77777777">
        <w:trPr>
          <w:trHeight w:val="252"/>
        </w:trPr>
        <w:tc>
          <w:tcPr>
            <w:tcW w:w="3408" w:type="dxa"/>
            <w:tcBorders>
              <w:top w:val="single" w:sz="8" w:space="0" w:color="000000"/>
              <w:left w:val="nil"/>
              <w:bottom w:val="single" w:sz="8" w:space="0" w:color="FFFFFF"/>
              <w:right w:val="nil"/>
            </w:tcBorders>
            <w:shd w:val="clear" w:color="auto" w:fill="5B9AD4"/>
          </w:tcPr>
          <w:p w14:paraId="56197273" w14:textId="77777777" w:rsidR="00E225E2" w:rsidRDefault="00E073C2">
            <w:pPr>
              <w:pStyle w:val="TableParagraph"/>
              <w:spacing w:line="221" w:lineRule="exact"/>
              <w:ind w:left="96"/>
              <w:rPr>
                <w:sz w:val="19"/>
              </w:rPr>
            </w:pPr>
            <w:r>
              <w:rPr>
                <w:color w:val="FFFFFF"/>
                <w:sz w:val="19"/>
              </w:rPr>
              <w:t>Corrective</w:t>
            </w:r>
            <w:r>
              <w:rPr>
                <w:color w:val="FFFFFF"/>
                <w:spacing w:val="39"/>
                <w:sz w:val="19"/>
              </w:rPr>
              <w:t xml:space="preserve"> </w:t>
            </w:r>
            <w:r>
              <w:rPr>
                <w:color w:val="FFFFFF"/>
                <w:spacing w:val="-2"/>
                <w:sz w:val="19"/>
              </w:rPr>
              <w:t>action</w:t>
            </w:r>
          </w:p>
        </w:tc>
        <w:tc>
          <w:tcPr>
            <w:tcW w:w="6199" w:type="dxa"/>
            <w:vMerge/>
            <w:tcBorders>
              <w:top w:val="nil"/>
              <w:left w:val="nil"/>
              <w:bottom w:val="single" w:sz="8" w:space="0" w:color="FFFFFF"/>
              <w:right w:val="nil"/>
            </w:tcBorders>
            <w:shd w:val="clear" w:color="auto" w:fill="D8D8D8"/>
          </w:tcPr>
          <w:p w14:paraId="29489832" w14:textId="77777777" w:rsidR="00E225E2" w:rsidRDefault="00E225E2">
            <w:pPr>
              <w:rPr>
                <w:sz w:val="2"/>
                <w:szCs w:val="2"/>
              </w:rPr>
            </w:pPr>
          </w:p>
        </w:tc>
      </w:tr>
      <w:tr w:rsidR="00E225E2" w14:paraId="719BDB97" w14:textId="77777777">
        <w:trPr>
          <w:trHeight w:val="253"/>
        </w:trPr>
        <w:tc>
          <w:tcPr>
            <w:tcW w:w="3408" w:type="dxa"/>
            <w:tcBorders>
              <w:top w:val="single" w:sz="8" w:space="0" w:color="FFFFFF"/>
              <w:left w:val="nil"/>
              <w:bottom w:val="single" w:sz="8" w:space="0" w:color="000000"/>
            </w:tcBorders>
            <w:shd w:val="clear" w:color="auto" w:fill="5B9AD4"/>
          </w:tcPr>
          <w:p w14:paraId="5D121211" w14:textId="77777777" w:rsidR="00E225E2" w:rsidRDefault="00E073C2">
            <w:pPr>
              <w:pStyle w:val="TableParagraph"/>
              <w:spacing w:line="222" w:lineRule="exact"/>
              <w:ind w:left="96"/>
              <w:rPr>
                <w:sz w:val="19"/>
              </w:rPr>
            </w:pPr>
            <w:r>
              <w:rPr>
                <w:color w:val="FFFFFF"/>
                <w:spacing w:val="-2"/>
                <w:w w:val="105"/>
                <w:sz w:val="19"/>
              </w:rPr>
              <w:t>Developer</w:t>
            </w:r>
          </w:p>
        </w:tc>
        <w:tc>
          <w:tcPr>
            <w:tcW w:w="6199" w:type="dxa"/>
            <w:vMerge w:val="restart"/>
            <w:tcBorders>
              <w:top w:val="single" w:sz="8" w:space="0" w:color="FFFFFF"/>
              <w:left w:val="nil"/>
              <w:bottom w:val="single" w:sz="8" w:space="0" w:color="FFFFFF"/>
              <w:right w:val="nil"/>
            </w:tcBorders>
            <w:shd w:val="clear" w:color="auto" w:fill="D8D8D8"/>
          </w:tcPr>
          <w:p w14:paraId="194BEC32" w14:textId="77777777" w:rsidR="00E225E2" w:rsidRDefault="00E073C2">
            <w:pPr>
              <w:pStyle w:val="TableParagraph"/>
              <w:spacing w:line="222" w:lineRule="exact"/>
              <w:ind w:left="75"/>
              <w:rPr>
                <w:sz w:val="19"/>
              </w:rPr>
            </w:pPr>
            <w:r>
              <w:rPr>
                <w:w w:val="105"/>
                <w:sz w:val="19"/>
              </w:rPr>
              <w:t>Developer</w:t>
            </w:r>
            <w:r>
              <w:rPr>
                <w:spacing w:val="5"/>
                <w:w w:val="105"/>
                <w:sz w:val="19"/>
              </w:rPr>
              <w:t xml:space="preserve"> </w:t>
            </w:r>
            <w:r>
              <w:rPr>
                <w:w w:val="105"/>
                <w:sz w:val="19"/>
              </w:rPr>
              <w:t>of</w:t>
            </w:r>
            <w:r>
              <w:rPr>
                <w:spacing w:val="8"/>
                <w:w w:val="105"/>
                <w:sz w:val="19"/>
              </w:rPr>
              <w:t xml:space="preserve"> </w:t>
            </w:r>
            <w:r>
              <w:rPr>
                <w:w w:val="105"/>
                <w:sz w:val="19"/>
              </w:rPr>
              <w:t>the</w:t>
            </w:r>
            <w:r>
              <w:rPr>
                <w:spacing w:val="6"/>
                <w:w w:val="105"/>
                <w:sz w:val="19"/>
              </w:rPr>
              <w:t xml:space="preserve"> </w:t>
            </w:r>
            <w:r>
              <w:rPr>
                <w:w w:val="105"/>
                <w:sz w:val="19"/>
              </w:rPr>
              <w:t>project,</w:t>
            </w:r>
            <w:r>
              <w:rPr>
                <w:spacing w:val="5"/>
                <w:w w:val="105"/>
                <w:sz w:val="19"/>
              </w:rPr>
              <w:t xml:space="preserve"> </w:t>
            </w:r>
            <w:r>
              <w:rPr>
                <w:w w:val="105"/>
                <w:sz w:val="19"/>
              </w:rPr>
              <w:t>Ba-Phalaborwa</w:t>
            </w:r>
            <w:r>
              <w:rPr>
                <w:spacing w:val="7"/>
                <w:w w:val="105"/>
                <w:sz w:val="19"/>
              </w:rPr>
              <w:t xml:space="preserve"> </w:t>
            </w:r>
            <w:r>
              <w:rPr>
                <w:w w:val="105"/>
                <w:sz w:val="19"/>
              </w:rPr>
              <w:t>Local</w:t>
            </w:r>
            <w:r>
              <w:rPr>
                <w:spacing w:val="7"/>
                <w:w w:val="105"/>
                <w:sz w:val="19"/>
              </w:rPr>
              <w:t xml:space="preserve"> </w:t>
            </w:r>
            <w:r>
              <w:rPr>
                <w:spacing w:val="-2"/>
                <w:w w:val="105"/>
                <w:sz w:val="19"/>
              </w:rPr>
              <w:t>Municipality.</w:t>
            </w:r>
          </w:p>
          <w:p w14:paraId="10B101B9" w14:textId="77777777" w:rsidR="00E225E2" w:rsidRDefault="00E073C2">
            <w:pPr>
              <w:pStyle w:val="TableParagraph"/>
              <w:spacing w:before="23" w:line="250" w:lineRule="atLeast"/>
              <w:ind w:left="75"/>
              <w:rPr>
                <w:sz w:val="19"/>
              </w:rPr>
            </w:pPr>
            <w:r>
              <w:rPr>
                <w:sz w:val="19"/>
              </w:rPr>
              <w:t>the</w:t>
            </w:r>
            <w:r>
              <w:rPr>
                <w:spacing w:val="33"/>
                <w:sz w:val="19"/>
              </w:rPr>
              <w:t xml:space="preserve"> </w:t>
            </w:r>
            <w:r>
              <w:rPr>
                <w:sz w:val="19"/>
              </w:rPr>
              <w:t>natural</w:t>
            </w:r>
            <w:r>
              <w:rPr>
                <w:spacing w:val="31"/>
                <w:sz w:val="19"/>
              </w:rPr>
              <w:t xml:space="preserve"> </w:t>
            </w:r>
            <w:r>
              <w:rPr>
                <w:sz w:val="19"/>
              </w:rPr>
              <w:t>distribution</w:t>
            </w:r>
            <w:r>
              <w:rPr>
                <w:spacing w:val="33"/>
                <w:sz w:val="19"/>
              </w:rPr>
              <w:t xml:space="preserve"> </w:t>
            </w:r>
            <w:r>
              <w:rPr>
                <w:sz w:val="19"/>
              </w:rPr>
              <w:t>of</w:t>
            </w:r>
            <w:r>
              <w:rPr>
                <w:spacing w:val="34"/>
                <w:sz w:val="19"/>
              </w:rPr>
              <w:t xml:space="preserve"> </w:t>
            </w:r>
            <w:r>
              <w:rPr>
                <w:sz w:val="19"/>
              </w:rPr>
              <w:t>an</w:t>
            </w:r>
            <w:r>
              <w:rPr>
                <w:spacing w:val="33"/>
                <w:sz w:val="19"/>
              </w:rPr>
              <w:t xml:space="preserve"> </w:t>
            </w:r>
            <w:r>
              <w:rPr>
                <w:sz w:val="19"/>
              </w:rPr>
              <w:t>organism</w:t>
            </w:r>
            <w:r>
              <w:rPr>
                <w:spacing w:val="37"/>
                <w:sz w:val="19"/>
              </w:rPr>
              <w:t xml:space="preserve"> </w:t>
            </w:r>
            <w:r>
              <w:rPr>
                <w:sz w:val="19"/>
              </w:rPr>
              <w:t>(plant</w:t>
            </w:r>
            <w:r>
              <w:rPr>
                <w:spacing w:val="32"/>
                <w:sz w:val="19"/>
              </w:rPr>
              <w:t xml:space="preserve"> </w:t>
            </w:r>
            <w:r>
              <w:rPr>
                <w:sz w:val="19"/>
              </w:rPr>
              <w:t>or</w:t>
            </w:r>
            <w:r>
              <w:rPr>
                <w:spacing w:val="35"/>
                <w:sz w:val="19"/>
              </w:rPr>
              <w:t xml:space="preserve"> </w:t>
            </w:r>
            <w:r>
              <w:rPr>
                <w:sz w:val="19"/>
              </w:rPr>
              <w:t>animal)</w:t>
            </w:r>
            <w:r>
              <w:rPr>
                <w:spacing w:val="33"/>
                <w:sz w:val="19"/>
              </w:rPr>
              <w:t xml:space="preserve"> </w:t>
            </w:r>
            <w:r>
              <w:rPr>
                <w:sz w:val="19"/>
              </w:rPr>
              <w:t>restricted</w:t>
            </w:r>
            <w:r>
              <w:rPr>
                <w:spacing w:val="33"/>
                <w:sz w:val="19"/>
              </w:rPr>
              <w:t xml:space="preserve"> </w:t>
            </w:r>
            <w:r>
              <w:rPr>
                <w:sz w:val="19"/>
              </w:rPr>
              <w:t>to the local environmental conditions within an area.</w:t>
            </w:r>
          </w:p>
        </w:tc>
      </w:tr>
      <w:tr w:rsidR="00E225E2" w14:paraId="4747A45A" w14:textId="77777777">
        <w:trPr>
          <w:trHeight w:val="507"/>
        </w:trPr>
        <w:tc>
          <w:tcPr>
            <w:tcW w:w="3408" w:type="dxa"/>
            <w:tcBorders>
              <w:top w:val="single" w:sz="8" w:space="0" w:color="000000"/>
              <w:left w:val="nil"/>
              <w:bottom w:val="single" w:sz="8" w:space="0" w:color="FFFFFF"/>
              <w:right w:val="nil"/>
            </w:tcBorders>
            <w:shd w:val="clear" w:color="auto" w:fill="5B9AD4"/>
          </w:tcPr>
          <w:p w14:paraId="03441157" w14:textId="77777777" w:rsidR="00E225E2" w:rsidRDefault="00E073C2">
            <w:pPr>
              <w:pStyle w:val="TableParagraph"/>
              <w:spacing w:line="222" w:lineRule="exact"/>
              <w:ind w:left="96"/>
              <w:rPr>
                <w:sz w:val="19"/>
              </w:rPr>
            </w:pPr>
            <w:r>
              <w:rPr>
                <w:color w:val="FFFFFF"/>
                <w:spacing w:val="-2"/>
                <w:w w:val="105"/>
                <w:sz w:val="19"/>
              </w:rPr>
              <w:t>Endemic</w:t>
            </w:r>
          </w:p>
        </w:tc>
        <w:tc>
          <w:tcPr>
            <w:tcW w:w="6199" w:type="dxa"/>
            <w:vMerge/>
            <w:tcBorders>
              <w:top w:val="nil"/>
              <w:left w:val="nil"/>
              <w:bottom w:val="single" w:sz="8" w:space="0" w:color="FFFFFF"/>
              <w:right w:val="nil"/>
            </w:tcBorders>
            <w:shd w:val="clear" w:color="auto" w:fill="D8D8D8"/>
          </w:tcPr>
          <w:p w14:paraId="6559F638" w14:textId="77777777" w:rsidR="00E225E2" w:rsidRDefault="00E225E2">
            <w:pPr>
              <w:rPr>
                <w:sz w:val="2"/>
                <w:szCs w:val="2"/>
              </w:rPr>
            </w:pPr>
          </w:p>
        </w:tc>
      </w:tr>
      <w:tr w:rsidR="00E225E2" w14:paraId="6E019B89" w14:textId="77777777">
        <w:trPr>
          <w:trHeight w:val="762"/>
        </w:trPr>
        <w:tc>
          <w:tcPr>
            <w:tcW w:w="3408" w:type="dxa"/>
            <w:tcBorders>
              <w:top w:val="single" w:sz="8" w:space="0" w:color="FFFFFF"/>
              <w:left w:val="nil"/>
              <w:bottom w:val="single" w:sz="8" w:space="0" w:color="FFFFFF"/>
            </w:tcBorders>
            <w:shd w:val="clear" w:color="auto" w:fill="5B9AD4"/>
          </w:tcPr>
          <w:p w14:paraId="2278F1A8" w14:textId="77777777" w:rsidR="00E225E2" w:rsidRDefault="00E073C2">
            <w:pPr>
              <w:pStyle w:val="TableParagraph"/>
              <w:spacing w:line="222" w:lineRule="exact"/>
              <w:ind w:left="96"/>
              <w:rPr>
                <w:sz w:val="19"/>
              </w:rPr>
            </w:pPr>
            <w:r>
              <w:rPr>
                <w:color w:val="FFFFFF"/>
                <w:spacing w:val="-2"/>
                <w:sz w:val="19"/>
              </w:rPr>
              <w:t>Environment</w:t>
            </w:r>
          </w:p>
        </w:tc>
        <w:tc>
          <w:tcPr>
            <w:tcW w:w="6199" w:type="dxa"/>
            <w:tcBorders>
              <w:top w:val="single" w:sz="8" w:space="0" w:color="FFFFFF"/>
              <w:bottom w:val="single" w:sz="8" w:space="0" w:color="FFFFFF"/>
              <w:right w:val="nil"/>
            </w:tcBorders>
            <w:shd w:val="clear" w:color="auto" w:fill="D8D8D8"/>
          </w:tcPr>
          <w:p w14:paraId="14DB6F29" w14:textId="77777777" w:rsidR="00E225E2" w:rsidRDefault="00E073C2">
            <w:pPr>
              <w:pStyle w:val="TableParagraph"/>
              <w:spacing w:line="222" w:lineRule="exact"/>
              <w:ind w:left="75"/>
              <w:rPr>
                <w:sz w:val="19"/>
              </w:rPr>
            </w:pPr>
            <w:r>
              <w:rPr>
                <w:sz w:val="19"/>
              </w:rPr>
              <w:t>The</w:t>
            </w:r>
            <w:r>
              <w:rPr>
                <w:spacing w:val="50"/>
                <w:sz w:val="19"/>
              </w:rPr>
              <w:t xml:space="preserve"> </w:t>
            </w:r>
            <w:r>
              <w:rPr>
                <w:sz w:val="19"/>
              </w:rPr>
              <w:t>aggregate</w:t>
            </w:r>
            <w:r>
              <w:rPr>
                <w:spacing w:val="50"/>
                <w:sz w:val="19"/>
              </w:rPr>
              <w:t xml:space="preserve"> </w:t>
            </w:r>
            <w:r>
              <w:rPr>
                <w:sz w:val="19"/>
              </w:rPr>
              <w:t>of</w:t>
            </w:r>
            <w:r>
              <w:rPr>
                <w:spacing w:val="52"/>
                <w:sz w:val="19"/>
              </w:rPr>
              <w:t xml:space="preserve"> </w:t>
            </w:r>
            <w:r>
              <w:rPr>
                <w:sz w:val="19"/>
              </w:rPr>
              <w:t>surrounding</w:t>
            </w:r>
            <w:r>
              <w:rPr>
                <w:spacing w:val="50"/>
                <w:sz w:val="19"/>
              </w:rPr>
              <w:t xml:space="preserve"> </w:t>
            </w:r>
            <w:r>
              <w:rPr>
                <w:sz w:val="19"/>
              </w:rPr>
              <w:t>objects,</w:t>
            </w:r>
            <w:r>
              <w:rPr>
                <w:spacing w:val="48"/>
                <w:sz w:val="19"/>
              </w:rPr>
              <w:t xml:space="preserve"> </w:t>
            </w:r>
            <w:r>
              <w:rPr>
                <w:sz w:val="19"/>
              </w:rPr>
              <w:t>conditions</w:t>
            </w:r>
            <w:r>
              <w:rPr>
                <w:spacing w:val="50"/>
                <w:sz w:val="19"/>
              </w:rPr>
              <w:t xml:space="preserve"> </w:t>
            </w:r>
            <w:r>
              <w:rPr>
                <w:sz w:val="19"/>
              </w:rPr>
              <w:t>and</w:t>
            </w:r>
            <w:r>
              <w:rPr>
                <w:spacing w:val="50"/>
                <w:sz w:val="19"/>
              </w:rPr>
              <w:t xml:space="preserve"> </w:t>
            </w:r>
            <w:r>
              <w:rPr>
                <w:sz w:val="19"/>
              </w:rPr>
              <w:t>influences</w:t>
            </w:r>
            <w:r>
              <w:rPr>
                <w:spacing w:val="52"/>
                <w:sz w:val="19"/>
              </w:rPr>
              <w:t xml:space="preserve"> </w:t>
            </w:r>
            <w:r>
              <w:rPr>
                <w:spacing w:val="-4"/>
                <w:sz w:val="19"/>
              </w:rPr>
              <w:t>that</w:t>
            </w:r>
          </w:p>
          <w:p w14:paraId="4144230E" w14:textId="77777777" w:rsidR="00E225E2" w:rsidRDefault="00E073C2">
            <w:pPr>
              <w:pStyle w:val="TableParagraph"/>
              <w:spacing w:before="4" w:line="250" w:lineRule="atLeast"/>
              <w:ind w:left="75"/>
              <w:rPr>
                <w:sz w:val="19"/>
              </w:rPr>
            </w:pPr>
            <w:r>
              <w:rPr>
                <w:sz w:val="19"/>
              </w:rPr>
              <w:t>influence</w:t>
            </w:r>
            <w:r>
              <w:rPr>
                <w:spacing w:val="80"/>
                <w:sz w:val="19"/>
              </w:rPr>
              <w:t xml:space="preserve"> </w:t>
            </w:r>
            <w:r>
              <w:rPr>
                <w:sz w:val="19"/>
              </w:rPr>
              <w:t>the</w:t>
            </w:r>
            <w:r>
              <w:rPr>
                <w:spacing w:val="80"/>
                <w:sz w:val="19"/>
              </w:rPr>
              <w:t xml:space="preserve"> </w:t>
            </w:r>
            <w:r>
              <w:rPr>
                <w:sz w:val="19"/>
              </w:rPr>
              <w:t>life</w:t>
            </w:r>
            <w:r>
              <w:rPr>
                <w:spacing w:val="80"/>
                <w:sz w:val="19"/>
              </w:rPr>
              <w:t xml:space="preserve"> </w:t>
            </w:r>
            <w:r>
              <w:rPr>
                <w:sz w:val="19"/>
              </w:rPr>
              <w:t>and</w:t>
            </w:r>
            <w:r>
              <w:rPr>
                <w:spacing w:val="80"/>
                <w:sz w:val="19"/>
              </w:rPr>
              <w:t xml:space="preserve"> </w:t>
            </w:r>
            <w:r>
              <w:rPr>
                <w:sz w:val="19"/>
              </w:rPr>
              <w:t>habits</w:t>
            </w:r>
            <w:r>
              <w:rPr>
                <w:spacing w:val="80"/>
                <w:sz w:val="19"/>
              </w:rPr>
              <w:t xml:space="preserve"> </w:t>
            </w:r>
            <w:r>
              <w:rPr>
                <w:sz w:val="19"/>
              </w:rPr>
              <w:t>of</w:t>
            </w:r>
            <w:r>
              <w:rPr>
                <w:spacing w:val="80"/>
                <w:sz w:val="19"/>
              </w:rPr>
              <w:t xml:space="preserve"> </w:t>
            </w:r>
            <w:r>
              <w:rPr>
                <w:sz w:val="19"/>
              </w:rPr>
              <w:t>man</w:t>
            </w:r>
            <w:r>
              <w:rPr>
                <w:spacing w:val="80"/>
                <w:sz w:val="19"/>
              </w:rPr>
              <w:t xml:space="preserve"> </w:t>
            </w:r>
            <w:r>
              <w:rPr>
                <w:sz w:val="19"/>
              </w:rPr>
              <w:t>or</w:t>
            </w:r>
            <w:r>
              <w:rPr>
                <w:spacing w:val="80"/>
                <w:sz w:val="19"/>
              </w:rPr>
              <w:t xml:space="preserve"> </w:t>
            </w:r>
            <w:r>
              <w:rPr>
                <w:sz w:val="19"/>
              </w:rPr>
              <w:t>any</w:t>
            </w:r>
            <w:r>
              <w:rPr>
                <w:spacing w:val="80"/>
                <w:sz w:val="19"/>
              </w:rPr>
              <w:t xml:space="preserve"> </w:t>
            </w:r>
            <w:r>
              <w:rPr>
                <w:sz w:val="19"/>
              </w:rPr>
              <w:t>other</w:t>
            </w:r>
            <w:r>
              <w:rPr>
                <w:spacing w:val="80"/>
                <w:sz w:val="19"/>
              </w:rPr>
              <w:t xml:space="preserve"> </w:t>
            </w:r>
            <w:r>
              <w:rPr>
                <w:sz w:val="19"/>
              </w:rPr>
              <w:t>organism</w:t>
            </w:r>
            <w:r>
              <w:rPr>
                <w:spacing w:val="80"/>
                <w:sz w:val="19"/>
              </w:rPr>
              <w:t xml:space="preserve"> </w:t>
            </w:r>
            <w:r>
              <w:rPr>
                <w:sz w:val="19"/>
              </w:rPr>
              <w:t>or collection of organisms.</w:t>
            </w:r>
          </w:p>
        </w:tc>
      </w:tr>
      <w:tr w:rsidR="00E225E2" w14:paraId="53ACC3DC" w14:textId="77777777">
        <w:trPr>
          <w:trHeight w:val="1016"/>
        </w:trPr>
        <w:tc>
          <w:tcPr>
            <w:tcW w:w="3408" w:type="dxa"/>
            <w:tcBorders>
              <w:top w:val="single" w:sz="8" w:space="0" w:color="FFFFFF"/>
              <w:left w:val="nil"/>
              <w:bottom w:val="single" w:sz="8" w:space="0" w:color="000000"/>
            </w:tcBorders>
            <w:shd w:val="clear" w:color="auto" w:fill="5B9AD4"/>
          </w:tcPr>
          <w:p w14:paraId="4EB8D399" w14:textId="77777777" w:rsidR="00E225E2" w:rsidRDefault="00E073C2">
            <w:pPr>
              <w:pStyle w:val="TableParagraph"/>
              <w:spacing w:line="222" w:lineRule="exact"/>
              <w:ind w:left="96"/>
              <w:rPr>
                <w:sz w:val="19"/>
              </w:rPr>
            </w:pPr>
            <w:r>
              <w:rPr>
                <w:color w:val="FFFFFF"/>
                <w:sz w:val="19"/>
              </w:rPr>
              <w:t>Environmental</w:t>
            </w:r>
            <w:r>
              <w:rPr>
                <w:color w:val="FFFFFF"/>
                <w:spacing w:val="24"/>
                <w:sz w:val="19"/>
              </w:rPr>
              <w:t xml:space="preserve"> </w:t>
            </w:r>
            <w:r>
              <w:rPr>
                <w:color w:val="FFFFFF"/>
                <w:sz w:val="19"/>
              </w:rPr>
              <w:t>Control</w:t>
            </w:r>
            <w:r>
              <w:rPr>
                <w:color w:val="FFFFFF"/>
                <w:spacing w:val="24"/>
                <w:sz w:val="19"/>
              </w:rPr>
              <w:t xml:space="preserve"> </w:t>
            </w:r>
            <w:r>
              <w:rPr>
                <w:color w:val="FFFFFF"/>
                <w:spacing w:val="-2"/>
                <w:sz w:val="19"/>
              </w:rPr>
              <w:t>Officer</w:t>
            </w:r>
          </w:p>
        </w:tc>
        <w:tc>
          <w:tcPr>
            <w:tcW w:w="6199" w:type="dxa"/>
            <w:vMerge w:val="restart"/>
            <w:tcBorders>
              <w:top w:val="single" w:sz="8" w:space="0" w:color="FFFFFF"/>
              <w:left w:val="nil"/>
              <w:bottom w:val="single" w:sz="8" w:space="0" w:color="FFFFFF"/>
              <w:right w:val="nil"/>
            </w:tcBorders>
            <w:shd w:val="clear" w:color="auto" w:fill="D8D8D8"/>
          </w:tcPr>
          <w:p w14:paraId="239A861A" w14:textId="77777777" w:rsidR="00E225E2" w:rsidRDefault="00E073C2">
            <w:pPr>
              <w:pStyle w:val="TableParagraph"/>
              <w:spacing w:line="273" w:lineRule="auto"/>
              <w:ind w:left="75" w:right="91"/>
              <w:jc w:val="both"/>
              <w:rPr>
                <w:sz w:val="19"/>
              </w:rPr>
            </w:pPr>
            <w:r>
              <w:rPr>
                <w:sz w:val="19"/>
              </w:rPr>
              <w:t>An</w:t>
            </w:r>
            <w:r>
              <w:rPr>
                <w:spacing w:val="40"/>
                <w:sz w:val="19"/>
              </w:rPr>
              <w:t xml:space="preserve"> </w:t>
            </w:r>
            <w:r>
              <w:rPr>
                <w:sz w:val="19"/>
              </w:rPr>
              <w:t>external</w:t>
            </w:r>
            <w:r>
              <w:rPr>
                <w:spacing w:val="40"/>
                <w:sz w:val="19"/>
              </w:rPr>
              <w:t xml:space="preserve"> </w:t>
            </w:r>
            <w:r>
              <w:rPr>
                <w:sz w:val="19"/>
              </w:rPr>
              <w:t>environmental</w:t>
            </w:r>
            <w:r>
              <w:rPr>
                <w:spacing w:val="40"/>
                <w:sz w:val="19"/>
              </w:rPr>
              <w:t xml:space="preserve"> </w:t>
            </w:r>
            <w:r>
              <w:rPr>
                <w:sz w:val="19"/>
              </w:rPr>
              <w:t>consultant</w:t>
            </w:r>
            <w:r>
              <w:rPr>
                <w:spacing w:val="40"/>
                <w:sz w:val="19"/>
              </w:rPr>
              <w:t xml:space="preserve"> </w:t>
            </w:r>
            <w:r>
              <w:rPr>
                <w:sz w:val="19"/>
              </w:rPr>
              <w:t>appointed</w:t>
            </w:r>
            <w:r>
              <w:rPr>
                <w:spacing w:val="40"/>
                <w:sz w:val="19"/>
              </w:rPr>
              <w:t xml:space="preserve"> </w:t>
            </w:r>
            <w:r>
              <w:rPr>
                <w:sz w:val="19"/>
              </w:rPr>
              <w:t>by</w:t>
            </w:r>
            <w:r>
              <w:rPr>
                <w:spacing w:val="40"/>
                <w:sz w:val="19"/>
              </w:rPr>
              <w:t xml:space="preserve"> </w:t>
            </w:r>
            <w:r>
              <w:rPr>
                <w:sz w:val="19"/>
              </w:rPr>
              <w:t>BPLM</w:t>
            </w:r>
            <w:r>
              <w:rPr>
                <w:spacing w:val="40"/>
                <w:sz w:val="19"/>
              </w:rPr>
              <w:t xml:space="preserve"> </w:t>
            </w:r>
            <w:r>
              <w:rPr>
                <w:sz w:val="19"/>
              </w:rPr>
              <w:t>to periodically monitor the level of implementation of the EMPr and</w:t>
            </w:r>
            <w:r>
              <w:rPr>
                <w:spacing w:val="80"/>
                <w:sz w:val="19"/>
              </w:rPr>
              <w:t xml:space="preserve"> </w:t>
            </w:r>
            <w:r>
              <w:rPr>
                <w:sz w:val="19"/>
              </w:rPr>
              <w:t>suitable environmental management practices on site during the construction phase of the project.</w:t>
            </w:r>
          </w:p>
          <w:p w14:paraId="7A174E09" w14:textId="77777777" w:rsidR="00E225E2" w:rsidRDefault="00E073C2">
            <w:pPr>
              <w:pStyle w:val="TableParagraph"/>
              <w:spacing w:before="20"/>
              <w:ind w:left="94"/>
              <w:jc w:val="both"/>
              <w:rPr>
                <w:sz w:val="19"/>
              </w:rPr>
            </w:pPr>
            <w:r>
              <w:rPr>
                <w:sz w:val="19"/>
              </w:rPr>
              <w:t>A</w:t>
            </w:r>
            <w:r>
              <w:rPr>
                <w:spacing w:val="20"/>
                <w:sz w:val="19"/>
              </w:rPr>
              <w:t xml:space="preserve"> </w:t>
            </w:r>
            <w:r>
              <w:rPr>
                <w:sz w:val="19"/>
              </w:rPr>
              <w:t>positive</w:t>
            </w:r>
            <w:r>
              <w:rPr>
                <w:spacing w:val="24"/>
                <w:sz w:val="19"/>
              </w:rPr>
              <w:t xml:space="preserve"> </w:t>
            </w:r>
            <w:r>
              <w:rPr>
                <w:sz w:val="19"/>
              </w:rPr>
              <w:t>or</w:t>
            </w:r>
            <w:r>
              <w:rPr>
                <w:spacing w:val="23"/>
                <w:sz w:val="19"/>
              </w:rPr>
              <w:t xml:space="preserve"> </w:t>
            </w:r>
            <w:r>
              <w:rPr>
                <w:sz w:val="19"/>
              </w:rPr>
              <w:t>negative</w:t>
            </w:r>
            <w:r>
              <w:rPr>
                <w:spacing w:val="21"/>
                <w:sz w:val="19"/>
              </w:rPr>
              <w:t xml:space="preserve"> </w:t>
            </w:r>
            <w:r>
              <w:rPr>
                <w:sz w:val="19"/>
              </w:rPr>
              <w:t>change</w:t>
            </w:r>
            <w:r>
              <w:rPr>
                <w:spacing w:val="22"/>
                <w:sz w:val="19"/>
              </w:rPr>
              <w:t xml:space="preserve"> </w:t>
            </w:r>
            <w:r>
              <w:rPr>
                <w:sz w:val="19"/>
              </w:rPr>
              <w:t>to</w:t>
            </w:r>
            <w:r>
              <w:rPr>
                <w:spacing w:val="24"/>
                <w:sz w:val="19"/>
              </w:rPr>
              <w:t xml:space="preserve"> </w:t>
            </w:r>
            <w:r>
              <w:rPr>
                <w:sz w:val="19"/>
              </w:rPr>
              <w:t>the</w:t>
            </w:r>
            <w:r>
              <w:rPr>
                <w:spacing w:val="17"/>
                <w:sz w:val="19"/>
              </w:rPr>
              <w:t xml:space="preserve"> </w:t>
            </w:r>
            <w:r>
              <w:rPr>
                <w:sz w:val="19"/>
              </w:rPr>
              <w:t>environment</w:t>
            </w:r>
            <w:r>
              <w:rPr>
                <w:spacing w:val="19"/>
                <w:sz w:val="19"/>
              </w:rPr>
              <w:t xml:space="preserve"> </w:t>
            </w:r>
            <w:r>
              <w:rPr>
                <w:sz w:val="19"/>
              </w:rPr>
              <w:t>that</w:t>
            </w:r>
            <w:r>
              <w:rPr>
                <w:spacing w:val="19"/>
                <w:sz w:val="19"/>
              </w:rPr>
              <w:t xml:space="preserve"> </w:t>
            </w:r>
            <w:r>
              <w:rPr>
                <w:sz w:val="19"/>
              </w:rPr>
              <w:t>results</w:t>
            </w:r>
            <w:r>
              <w:rPr>
                <w:spacing w:val="21"/>
                <w:sz w:val="19"/>
              </w:rPr>
              <w:t xml:space="preserve"> </w:t>
            </w:r>
            <w:r>
              <w:rPr>
                <w:sz w:val="19"/>
              </w:rPr>
              <w:t>from</w:t>
            </w:r>
            <w:r>
              <w:rPr>
                <w:spacing w:val="25"/>
                <w:sz w:val="19"/>
              </w:rPr>
              <w:t xml:space="preserve"> </w:t>
            </w:r>
            <w:r>
              <w:rPr>
                <w:spacing w:val="-5"/>
                <w:sz w:val="19"/>
              </w:rPr>
              <w:t>the</w:t>
            </w:r>
          </w:p>
          <w:p w14:paraId="6B19B11E" w14:textId="77777777" w:rsidR="00E225E2" w:rsidRDefault="00E073C2">
            <w:pPr>
              <w:pStyle w:val="TableParagraph"/>
              <w:spacing w:before="4" w:line="250" w:lineRule="atLeast"/>
              <w:ind w:left="94" w:right="94"/>
              <w:jc w:val="both"/>
              <w:rPr>
                <w:sz w:val="19"/>
              </w:rPr>
            </w:pPr>
            <w:r>
              <w:rPr>
                <w:sz w:val="19"/>
              </w:rPr>
              <w:t>construction and operation of the activity. The impact can be direct or indirect result of the activities.</w:t>
            </w:r>
          </w:p>
        </w:tc>
      </w:tr>
      <w:tr w:rsidR="00E225E2" w14:paraId="6CEB7BB1" w14:textId="77777777">
        <w:trPr>
          <w:trHeight w:val="763"/>
        </w:trPr>
        <w:tc>
          <w:tcPr>
            <w:tcW w:w="3408" w:type="dxa"/>
            <w:tcBorders>
              <w:top w:val="single" w:sz="8" w:space="0" w:color="000000"/>
              <w:left w:val="nil"/>
              <w:bottom w:val="single" w:sz="8" w:space="0" w:color="FFFFFF"/>
              <w:right w:val="nil"/>
            </w:tcBorders>
            <w:shd w:val="clear" w:color="auto" w:fill="5B9AD4"/>
          </w:tcPr>
          <w:p w14:paraId="25E2A16B" w14:textId="77777777" w:rsidR="00E225E2" w:rsidRDefault="00E073C2">
            <w:pPr>
              <w:pStyle w:val="TableParagraph"/>
              <w:spacing w:line="222" w:lineRule="exact"/>
              <w:ind w:left="96"/>
              <w:rPr>
                <w:sz w:val="19"/>
              </w:rPr>
            </w:pPr>
            <w:r>
              <w:rPr>
                <w:color w:val="FFFFFF"/>
                <w:sz w:val="19"/>
              </w:rPr>
              <w:t>Environmental</w:t>
            </w:r>
            <w:r>
              <w:rPr>
                <w:color w:val="FFFFFF"/>
                <w:spacing w:val="24"/>
                <w:sz w:val="19"/>
              </w:rPr>
              <w:t xml:space="preserve"> </w:t>
            </w:r>
            <w:r>
              <w:rPr>
                <w:color w:val="FFFFFF"/>
                <w:spacing w:val="-2"/>
                <w:sz w:val="19"/>
              </w:rPr>
              <w:t>Impact</w:t>
            </w:r>
          </w:p>
        </w:tc>
        <w:tc>
          <w:tcPr>
            <w:tcW w:w="6199" w:type="dxa"/>
            <w:vMerge/>
            <w:tcBorders>
              <w:top w:val="nil"/>
              <w:left w:val="nil"/>
              <w:bottom w:val="single" w:sz="8" w:space="0" w:color="FFFFFF"/>
              <w:right w:val="nil"/>
            </w:tcBorders>
            <w:shd w:val="clear" w:color="auto" w:fill="D8D8D8"/>
          </w:tcPr>
          <w:p w14:paraId="02575F31" w14:textId="77777777" w:rsidR="00E225E2" w:rsidRDefault="00E225E2">
            <w:pPr>
              <w:rPr>
                <w:sz w:val="2"/>
                <w:szCs w:val="2"/>
              </w:rPr>
            </w:pPr>
          </w:p>
        </w:tc>
      </w:tr>
      <w:tr w:rsidR="00E225E2" w14:paraId="2828CA7A" w14:textId="77777777">
        <w:trPr>
          <w:trHeight w:val="1018"/>
        </w:trPr>
        <w:tc>
          <w:tcPr>
            <w:tcW w:w="3408" w:type="dxa"/>
            <w:tcBorders>
              <w:top w:val="single" w:sz="8" w:space="0" w:color="FFFFFF"/>
              <w:left w:val="nil"/>
              <w:bottom w:val="nil"/>
            </w:tcBorders>
            <w:shd w:val="clear" w:color="auto" w:fill="5B9AD4"/>
          </w:tcPr>
          <w:p w14:paraId="20F52B8B" w14:textId="77777777" w:rsidR="00E225E2" w:rsidRDefault="00E073C2">
            <w:pPr>
              <w:pStyle w:val="TableParagraph"/>
              <w:tabs>
                <w:tab w:val="left" w:pos="2168"/>
              </w:tabs>
              <w:spacing w:line="273" w:lineRule="auto"/>
              <w:ind w:left="96" w:right="72"/>
              <w:rPr>
                <w:sz w:val="19"/>
              </w:rPr>
            </w:pPr>
            <w:r>
              <w:rPr>
                <w:color w:val="FFFFFF"/>
                <w:spacing w:val="-2"/>
                <w:sz w:val="19"/>
              </w:rPr>
              <w:t>Environmental</w:t>
            </w:r>
            <w:r>
              <w:rPr>
                <w:color w:val="FFFFFF"/>
                <w:sz w:val="19"/>
              </w:rPr>
              <w:tab/>
            </w:r>
            <w:r>
              <w:rPr>
                <w:color w:val="FFFFFF"/>
                <w:spacing w:val="-2"/>
                <w:sz w:val="19"/>
              </w:rPr>
              <w:t>Management</w:t>
            </w:r>
            <w:r>
              <w:rPr>
                <w:color w:val="FFFFFF"/>
                <w:sz w:val="19"/>
              </w:rPr>
              <w:t xml:space="preserve"> Programme (EMPr)</w:t>
            </w:r>
          </w:p>
        </w:tc>
        <w:tc>
          <w:tcPr>
            <w:tcW w:w="6199" w:type="dxa"/>
            <w:tcBorders>
              <w:top w:val="single" w:sz="8" w:space="0" w:color="FFFFFF"/>
              <w:bottom w:val="nil"/>
              <w:right w:val="nil"/>
            </w:tcBorders>
            <w:shd w:val="clear" w:color="auto" w:fill="D8D8D8"/>
          </w:tcPr>
          <w:p w14:paraId="78942FCF" w14:textId="77777777" w:rsidR="00E225E2" w:rsidRDefault="00E073C2">
            <w:pPr>
              <w:pStyle w:val="TableParagraph"/>
              <w:spacing w:line="273" w:lineRule="auto"/>
              <w:ind w:left="94" w:right="91"/>
              <w:jc w:val="both"/>
              <w:rPr>
                <w:sz w:val="19"/>
              </w:rPr>
            </w:pPr>
            <w:r>
              <w:rPr>
                <w:w w:val="105"/>
                <w:sz w:val="19"/>
              </w:rPr>
              <w:t>A programme that seeks to achieve a required environmental end state and describes how activities, that could have a negative impact on</w:t>
            </w:r>
            <w:r>
              <w:rPr>
                <w:spacing w:val="29"/>
                <w:w w:val="105"/>
                <w:sz w:val="19"/>
              </w:rPr>
              <w:t xml:space="preserve"> </w:t>
            </w:r>
            <w:r>
              <w:rPr>
                <w:w w:val="105"/>
                <w:sz w:val="19"/>
              </w:rPr>
              <w:t>the</w:t>
            </w:r>
            <w:r>
              <w:rPr>
                <w:spacing w:val="31"/>
                <w:w w:val="105"/>
                <w:sz w:val="19"/>
              </w:rPr>
              <w:t xml:space="preserve"> </w:t>
            </w:r>
            <w:r>
              <w:rPr>
                <w:w w:val="105"/>
                <w:sz w:val="19"/>
              </w:rPr>
              <w:t>environment,</w:t>
            </w:r>
            <w:r>
              <w:rPr>
                <w:spacing w:val="31"/>
                <w:w w:val="105"/>
                <w:sz w:val="19"/>
              </w:rPr>
              <w:t xml:space="preserve"> </w:t>
            </w:r>
            <w:r>
              <w:rPr>
                <w:w w:val="105"/>
                <w:sz w:val="19"/>
              </w:rPr>
              <w:t>will</w:t>
            </w:r>
            <w:r>
              <w:rPr>
                <w:spacing w:val="30"/>
                <w:w w:val="105"/>
                <w:sz w:val="19"/>
              </w:rPr>
              <w:t xml:space="preserve"> </w:t>
            </w:r>
            <w:r>
              <w:rPr>
                <w:w w:val="105"/>
                <w:sz w:val="19"/>
              </w:rPr>
              <w:t>be</w:t>
            </w:r>
            <w:r>
              <w:rPr>
                <w:spacing w:val="30"/>
                <w:w w:val="105"/>
                <w:sz w:val="19"/>
              </w:rPr>
              <w:t xml:space="preserve"> </w:t>
            </w:r>
            <w:r>
              <w:rPr>
                <w:w w:val="105"/>
                <w:sz w:val="19"/>
              </w:rPr>
              <w:t>managed</w:t>
            </w:r>
            <w:r>
              <w:rPr>
                <w:spacing w:val="30"/>
                <w:w w:val="105"/>
                <w:sz w:val="19"/>
              </w:rPr>
              <w:t xml:space="preserve"> </w:t>
            </w:r>
            <w:r>
              <w:rPr>
                <w:w w:val="105"/>
                <w:sz w:val="19"/>
              </w:rPr>
              <w:t>and</w:t>
            </w:r>
            <w:r>
              <w:rPr>
                <w:spacing w:val="30"/>
                <w:w w:val="105"/>
                <w:sz w:val="19"/>
              </w:rPr>
              <w:t xml:space="preserve"> </w:t>
            </w:r>
            <w:r>
              <w:rPr>
                <w:w w:val="105"/>
                <w:sz w:val="19"/>
              </w:rPr>
              <w:t>monitored</w:t>
            </w:r>
            <w:r>
              <w:rPr>
                <w:spacing w:val="29"/>
                <w:w w:val="105"/>
                <w:sz w:val="19"/>
              </w:rPr>
              <w:t xml:space="preserve"> </w:t>
            </w:r>
            <w:r>
              <w:rPr>
                <w:w w:val="105"/>
                <w:sz w:val="19"/>
              </w:rPr>
              <w:t>and</w:t>
            </w:r>
            <w:r>
              <w:rPr>
                <w:spacing w:val="30"/>
                <w:w w:val="105"/>
                <w:sz w:val="19"/>
              </w:rPr>
              <w:t xml:space="preserve"> </w:t>
            </w:r>
            <w:r>
              <w:rPr>
                <w:spacing w:val="-2"/>
                <w:w w:val="105"/>
                <w:sz w:val="19"/>
              </w:rPr>
              <w:t>impacted</w:t>
            </w:r>
          </w:p>
          <w:p w14:paraId="67FB20DE" w14:textId="77777777" w:rsidR="00E225E2" w:rsidRDefault="00E073C2">
            <w:pPr>
              <w:pStyle w:val="TableParagraph"/>
              <w:spacing w:before="1"/>
              <w:ind w:left="94"/>
              <w:jc w:val="both"/>
              <w:rPr>
                <w:sz w:val="19"/>
              </w:rPr>
            </w:pPr>
            <w:r>
              <w:rPr>
                <w:w w:val="105"/>
                <w:sz w:val="19"/>
              </w:rPr>
              <w:t>areas</w:t>
            </w:r>
            <w:r>
              <w:rPr>
                <w:spacing w:val="32"/>
                <w:w w:val="105"/>
                <w:sz w:val="19"/>
              </w:rPr>
              <w:t xml:space="preserve"> </w:t>
            </w:r>
            <w:r>
              <w:rPr>
                <w:spacing w:val="-2"/>
                <w:w w:val="105"/>
                <w:sz w:val="19"/>
              </w:rPr>
              <w:t>rehabilitated.</w:t>
            </w:r>
          </w:p>
        </w:tc>
      </w:tr>
    </w:tbl>
    <w:p w14:paraId="3FEC7E64" w14:textId="19F119D9" w:rsidR="00E225E2" w:rsidRDefault="00E225E2">
      <w:pPr>
        <w:pStyle w:val="BodyText"/>
        <w:rPr>
          <w:sz w:val="14"/>
        </w:rPr>
      </w:pPr>
    </w:p>
    <w:p w14:paraId="6083BC7C" w14:textId="77777777" w:rsidR="00E225E2" w:rsidRDefault="00E225E2">
      <w:pPr>
        <w:jc w:val="center"/>
        <w:rPr>
          <w:sz w:val="17"/>
        </w:rPr>
        <w:sectPr w:rsidR="00E225E2">
          <w:headerReference w:type="default" r:id="rId15"/>
          <w:pgSz w:w="11910" w:h="16840"/>
          <w:pgMar w:top="960" w:right="640" w:bottom="2780" w:left="200" w:header="0" w:footer="2591" w:gutter="0"/>
          <w:cols w:space="720"/>
        </w:sectPr>
      </w:pPr>
    </w:p>
    <w:p w14:paraId="38E2B8CA" w14:textId="77777777" w:rsidR="00E225E2" w:rsidRDefault="00E225E2">
      <w:pPr>
        <w:pStyle w:val="BodyText"/>
        <w:spacing w:before="8"/>
        <w:rPr>
          <w:sz w:val="11"/>
        </w:rPr>
      </w:pPr>
    </w:p>
    <w:tbl>
      <w:tblPr>
        <w:tblW w:w="0" w:type="auto"/>
        <w:tblInd w:w="762"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0" w:type="dxa"/>
          <w:right w:w="0" w:type="dxa"/>
        </w:tblCellMar>
        <w:tblLook w:val="01E0" w:firstRow="1" w:lastRow="1" w:firstColumn="1" w:lastColumn="1" w:noHBand="0" w:noVBand="0"/>
      </w:tblPr>
      <w:tblGrid>
        <w:gridCol w:w="3408"/>
        <w:gridCol w:w="6199"/>
      </w:tblGrid>
      <w:tr w:rsidR="00E225E2" w14:paraId="26EB8890" w14:textId="77777777">
        <w:trPr>
          <w:trHeight w:val="765"/>
        </w:trPr>
        <w:tc>
          <w:tcPr>
            <w:tcW w:w="3408" w:type="dxa"/>
            <w:tcBorders>
              <w:top w:val="nil"/>
              <w:left w:val="nil"/>
              <w:right w:val="nil"/>
            </w:tcBorders>
            <w:shd w:val="clear" w:color="auto" w:fill="5B9AD4"/>
          </w:tcPr>
          <w:p w14:paraId="6CD7EBC1" w14:textId="77777777" w:rsidR="00E225E2" w:rsidRDefault="00E073C2">
            <w:pPr>
              <w:pStyle w:val="TableParagraph"/>
              <w:spacing w:line="276" w:lineRule="auto"/>
              <w:ind w:left="96"/>
              <w:rPr>
                <w:sz w:val="19"/>
              </w:rPr>
            </w:pPr>
            <w:r>
              <w:rPr>
                <w:noProof/>
              </w:rPr>
              <mc:AlternateContent>
                <mc:Choice Requires="wpg">
                  <w:drawing>
                    <wp:anchor distT="0" distB="0" distL="0" distR="0" simplePos="0" relativeHeight="482754048" behindDoc="1" locked="0" layoutInCell="1" allowOverlap="1" wp14:anchorId="74B36226" wp14:editId="20C952AE">
                      <wp:simplePos x="0" y="0"/>
                      <wp:positionH relativeFrom="column">
                        <wp:posOffset>0</wp:posOffset>
                      </wp:positionH>
                      <wp:positionV relativeFrom="paragraph">
                        <wp:posOffset>341</wp:posOffset>
                      </wp:positionV>
                      <wp:extent cx="2146300" cy="7117080"/>
                      <wp:effectExtent l="0" t="0" r="0" b="0"/>
                      <wp:wrapNone/>
                      <wp:docPr id="173"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46300" cy="7117080"/>
                                <a:chOff x="0" y="0"/>
                                <a:chExt cx="2146300" cy="7117080"/>
                              </a:xfrm>
                            </wpg:grpSpPr>
                            <wps:wsp>
                              <wps:cNvPr id="174" name="Graphic 174"/>
                              <wps:cNvSpPr/>
                              <wps:spPr>
                                <a:xfrm>
                                  <a:off x="0" y="0"/>
                                  <a:ext cx="2146300" cy="7117080"/>
                                </a:xfrm>
                                <a:custGeom>
                                  <a:avLst/>
                                  <a:gdLst/>
                                  <a:ahLst/>
                                  <a:cxnLst/>
                                  <a:rect l="l" t="t" r="r" b="b"/>
                                  <a:pathLst>
                                    <a:path w="2146300" h="7117080">
                                      <a:moveTo>
                                        <a:pt x="2145779" y="6792468"/>
                                      </a:moveTo>
                                      <a:lnTo>
                                        <a:pt x="0" y="6792468"/>
                                      </a:lnTo>
                                      <a:lnTo>
                                        <a:pt x="0" y="7117080"/>
                                      </a:lnTo>
                                      <a:lnTo>
                                        <a:pt x="2145779" y="7117080"/>
                                      </a:lnTo>
                                      <a:lnTo>
                                        <a:pt x="2145779" y="6792468"/>
                                      </a:lnTo>
                                      <a:close/>
                                    </a:path>
                                    <a:path w="2146300" h="7117080">
                                      <a:moveTo>
                                        <a:pt x="2145779" y="6457188"/>
                                      </a:moveTo>
                                      <a:lnTo>
                                        <a:pt x="0" y="6457188"/>
                                      </a:lnTo>
                                      <a:lnTo>
                                        <a:pt x="0" y="6781800"/>
                                      </a:lnTo>
                                      <a:lnTo>
                                        <a:pt x="2145779" y="6781800"/>
                                      </a:lnTo>
                                      <a:lnTo>
                                        <a:pt x="2145779" y="6457188"/>
                                      </a:lnTo>
                                      <a:close/>
                                    </a:path>
                                    <a:path w="2146300" h="7117080">
                                      <a:moveTo>
                                        <a:pt x="2145779" y="6121908"/>
                                      </a:moveTo>
                                      <a:lnTo>
                                        <a:pt x="0" y="6121908"/>
                                      </a:lnTo>
                                      <a:lnTo>
                                        <a:pt x="0" y="6446520"/>
                                      </a:lnTo>
                                      <a:lnTo>
                                        <a:pt x="2145779" y="6446520"/>
                                      </a:lnTo>
                                      <a:lnTo>
                                        <a:pt x="2145779" y="6121908"/>
                                      </a:lnTo>
                                      <a:close/>
                                    </a:path>
                                    <a:path w="2146300" h="7117080">
                                      <a:moveTo>
                                        <a:pt x="2145779" y="5625084"/>
                                      </a:moveTo>
                                      <a:lnTo>
                                        <a:pt x="0" y="5625084"/>
                                      </a:lnTo>
                                      <a:lnTo>
                                        <a:pt x="0" y="6111240"/>
                                      </a:lnTo>
                                      <a:lnTo>
                                        <a:pt x="2145779" y="6111240"/>
                                      </a:lnTo>
                                      <a:lnTo>
                                        <a:pt x="2145779" y="5625084"/>
                                      </a:lnTo>
                                      <a:close/>
                                    </a:path>
                                    <a:path w="2146300" h="7117080">
                                      <a:moveTo>
                                        <a:pt x="2145779" y="4966716"/>
                                      </a:moveTo>
                                      <a:lnTo>
                                        <a:pt x="0" y="4966716"/>
                                      </a:lnTo>
                                      <a:lnTo>
                                        <a:pt x="0" y="5614416"/>
                                      </a:lnTo>
                                      <a:lnTo>
                                        <a:pt x="2145779" y="5614416"/>
                                      </a:lnTo>
                                      <a:lnTo>
                                        <a:pt x="2145779" y="4966716"/>
                                      </a:lnTo>
                                      <a:close/>
                                    </a:path>
                                    <a:path w="2146300" h="7117080">
                                      <a:moveTo>
                                        <a:pt x="2145779" y="4792980"/>
                                      </a:moveTo>
                                      <a:lnTo>
                                        <a:pt x="0" y="4792980"/>
                                      </a:lnTo>
                                      <a:lnTo>
                                        <a:pt x="0" y="4954524"/>
                                      </a:lnTo>
                                      <a:lnTo>
                                        <a:pt x="2145779" y="4954524"/>
                                      </a:lnTo>
                                      <a:lnTo>
                                        <a:pt x="2145779" y="4792980"/>
                                      </a:lnTo>
                                      <a:close/>
                                    </a:path>
                                    <a:path w="2146300" h="7117080">
                                      <a:moveTo>
                                        <a:pt x="2145779" y="3973068"/>
                                      </a:moveTo>
                                      <a:lnTo>
                                        <a:pt x="0" y="3973068"/>
                                      </a:lnTo>
                                      <a:lnTo>
                                        <a:pt x="0" y="4782312"/>
                                      </a:lnTo>
                                      <a:lnTo>
                                        <a:pt x="2145779" y="4782312"/>
                                      </a:lnTo>
                                      <a:lnTo>
                                        <a:pt x="2145779" y="3973068"/>
                                      </a:lnTo>
                                      <a:close/>
                                    </a:path>
                                    <a:path w="2146300" h="7117080">
                                      <a:moveTo>
                                        <a:pt x="2145779" y="3314700"/>
                                      </a:moveTo>
                                      <a:lnTo>
                                        <a:pt x="0" y="3314700"/>
                                      </a:lnTo>
                                      <a:lnTo>
                                        <a:pt x="0" y="3960876"/>
                                      </a:lnTo>
                                      <a:lnTo>
                                        <a:pt x="2145779" y="3960876"/>
                                      </a:lnTo>
                                      <a:lnTo>
                                        <a:pt x="2145779" y="3314700"/>
                                      </a:lnTo>
                                      <a:close/>
                                    </a:path>
                                    <a:path w="2146300" h="7117080">
                                      <a:moveTo>
                                        <a:pt x="2145779" y="2494788"/>
                                      </a:moveTo>
                                      <a:lnTo>
                                        <a:pt x="0" y="2494788"/>
                                      </a:lnTo>
                                      <a:lnTo>
                                        <a:pt x="0" y="3302508"/>
                                      </a:lnTo>
                                      <a:lnTo>
                                        <a:pt x="2145779" y="3302508"/>
                                      </a:lnTo>
                                      <a:lnTo>
                                        <a:pt x="2145779" y="2494788"/>
                                      </a:lnTo>
                                      <a:close/>
                                    </a:path>
                                    <a:path w="2146300" h="7117080">
                                      <a:moveTo>
                                        <a:pt x="2145779" y="2159508"/>
                                      </a:moveTo>
                                      <a:lnTo>
                                        <a:pt x="0" y="2159508"/>
                                      </a:lnTo>
                                      <a:lnTo>
                                        <a:pt x="0" y="2482596"/>
                                      </a:lnTo>
                                      <a:lnTo>
                                        <a:pt x="2145779" y="2482596"/>
                                      </a:lnTo>
                                      <a:lnTo>
                                        <a:pt x="2145779" y="2159508"/>
                                      </a:lnTo>
                                      <a:close/>
                                    </a:path>
                                    <a:path w="2146300" h="7117080">
                                      <a:moveTo>
                                        <a:pt x="2145779" y="1501140"/>
                                      </a:moveTo>
                                      <a:lnTo>
                                        <a:pt x="0" y="1501140"/>
                                      </a:lnTo>
                                      <a:lnTo>
                                        <a:pt x="0" y="2147316"/>
                                      </a:lnTo>
                                      <a:lnTo>
                                        <a:pt x="2145779" y="2147316"/>
                                      </a:lnTo>
                                      <a:lnTo>
                                        <a:pt x="2145779" y="1501140"/>
                                      </a:lnTo>
                                      <a:close/>
                                    </a:path>
                                    <a:path w="2146300" h="7117080">
                                      <a:moveTo>
                                        <a:pt x="2145779" y="1327404"/>
                                      </a:moveTo>
                                      <a:lnTo>
                                        <a:pt x="0" y="1327404"/>
                                      </a:lnTo>
                                      <a:lnTo>
                                        <a:pt x="0" y="1488948"/>
                                      </a:lnTo>
                                      <a:lnTo>
                                        <a:pt x="2145779" y="1488948"/>
                                      </a:lnTo>
                                      <a:lnTo>
                                        <a:pt x="2145779" y="1327404"/>
                                      </a:lnTo>
                                      <a:close/>
                                    </a:path>
                                    <a:path w="2146300" h="7117080">
                                      <a:moveTo>
                                        <a:pt x="2145779" y="995172"/>
                                      </a:moveTo>
                                      <a:lnTo>
                                        <a:pt x="0" y="995172"/>
                                      </a:lnTo>
                                      <a:lnTo>
                                        <a:pt x="0" y="1318260"/>
                                      </a:lnTo>
                                      <a:lnTo>
                                        <a:pt x="2145779" y="1318260"/>
                                      </a:lnTo>
                                      <a:lnTo>
                                        <a:pt x="2145779" y="995172"/>
                                      </a:lnTo>
                                      <a:close/>
                                    </a:path>
                                    <a:path w="2146300" h="7117080">
                                      <a:moveTo>
                                        <a:pt x="2145779" y="498348"/>
                                      </a:moveTo>
                                      <a:lnTo>
                                        <a:pt x="0" y="498348"/>
                                      </a:lnTo>
                                      <a:lnTo>
                                        <a:pt x="0" y="982980"/>
                                      </a:lnTo>
                                      <a:lnTo>
                                        <a:pt x="2145779" y="982980"/>
                                      </a:lnTo>
                                      <a:lnTo>
                                        <a:pt x="2145779" y="498348"/>
                                      </a:lnTo>
                                      <a:close/>
                                    </a:path>
                                    <a:path w="2146300" h="7117080">
                                      <a:moveTo>
                                        <a:pt x="2145779" y="0"/>
                                      </a:moveTo>
                                      <a:lnTo>
                                        <a:pt x="0" y="0"/>
                                      </a:lnTo>
                                      <a:lnTo>
                                        <a:pt x="0" y="486156"/>
                                      </a:lnTo>
                                      <a:lnTo>
                                        <a:pt x="2145779" y="486156"/>
                                      </a:lnTo>
                                      <a:lnTo>
                                        <a:pt x="2145779" y="0"/>
                                      </a:lnTo>
                                      <a:close/>
                                    </a:path>
                                  </a:pathLst>
                                </a:custGeom>
                                <a:solidFill>
                                  <a:srgbClr val="5B9AD4"/>
                                </a:solidFill>
                              </wps:spPr>
                              <wps:bodyPr wrap="square" lIns="0" tIns="0" rIns="0" bIns="0" rtlCol="0">
                                <a:prstTxWarp prst="textNoShape">
                                  <a:avLst/>
                                </a:prstTxWarp>
                                <a:noAutofit/>
                              </wps:bodyPr>
                            </wps:wsp>
                          </wpg:wgp>
                        </a:graphicData>
                      </a:graphic>
                    </wp:anchor>
                  </w:drawing>
                </mc:Choice>
                <mc:Fallback>
                  <w:pict>
                    <v:group w14:anchorId="2678E482" id="Group 173" o:spid="_x0000_s1026" style="position:absolute;margin-left:0;margin-top:.05pt;width:169pt;height:560.4pt;z-index:-20562432;mso-wrap-distance-left:0;mso-wrap-distance-right:0" coordsize="21463,71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">
                      <v:shape id="Graphic 174" o:spid="_x0000_s1027" style="position:absolute;width:21463;height:71170;visibility:visible;mso-wrap-style:square;v-text-anchor:top" coordsize="2146300,7117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" path="m2145779,6792468l,6792468r,324612l2145779,7117080r,-324612xem2145779,6457188l,6457188r,324612l2145779,6781800r,-324612xem2145779,6121908l,6121908r,324612l2145779,6446520r,-324612xem2145779,5625084l,5625084r,486156l2145779,6111240r,-486156xem2145779,4966716l,4966716r,647700l2145779,5614416r,-647700xem2145779,4792980l,4792980r,161544l2145779,4954524r,-161544xem2145779,3973068l,3973068r,809244l2145779,4782312r,-809244xem2145779,3314700l,3314700r,646176l2145779,3960876r,-646176xem2145779,2494788l,2494788r,807720l2145779,3302508r,-807720xem2145779,2159508l,2159508r,323088l2145779,2482596r,-323088xem2145779,1501140l,1501140r,646176l2145779,2147316r,-646176xem2145779,1327404l,1327404r,161544l2145779,1488948r,-161544xem2145779,995172l,995172r,323088l2145779,1318260r,-323088xem2145779,498348l,498348,,982980r2145779,l2145779,498348xem2145779,l,,,486156r2145779,l2145779,xe" fillcolor="#5b9ad4" stroked="f">
                        <v:path arrowok="t"/>
                      </v:shape>
                    </v:group>
                  </w:pict>
                </mc:Fallback>
              </mc:AlternateContent>
            </w:r>
            <w:r>
              <w:rPr>
                <w:color w:val="FFFFFF"/>
                <w:w w:val="105"/>
                <w:sz w:val="19"/>
              </w:rPr>
              <w:t>Environmental</w:t>
            </w:r>
            <w:r>
              <w:rPr>
                <w:color w:val="FFFFFF"/>
                <w:spacing w:val="38"/>
                <w:w w:val="105"/>
                <w:sz w:val="19"/>
              </w:rPr>
              <w:t xml:space="preserve"> </w:t>
            </w:r>
            <w:r>
              <w:rPr>
                <w:color w:val="FFFFFF"/>
                <w:w w:val="105"/>
                <w:sz w:val="19"/>
              </w:rPr>
              <w:t>Management</w:t>
            </w:r>
            <w:r>
              <w:rPr>
                <w:color w:val="FFFFFF"/>
                <w:spacing w:val="39"/>
                <w:w w:val="105"/>
                <w:sz w:val="19"/>
              </w:rPr>
              <w:t xml:space="preserve"> </w:t>
            </w:r>
            <w:r>
              <w:rPr>
                <w:color w:val="FFFFFF"/>
                <w:w w:val="105"/>
                <w:sz w:val="19"/>
              </w:rPr>
              <w:t xml:space="preserve">System </w:t>
            </w:r>
            <w:r>
              <w:rPr>
                <w:color w:val="FFFFFF"/>
                <w:spacing w:val="-4"/>
                <w:w w:val="105"/>
                <w:sz w:val="19"/>
              </w:rPr>
              <w:t>(EMS)</w:t>
            </w:r>
          </w:p>
        </w:tc>
        <w:tc>
          <w:tcPr>
            <w:tcW w:w="6199" w:type="dxa"/>
            <w:tcBorders>
              <w:top w:val="nil"/>
              <w:left w:val="nil"/>
              <w:right w:val="nil"/>
            </w:tcBorders>
            <w:shd w:val="clear" w:color="auto" w:fill="D8D8D8"/>
          </w:tcPr>
          <w:p w14:paraId="327C4B2B" w14:textId="77777777" w:rsidR="00E225E2" w:rsidRDefault="00E073C2">
            <w:pPr>
              <w:pStyle w:val="TableParagraph"/>
              <w:spacing w:line="222" w:lineRule="exact"/>
              <w:ind w:left="124"/>
              <w:rPr>
                <w:sz w:val="19"/>
              </w:rPr>
            </w:pPr>
            <w:r>
              <w:rPr>
                <w:sz w:val="19"/>
              </w:rPr>
              <w:t>Part</w:t>
            </w:r>
            <w:r>
              <w:rPr>
                <w:spacing w:val="61"/>
                <w:sz w:val="19"/>
              </w:rPr>
              <w:t xml:space="preserve"> </w:t>
            </w:r>
            <w:r>
              <w:rPr>
                <w:sz w:val="19"/>
              </w:rPr>
              <w:t>of</w:t>
            </w:r>
            <w:r>
              <w:rPr>
                <w:spacing w:val="67"/>
                <w:sz w:val="19"/>
              </w:rPr>
              <w:t xml:space="preserve"> </w:t>
            </w:r>
            <w:r>
              <w:rPr>
                <w:sz w:val="19"/>
              </w:rPr>
              <w:t>an</w:t>
            </w:r>
            <w:r>
              <w:rPr>
                <w:spacing w:val="62"/>
                <w:sz w:val="19"/>
              </w:rPr>
              <w:t xml:space="preserve"> </w:t>
            </w:r>
            <w:r>
              <w:rPr>
                <w:sz w:val="19"/>
              </w:rPr>
              <w:t>organisation’s</w:t>
            </w:r>
            <w:r>
              <w:rPr>
                <w:spacing w:val="62"/>
                <w:sz w:val="19"/>
              </w:rPr>
              <w:t xml:space="preserve"> </w:t>
            </w:r>
            <w:r>
              <w:rPr>
                <w:sz w:val="19"/>
              </w:rPr>
              <w:t>management</w:t>
            </w:r>
            <w:r>
              <w:rPr>
                <w:spacing w:val="59"/>
                <w:sz w:val="19"/>
              </w:rPr>
              <w:t xml:space="preserve"> </w:t>
            </w:r>
            <w:r>
              <w:rPr>
                <w:sz w:val="19"/>
              </w:rPr>
              <w:t>system</w:t>
            </w:r>
            <w:r>
              <w:rPr>
                <w:spacing w:val="67"/>
                <w:sz w:val="19"/>
              </w:rPr>
              <w:t xml:space="preserve"> </w:t>
            </w:r>
            <w:r>
              <w:rPr>
                <w:sz w:val="19"/>
              </w:rPr>
              <w:t>used</w:t>
            </w:r>
            <w:r>
              <w:rPr>
                <w:spacing w:val="60"/>
                <w:sz w:val="19"/>
              </w:rPr>
              <w:t xml:space="preserve"> </w:t>
            </w:r>
            <w:r>
              <w:rPr>
                <w:sz w:val="19"/>
              </w:rPr>
              <w:t>to</w:t>
            </w:r>
            <w:r>
              <w:rPr>
                <w:spacing w:val="59"/>
                <w:sz w:val="19"/>
              </w:rPr>
              <w:t xml:space="preserve"> </w:t>
            </w:r>
            <w:r>
              <w:rPr>
                <w:sz w:val="19"/>
              </w:rPr>
              <w:t>develop</w:t>
            </w:r>
            <w:r>
              <w:rPr>
                <w:spacing w:val="58"/>
                <w:sz w:val="19"/>
              </w:rPr>
              <w:t xml:space="preserve"> </w:t>
            </w:r>
            <w:r>
              <w:rPr>
                <w:spacing w:val="-5"/>
                <w:sz w:val="19"/>
              </w:rPr>
              <w:t>and</w:t>
            </w:r>
          </w:p>
          <w:p w14:paraId="655C746E" w14:textId="77777777" w:rsidR="00E225E2" w:rsidRDefault="00E073C2">
            <w:pPr>
              <w:pStyle w:val="TableParagraph"/>
              <w:spacing w:before="7" w:line="250" w:lineRule="atLeast"/>
              <w:ind w:left="124"/>
              <w:rPr>
                <w:sz w:val="19"/>
              </w:rPr>
            </w:pPr>
            <w:r>
              <w:rPr>
                <w:sz w:val="19"/>
              </w:rPr>
              <w:t>implement</w:t>
            </w:r>
            <w:r>
              <w:rPr>
                <w:spacing w:val="40"/>
                <w:sz w:val="19"/>
              </w:rPr>
              <w:t xml:space="preserve"> </w:t>
            </w:r>
            <w:r>
              <w:rPr>
                <w:sz w:val="19"/>
              </w:rPr>
              <w:t>its</w:t>
            </w:r>
            <w:r>
              <w:rPr>
                <w:spacing w:val="80"/>
                <w:sz w:val="19"/>
              </w:rPr>
              <w:t xml:space="preserve"> </w:t>
            </w:r>
            <w:r>
              <w:rPr>
                <w:sz w:val="19"/>
              </w:rPr>
              <w:t>environmental</w:t>
            </w:r>
            <w:r>
              <w:rPr>
                <w:spacing w:val="80"/>
                <w:sz w:val="19"/>
              </w:rPr>
              <w:t xml:space="preserve"> </w:t>
            </w:r>
            <w:r>
              <w:rPr>
                <w:sz w:val="19"/>
              </w:rPr>
              <w:t>policy</w:t>
            </w:r>
            <w:r>
              <w:rPr>
                <w:spacing w:val="40"/>
                <w:sz w:val="19"/>
              </w:rPr>
              <w:t xml:space="preserve"> </w:t>
            </w:r>
            <w:r>
              <w:rPr>
                <w:sz w:val="19"/>
              </w:rPr>
              <w:t>and</w:t>
            </w:r>
            <w:r>
              <w:rPr>
                <w:spacing w:val="40"/>
                <w:sz w:val="19"/>
              </w:rPr>
              <w:t xml:space="preserve"> </w:t>
            </w:r>
            <w:r>
              <w:rPr>
                <w:sz w:val="19"/>
              </w:rPr>
              <w:t>manage</w:t>
            </w:r>
            <w:r>
              <w:rPr>
                <w:spacing w:val="40"/>
                <w:sz w:val="19"/>
              </w:rPr>
              <w:t xml:space="preserve"> </w:t>
            </w:r>
            <w:r>
              <w:rPr>
                <w:sz w:val="19"/>
              </w:rPr>
              <w:t>its</w:t>
            </w:r>
            <w:r>
              <w:rPr>
                <w:spacing w:val="40"/>
                <w:sz w:val="19"/>
              </w:rPr>
              <w:t xml:space="preserve"> </w:t>
            </w:r>
            <w:r>
              <w:rPr>
                <w:sz w:val="19"/>
              </w:rPr>
              <w:t>environmental</w:t>
            </w:r>
            <w:r>
              <w:rPr>
                <w:spacing w:val="40"/>
                <w:sz w:val="19"/>
              </w:rPr>
              <w:t xml:space="preserve"> </w:t>
            </w:r>
            <w:r>
              <w:rPr>
                <w:spacing w:val="-2"/>
                <w:sz w:val="19"/>
              </w:rPr>
              <w:t>aspects.</w:t>
            </w:r>
          </w:p>
        </w:tc>
      </w:tr>
      <w:tr w:rsidR="00E225E2" w14:paraId="5FD8A03A" w14:textId="77777777">
        <w:trPr>
          <w:trHeight w:val="762"/>
        </w:trPr>
        <w:tc>
          <w:tcPr>
            <w:tcW w:w="3408" w:type="dxa"/>
            <w:tcBorders>
              <w:left w:val="nil"/>
              <w:bottom w:val="single" w:sz="8" w:space="0" w:color="000000"/>
              <w:right w:val="single" w:sz="24" w:space="0" w:color="FFFFFF"/>
            </w:tcBorders>
            <w:shd w:val="clear" w:color="auto" w:fill="5B9AD4"/>
          </w:tcPr>
          <w:p w14:paraId="34E2C5AB" w14:textId="77777777" w:rsidR="00E225E2" w:rsidRDefault="00E073C2">
            <w:pPr>
              <w:pStyle w:val="TableParagraph"/>
              <w:spacing w:line="219" w:lineRule="exact"/>
              <w:ind w:left="96"/>
              <w:rPr>
                <w:sz w:val="19"/>
              </w:rPr>
            </w:pPr>
            <w:r>
              <w:rPr>
                <w:color w:val="FFFFFF"/>
                <w:sz w:val="19"/>
              </w:rPr>
              <w:t>Environmental</w:t>
            </w:r>
            <w:r>
              <w:rPr>
                <w:color w:val="FFFFFF"/>
                <w:spacing w:val="24"/>
                <w:sz w:val="19"/>
              </w:rPr>
              <w:t xml:space="preserve"> </w:t>
            </w:r>
            <w:r>
              <w:rPr>
                <w:color w:val="FFFFFF"/>
                <w:spacing w:val="-2"/>
                <w:sz w:val="19"/>
              </w:rPr>
              <w:t>Policy</w:t>
            </w:r>
          </w:p>
        </w:tc>
        <w:tc>
          <w:tcPr>
            <w:tcW w:w="6199" w:type="dxa"/>
            <w:vMerge w:val="restart"/>
            <w:tcBorders>
              <w:left w:val="nil"/>
              <w:bottom w:val="single" w:sz="6" w:space="0" w:color="FFFFFF"/>
              <w:right w:val="nil"/>
            </w:tcBorders>
            <w:shd w:val="clear" w:color="auto" w:fill="D8D8D8"/>
          </w:tcPr>
          <w:p w14:paraId="7AC6044A" w14:textId="77777777" w:rsidR="00E225E2" w:rsidRDefault="00E073C2">
            <w:pPr>
              <w:pStyle w:val="TableParagraph"/>
              <w:spacing w:line="276" w:lineRule="auto"/>
              <w:ind w:left="75" w:right="92"/>
              <w:jc w:val="both"/>
              <w:rPr>
                <w:sz w:val="19"/>
              </w:rPr>
            </w:pPr>
            <w:r>
              <w:rPr>
                <w:sz w:val="19"/>
              </w:rPr>
              <w:t>Overall intentions and directions of an organisation related to its environmental</w:t>
            </w:r>
            <w:r>
              <w:rPr>
                <w:spacing w:val="40"/>
                <w:sz w:val="19"/>
              </w:rPr>
              <w:t xml:space="preserve"> </w:t>
            </w:r>
            <w:r>
              <w:rPr>
                <w:sz w:val="19"/>
              </w:rPr>
              <w:t>performance</w:t>
            </w:r>
            <w:r>
              <w:rPr>
                <w:spacing w:val="40"/>
                <w:sz w:val="19"/>
              </w:rPr>
              <w:t xml:space="preserve"> </w:t>
            </w:r>
            <w:r>
              <w:rPr>
                <w:sz w:val="19"/>
              </w:rPr>
              <w:t>as</w:t>
            </w:r>
            <w:r>
              <w:rPr>
                <w:spacing w:val="40"/>
                <w:sz w:val="19"/>
              </w:rPr>
              <w:t xml:space="preserve"> </w:t>
            </w:r>
            <w:r>
              <w:rPr>
                <w:sz w:val="19"/>
              </w:rPr>
              <w:t>formally</w:t>
            </w:r>
            <w:r>
              <w:rPr>
                <w:spacing w:val="40"/>
                <w:sz w:val="19"/>
              </w:rPr>
              <w:t xml:space="preserve"> </w:t>
            </w:r>
            <w:r>
              <w:rPr>
                <w:sz w:val="19"/>
              </w:rPr>
              <w:t>expressed</w:t>
            </w:r>
            <w:r>
              <w:rPr>
                <w:spacing w:val="40"/>
                <w:sz w:val="19"/>
              </w:rPr>
              <w:t xml:space="preserve"> </w:t>
            </w:r>
            <w:r>
              <w:rPr>
                <w:sz w:val="19"/>
              </w:rPr>
              <w:t>by</w:t>
            </w:r>
            <w:r>
              <w:rPr>
                <w:spacing w:val="40"/>
                <w:sz w:val="19"/>
              </w:rPr>
              <w:t xml:space="preserve"> </w:t>
            </w:r>
            <w:r>
              <w:rPr>
                <w:sz w:val="19"/>
              </w:rPr>
              <w:t>top</w:t>
            </w:r>
            <w:r>
              <w:rPr>
                <w:spacing w:val="40"/>
                <w:sz w:val="19"/>
              </w:rPr>
              <w:t xml:space="preserve"> </w:t>
            </w:r>
            <w:r>
              <w:rPr>
                <w:spacing w:val="-2"/>
                <w:sz w:val="19"/>
              </w:rPr>
              <w:t>management.</w:t>
            </w:r>
          </w:p>
          <w:p w14:paraId="199F7C8D" w14:textId="77777777" w:rsidR="00E225E2" w:rsidRDefault="00E073C2">
            <w:pPr>
              <w:pStyle w:val="TableParagraph"/>
              <w:spacing w:before="13"/>
              <w:ind w:left="75"/>
              <w:jc w:val="both"/>
              <w:rPr>
                <w:sz w:val="19"/>
              </w:rPr>
            </w:pPr>
            <w:r>
              <w:rPr>
                <w:w w:val="105"/>
                <w:sz w:val="19"/>
              </w:rPr>
              <w:t>The</w:t>
            </w:r>
            <w:r>
              <w:rPr>
                <w:spacing w:val="15"/>
                <w:w w:val="105"/>
                <w:sz w:val="19"/>
              </w:rPr>
              <w:t xml:space="preserve"> </w:t>
            </w:r>
            <w:r>
              <w:rPr>
                <w:w w:val="105"/>
                <w:sz w:val="19"/>
              </w:rPr>
              <w:t>process</w:t>
            </w:r>
            <w:r>
              <w:rPr>
                <w:spacing w:val="17"/>
                <w:w w:val="105"/>
                <w:sz w:val="19"/>
              </w:rPr>
              <w:t xml:space="preserve"> </w:t>
            </w:r>
            <w:r>
              <w:rPr>
                <w:w w:val="105"/>
                <w:sz w:val="19"/>
              </w:rPr>
              <w:t>by</w:t>
            </w:r>
            <w:r>
              <w:rPr>
                <w:spacing w:val="12"/>
                <w:w w:val="105"/>
                <w:sz w:val="19"/>
              </w:rPr>
              <w:t xml:space="preserve"> </w:t>
            </w:r>
            <w:r>
              <w:rPr>
                <w:w w:val="105"/>
                <w:sz w:val="19"/>
              </w:rPr>
              <w:t>which</w:t>
            </w:r>
            <w:r>
              <w:rPr>
                <w:spacing w:val="17"/>
                <w:w w:val="105"/>
                <w:sz w:val="19"/>
              </w:rPr>
              <w:t xml:space="preserve"> </w:t>
            </w:r>
            <w:r>
              <w:rPr>
                <w:w w:val="105"/>
                <w:sz w:val="19"/>
              </w:rPr>
              <w:t>material,</w:t>
            </w:r>
            <w:r>
              <w:rPr>
                <w:spacing w:val="15"/>
                <w:w w:val="105"/>
                <w:sz w:val="19"/>
              </w:rPr>
              <w:t xml:space="preserve"> </w:t>
            </w:r>
            <w:r>
              <w:rPr>
                <w:w w:val="105"/>
                <w:sz w:val="19"/>
              </w:rPr>
              <w:t>such</w:t>
            </w:r>
            <w:r>
              <w:rPr>
                <w:spacing w:val="17"/>
                <w:w w:val="105"/>
                <w:sz w:val="19"/>
              </w:rPr>
              <w:t xml:space="preserve"> </w:t>
            </w:r>
            <w:r>
              <w:rPr>
                <w:w w:val="105"/>
                <w:sz w:val="19"/>
              </w:rPr>
              <w:t>as</w:t>
            </w:r>
            <w:r>
              <w:rPr>
                <w:spacing w:val="17"/>
                <w:w w:val="105"/>
                <w:sz w:val="19"/>
              </w:rPr>
              <w:t xml:space="preserve"> </w:t>
            </w:r>
            <w:r>
              <w:rPr>
                <w:w w:val="105"/>
                <w:sz w:val="19"/>
              </w:rPr>
              <w:t>rock</w:t>
            </w:r>
            <w:r>
              <w:rPr>
                <w:spacing w:val="20"/>
                <w:w w:val="105"/>
                <w:sz w:val="19"/>
              </w:rPr>
              <w:t xml:space="preserve"> </w:t>
            </w:r>
            <w:r>
              <w:rPr>
                <w:w w:val="105"/>
                <w:sz w:val="19"/>
              </w:rPr>
              <w:t>or</w:t>
            </w:r>
            <w:r>
              <w:rPr>
                <w:spacing w:val="16"/>
                <w:w w:val="105"/>
                <w:sz w:val="19"/>
              </w:rPr>
              <w:t xml:space="preserve"> </w:t>
            </w:r>
            <w:r>
              <w:rPr>
                <w:w w:val="105"/>
                <w:sz w:val="19"/>
              </w:rPr>
              <w:t>soil,</w:t>
            </w:r>
            <w:r>
              <w:rPr>
                <w:spacing w:val="13"/>
                <w:w w:val="105"/>
                <w:sz w:val="19"/>
              </w:rPr>
              <w:t xml:space="preserve"> </w:t>
            </w:r>
            <w:r>
              <w:rPr>
                <w:w w:val="105"/>
                <w:sz w:val="19"/>
              </w:rPr>
              <w:t>is</w:t>
            </w:r>
            <w:r>
              <w:rPr>
                <w:spacing w:val="15"/>
                <w:w w:val="105"/>
                <w:sz w:val="19"/>
              </w:rPr>
              <w:t xml:space="preserve"> </w:t>
            </w:r>
            <w:r>
              <w:rPr>
                <w:w w:val="105"/>
                <w:sz w:val="19"/>
              </w:rPr>
              <w:t>worn</w:t>
            </w:r>
            <w:r>
              <w:rPr>
                <w:spacing w:val="15"/>
                <w:w w:val="105"/>
                <w:sz w:val="19"/>
              </w:rPr>
              <w:t xml:space="preserve"> </w:t>
            </w:r>
            <w:r>
              <w:rPr>
                <w:w w:val="105"/>
                <w:sz w:val="19"/>
              </w:rPr>
              <w:t>away</w:t>
            </w:r>
            <w:r>
              <w:rPr>
                <w:spacing w:val="12"/>
                <w:w w:val="105"/>
                <w:sz w:val="19"/>
              </w:rPr>
              <w:t xml:space="preserve"> </w:t>
            </w:r>
            <w:r>
              <w:rPr>
                <w:spacing w:val="-5"/>
                <w:w w:val="105"/>
                <w:sz w:val="19"/>
              </w:rPr>
              <w:t>or</w:t>
            </w:r>
          </w:p>
          <w:p w14:paraId="1679F5D5" w14:textId="77777777" w:rsidR="00E225E2" w:rsidRDefault="00E073C2">
            <w:pPr>
              <w:pStyle w:val="TableParagraph"/>
              <w:spacing w:before="31"/>
              <w:ind w:left="75"/>
              <w:jc w:val="both"/>
              <w:rPr>
                <w:sz w:val="19"/>
              </w:rPr>
            </w:pPr>
            <w:r>
              <w:rPr>
                <w:sz w:val="19"/>
              </w:rPr>
              <w:t>removed</w:t>
            </w:r>
            <w:r>
              <w:rPr>
                <w:spacing w:val="13"/>
                <w:sz w:val="19"/>
              </w:rPr>
              <w:t xml:space="preserve"> </w:t>
            </w:r>
            <w:r>
              <w:rPr>
                <w:sz w:val="19"/>
              </w:rPr>
              <w:t>by</w:t>
            </w:r>
            <w:r>
              <w:rPr>
                <w:spacing w:val="6"/>
                <w:sz w:val="19"/>
              </w:rPr>
              <w:t xml:space="preserve"> </w:t>
            </w:r>
            <w:r>
              <w:rPr>
                <w:sz w:val="19"/>
              </w:rPr>
              <w:t>wind</w:t>
            </w:r>
            <w:r>
              <w:rPr>
                <w:spacing w:val="14"/>
                <w:sz w:val="19"/>
              </w:rPr>
              <w:t xml:space="preserve"> </w:t>
            </w:r>
            <w:r>
              <w:rPr>
                <w:sz w:val="19"/>
              </w:rPr>
              <w:t>or</w:t>
            </w:r>
            <w:r>
              <w:rPr>
                <w:spacing w:val="12"/>
                <w:sz w:val="19"/>
              </w:rPr>
              <w:t xml:space="preserve"> </w:t>
            </w:r>
            <w:r>
              <w:rPr>
                <w:spacing w:val="-2"/>
                <w:sz w:val="19"/>
              </w:rPr>
              <w:t>water.</w:t>
            </w:r>
          </w:p>
        </w:tc>
      </w:tr>
      <w:tr w:rsidR="00E225E2" w14:paraId="084A03E5" w14:textId="77777777">
        <w:trPr>
          <w:trHeight w:val="508"/>
        </w:trPr>
        <w:tc>
          <w:tcPr>
            <w:tcW w:w="3408" w:type="dxa"/>
            <w:tcBorders>
              <w:top w:val="single" w:sz="8" w:space="0" w:color="000000"/>
              <w:left w:val="nil"/>
              <w:bottom w:val="single" w:sz="6" w:space="0" w:color="FFFFFF"/>
              <w:right w:val="nil"/>
            </w:tcBorders>
            <w:shd w:val="clear" w:color="auto" w:fill="5B9AD4"/>
          </w:tcPr>
          <w:p w14:paraId="1487C596" w14:textId="77777777" w:rsidR="00E225E2" w:rsidRDefault="00E073C2">
            <w:pPr>
              <w:pStyle w:val="TableParagraph"/>
              <w:spacing w:line="222" w:lineRule="exact"/>
              <w:ind w:left="96"/>
              <w:rPr>
                <w:sz w:val="19"/>
              </w:rPr>
            </w:pPr>
            <w:r>
              <w:rPr>
                <w:color w:val="FFFFFF"/>
                <w:spacing w:val="-2"/>
                <w:sz w:val="19"/>
              </w:rPr>
              <w:t>Erosion</w:t>
            </w:r>
          </w:p>
        </w:tc>
        <w:tc>
          <w:tcPr>
            <w:tcW w:w="6199" w:type="dxa"/>
            <w:vMerge/>
            <w:tcBorders>
              <w:top w:val="nil"/>
              <w:left w:val="nil"/>
              <w:bottom w:val="single" w:sz="6" w:space="0" w:color="FFFFFF"/>
              <w:right w:val="nil"/>
            </w:tcBorders>
            <w:shd w:val="clear" w:color="auto" w:fill="D8D8D8"/>
          </w:tcPr>
          <w:p w14:paraId="37B3D047" w14:textId="77777777" w:rsidR="00E225E2" w:rsidRDefault="00E225E2">
            <w:pPr>
              <w:rPr>
                <w:sz w:val="2"/>
                <w:szCs w:val="2"/>
              </w:rPr>
            </w:pPr>
          </w:p>
        </w:tc>
      </w:tr>
      <w:tr w:rsidR="00E225E2" w14:paraId="020B5569" w14:textId="77777777">
        <w:trPr>
          <w:trHeight w:val="253"/>
        </w:trPr>
        <w:tc>
          <w:tcPr>
            <w:tcW w:w="3408" w:type="dxa"/>
            <w:tcBorders>
              <w:top w:val="single" w:sz="6" w:space="0" w:color="FFFFFF"/>
              <w:left w:val="nil"/>
              <w:right w:val="nil"/>
            </w:tcBorders>
            <w:shd w:val="clear" w:color="auto" w:fill="5B9AD4"/>
          </w:tcPr>
          <w:p w14:paraId="1A842257" w14:textId="77777777" w:rsidR="00E225E2" w:rsidRDefault="00E073C2">
            <w:pPr>
              <w:pStyle w:val="TableParagraph"/>
              <w:spacing w:line="222" w:lineRule="exact"/>
              <w:ind w:left="96"/>
              <w:rPr>
                <w:sz w:val="19"/>
              </w:rPr>
            </w:pPr>
            <w:r>
              <w:rPr>
                <w:color w:val="FFFFFF"/>
                <w:w w:val="105"/>
                <w:sz w:val="19"/>
              </w:rPr>
              <w:t>General</w:t>
            </w:r>
            <w:r>
              <w:rPr>
                <w:color w:val="FFFFFF"/>
                <w:spacing w:val="32"/>
                <w:w w:val="105"/>
                <w:sz w:val="19"/>
              </w:rPr>
              <w:t xml:space="preserve"> </w:t>
            </w:r>
            <w:r>
              <w:rPr>
                <w:color w:val="FFFFFF"/>
                <w:spacing w:val="-4"/>
                <w:w w:val="105"/>
                <w:sz w:val="19"/>
              </w:rPr>
              <w:t>Waste</w:t>
            </w:r>
          </w:p>
        </w:tc>
        <w:tc>
          <w:tcPr>
            <w:tcW w:w="6199" w:type="dxa"/>
            <w:tcBorders>
              <w:top w:val="single" w:sz="6" w:space="0" w:color="FFFFFF"/>
              <w:left w:val="nil"/>
              <w:right w:val="nil"/>
            </w:tcBorders>
            <w:shd w:val="clear" w:color="auto" w:fill="D8D8D8"/>
          </w:tcPr>
          <w:p w14:paraId="5A261548" w14:textId="77777777" w:rsidR="00E225E2" w:rsidRDefault="00E073C2">
            <w:pPr>
              <w:pStyle w:val="TableParagraph"/>
              <w:spacing w:line="222" w:lineRule="exact"/>
              <w:ind w:left="105"/>
              <w:rPr>
                <w:sz w:val="19"/>
              </w:rPr>
            </w:pPr>
            <w:r>
              <w:rPr>
                <w:w w:val="105"/>
                <w:sz w:val="19"/>
              </w:rPr>
              <w:t>Domestic,</w:t>
            </w:r>
            <w:r>
              <w:rPr>
                <w:spacing w:val="6"/>
                <w:w w:val="105"/>
                <w:sz w:val="19"/>
              </w:rPr>
              <w:t xml:space="preserve"> </w:t>
            </w:r>
            <w:r>
              <w:rPr>
                <w:w w:val="105"/>
                <w:sz w:val="19"/>
              </w:rPr>
              <w:t>commercial,</w:t>
            </w:r>
            <w:r>
              <w:rPr>
                <w:spacing w:val="7"/>
                <w:w w:val="105"/>
                <w:sz w:val="19"/>
              </w:rPr>
              <w:t xml:space="preserve"> </w:t>
            </w:r>
            <w:r>
              <w:rPr>
                <w:w w:val="105"/>
                <w:sz w:val="19"/>
              </w:rPr>
              <w:t>non-hazardous</w:t>
            </w:r>
            <w:r>
              <w:rPr>
                <w:spacing w:val="7"/>
                <w:w w:val="105"/>
                <w:sz w:val="19"/>
              </w:rPr>
              <w:t xml:space="preserve"> </w:t>
            </w:r>
            <w:r>
              <w:rPr>
                <w:w w:val="105"/>
                <w:sz w:val="19"/>
              </w:rPr>
              <w:t>waste</w:t>
            </w:r>
            <w:r>
              <w:rPr>
                <w:spacing w:val="5"/>
                <w:w w:val="105"/>
                <w:sz w:val="19"/>
              </w:rPr>
              <w:t xml:space="preserve"> </w:t>
            </w:r>
            <w:r>
              <w:rPr>
                <w:w w:val="105"/>
                <w:sz w:val="19"/>
              </w:rPr>
              <w:t>and</w:t>
            </w:r>
            <w:r>
              <w:rPr>
                <w:spacing w:val="7"/>
                <w:w w:val="105"/>
                <w:sz w:val="19"/>
              </w:rPr>
              <w:t xml:space="preserve"> </w:t>
            </w:r>
            <w:r>
              <w:rPr>
                <w:w w:val="105"/>
                <w:sz w:val="19"/>
              </w:rPr>
              <w:t>builders’</w:t>
            </w:r>
            <w:r>
              <w:rPr>
                <w:spacing w:val="5"/>
                <w:w w:val="105"/>
                <w:sz w:val="19"/>
              </w:rPr>
              <w:t xml:space="preserve"> </w:t>
            </w:r>
            <w:r>
              <w:rPr>
                <w:spacing w:val="-2"/>
                <w:w w:val="105"/>
                <w:sz w:val="19"/>
              </w:rPr>
              <w:t>rubble.</w:t>
            </w:r>
          </w:p>
        </w:tc>
      </w:tr>
      <w:tr w:rsidR="00E225E2" w14:paraId="4CEBE0BC" w14:textId="77777777">
        <w:trPr>
          <w:trHeight w:val="1016"/>
        </w:trPr>
        <w:tc>
          <w:tcPr>
            <w:tcW w:w="3408" w:type="dxa"/>
            <w:tcBorders>
              <w:left w:val="nil"/>
              <w:bottom w:val="single" w:sz="8" w:space="0" w:color="000000"/>
              <w:right w:val="single" w:sz="24" w:space="0" w:color="FFFFFF"/>
            </w:tcBorders>
            <w:shd w:val="clear" w:color="auto" w:fill="5B9AD4"/>
          </w:tcPr>
          <w:p w14:paraId="07D83FFD" w14:textId="77777777" w:rsidR="00E225E2" w:rsidRDefault="00E073C2">
            <w:pPr>
              <w:pStyle w:val="TableParagraph"/>
              <w:spacing w:line="219" w:lineRule="exact"/>
              <w:ind w:left="96"/>
              <w:rPr>
                <w:sz w:val="19"/>
              </w:rPr>
            </w:pPr>
            <w:r>
              <w:rPr>
                <w:color w:val="FFFFFF"/>
                <w:sz w:val="19"/>
              </w:rPr>
              <w:t>Hazardous</w:t>
            </w:r>
            <w:r>
              <w:rPr>
                <w:color w:val="FFFFFF"/>
                <w:spacing w:val="62"/>
                <w:sz w:val="19"/>
              </w:rPr>
              <w:t xml:space="preserve"> </w:t>
            </w:r>
            <w:r>
              <w:rPr>
                <w:color w:val="FFFFFF"/>
                <w:spacing w:val="-2"/>
                <w:sz w:val="19"/>
              </w:rPr>
              <w:t>Substance</w:t>
            </w:r>
          </w:p>
        </w:tc>
        <w:tc>
          <w:tcPr>
            <w:tcW w:w="6199" w:type="dxa"/>
            <w:vMerge w:val="restart"/>
            <w:tcBorders>
              <w:left w:val="nil"/>
              <w:right w:val="nil"/>
            </w:tcBorders>
            <w:shd w:val="clear" w:color="auto" w:fill="D8D8D8"/>
          </w:tcPr>
          <w:p w14:paraId="0E1B9226" w14:textId="77777777" w:rsidR="00E225E2" w:rsidRDefault="00E073C2">
            <w:pPr>
              <w:pStyle w:val="TableParagraph"/>
              <w:spacing w:line="276" w:lineRule="auto"/>
              <w:ind w:left="75" w:right="91"/>
              <w:jc w:val="both"/>
              <w:rPr>
                <w:sz w:val="19"/>
              </w:rPr>
            </w:pPr>
            <w:r>
              <w:rPr>
                <w:sz w:val="19"/>
              </w:rPr>
              <w:t>Any substance that is of risk to health and safety, property or the environment.</w:t>
            </w:r>
            <w:r>
              <w:rPr>
                <w:spacing w:val="40"/>
                <w:sz w:val="19"/>
              </w:rPr>
              <w:t xml:space="preserve"> </w:t>
            </w:r>
            <w:r>
              <w:rPr>
                <w:sz w:val="19"/>
              </w:rPr>
              <w:t>Hazardous</w:t>
            </w:r>
            <w:r>
              <w:rPr>
                <w:spacing w:val="40"/>
                <w:sz w:val="19"/>
              </w:rPr>
              <w:t xml:space="preserve"> </w:t>
            </w:r>
            <w:r>
              <w:rPr>
                <w:sz w:val="19"/>
              </w:rPr>
              <w:t>substances</w:t>
            </w:r>
            <w:r>
              <w:rPr>
                <w:spacing w:val="40"/>
                <w:sz w:val="19"/>
              </w:rPr>
              <w:t xml:space="preserve"> </w:t>
            </w:r>
            <w:r>
              <w:rPr>
                <w:sz w:val="19"/>
              </w:rPr>
              <w:t>have</w:t>
            </w:r>
            <w:r>
              <w:rPr>
                <w:spacing w:val="40"/>
                <w:sz w:val="19"/>
              </w:rPr>
              <w:t xml:space="preserve"> </w:t>
            </w:r>
            <w:r>
              <w:rPr>
                <w:sz w:val="19"/>
              </w:rPr>
              <w:t>been</w:t>
            </w:r>
            <w:r>
              <w:rPr>
                <w:spacing w:val="40"/>
                <w:sz w:val="19"/>
              </w:rPr>
              <w:t xml:space="preserve"> </w:t>
            </w:r>
            <w:r>
              <w:rPr>
                <w:sz w:val="19"/>
              </w:rPr>
              <w:t>classified</w:t>
            </w:r>
            <w:r>
              <w:rPr>
                <w:spacing w:val="40"/>
                <w:sz w:val="19"/>
              </w:rPr>
              <w:t xml:space="preserve"> </w:t>
            </w:r>
            <w:r>
              <w:rPr>
                <w:sz w:val="19"/>
              </w:rPr>
              <w:t>under</w:t>
            </w:r>
            <w:r>
              <w:rPr>
                <w:spacing w:val="40"/>
                <w:sz w:val="19"/>
              </w:rPr>
              <w:t xml:space="preserve"> </w:t>
            </w:r>
            <w:r>
              <w:rPr>
                <w:sz w:val="19"/>
              </w:rPr>
              <w:t>the SANS</w:t>
            </w:r>
            <w:r>
              <w:rPr>
                <w:spacing w:val="40"/>
                <w:sz w:val="19"/>
              </w:rPr>
              <w:t xml:space="preserve"> </w:t>
            </w:r>
            <w:r>
              <w:rPr>
                <w:sz w:val="19"/>
              </w:rPr>
              <w:t>10228-B</w:t>
            </w:r>
            <w:r>
              <w:rPr>
                <w:spacing w:val="40"/>
                <w:sz w:val="19"/>
              </w:rPr>
              <w:t xml:space="preserve"> </w:t>
            </w:r>
            <w:r>
              <w:rPr>
                <w:sz w:val="19"/>
              </w:rPr>
              <w:t>The</w:t>
            </w:r>
            <w:r>
              <w:rPr>
                <w:spacing w:val="40"/>
                <w:sz w:val="19"/>
              </w:rPr>
              <w:t xml:space="preserve"> </w:t>
            </w:r>
            <w:r>
              <w:rPr>
                <w:sz w:val="19"/>
              </w:rPr>
              <w:t>identification</w:t>
            </w:r>
            <w:r>
              <w:rPr>
                <w:spacing w:val="40"/>
                <w:sz w:val="19"/>
              </w:rPr>
              <w:t xml:space="preserve"> </w:t>
            </w:r>
            <w:r>
              <w:rPr>
                <w:sz w:val="19"/>
              </w:rPr>
              <w:t>and</w:t>
            </w:r>
            <w:r>
              <w:rPr>
                <w:spacing w:val="40"/>
                <w:sz w:val="19"/>
              </w:rPr>
              <w:t xml:space="preserve"> </w:t>
            </w:r>
            <w:r>
              <w:rPr>
                <w:sz w:val="19"/>
              </w:rPr>
              <w:t>Classification</w:t>
            </w:r>
            <w:r>
              <w:rPr>
                <w:spacing w:val="40"/>
                <w:sz w:val="19"/>
              </w:rPr>
              <w:t xml:space="preserve"> </w:t>
            </w:r>
            <w:r>
              <w:rPr>
                <w:sz w:val="19"/>
              </w:rPr>
              <w:t>of</w:t>
            </w:r>
            <w:r>
              <w:rPr>
                <w:spacing w:val="40"/>
                <w:sz w:val="19"/>
              </w:rPr>
              <w:t xml:space="preserve"> </w:t>
            </w:r>
            <w:r>
              <w:rPr>
                <w:sz w:val="19"/>
              </w:rPr>
              <w:t>Dangerous Goods</w:t>
            </w:r>
            <w:r>
              <w:rPr>
                <w:spacing w:val="40"/>
                <w:sz w:val="19"/>
              </w:rPr>
              <w:t xml:space="preserve"> </w:t>
            </w:r>
            <w:r>
              <w:rPr>
                <w:sz w:val="19"/>
              </w:rPr>
              <w:t>and</w:t>
            </w:r>
            <w:r>
              <w:rPr>
                <w:spacing w:val="40"/>
                <w:sz w:val="19"/>
              </w:rPr>
              <w:t xml:space="preserve"> </w:t>
            </w:r>
            <w:r>
              <w:rPr>
                <w:sz w:val="19"/>
              </w:rPr>
              <w:t>Substances’.</w:t>
            </w:r>
          </w:p>
          <w:p w14:paraId="52C27FFB" w14:textId="77777777" w:rsidR="00E225E2" w:rsidRDefault="00E073C2">
            <w:pPr>
              <w:pStyle w:val="TableParagraph"/>
              <w:spacing w:before="11"/>
              <w:ind w:left="75"/>
              <w:jc w:val="both"/>
              <w:rPr>
                <w:sz w:val="19"/>
              </w:rPr>
            </w:pPr>
            <w:r>
              <w:rPr>
                <w:w w:val="105"/>
                <w:sz w:val="19"/>
              </w:rPr>
              <w:t>A</w:t>
            </w:r>
            <w:r>
              <w:rPr>
                <w:spacing w:val="27"/>
                <w:w w:val="105"/>
                <w:sz w:val="19"/>
              </w:rPr>
              <w:t xml:space="preserve"> </w:t>
            </w:r>
            <w:r>
              <w:rPr>
                <w:w w:val="105"/>
                <w:sz w:val="19"/>
              </w:rPr>
              <w:t>site</w:t>
            </w:r>
            <w:r>
              <w:rPr>
                <w:spacing w:val="26"/>
                <w:w w:val="105"/>
                <w:sz w:val="19"/>
              </w:rPr>
              <w:t xml:space="preserve"> </w:t>
            </w:r>
            <w:r>
              <w:rPr>
                <w:w w:val="105"/>
                <w:sz w:val="19"/>
              </w:rPr>
              <w:t>that</w:t>
            </w:r>
            <w:r>
              <w:rPr>
                <w:spacing w:val="28"/>
                <w:w w:val="105"/>
                <w:sz w:val="19"/>
              </w:rPr>
              <w:t xml:space="preserve"> </w:t>
            </w:r>
            <w:r>
              <w:rPr>
                <w:w w:val="105"/>
                <w:sz w:val="19"/>
              </w:rPr>
              <w:t>contains</w:t>
            </w:r>
            <w:r>
              <w:rPr>
                <w:spacing w:val="27"/>
                <w:w w:val="105"/>
                <w:sz w:val="19"/>
              </w:rPr>
              <w:t xml:space="preserve"> </w:t>
            </w:r>
            <w:r>
              <w:rPr>
                <w:w w:val="105"/>
                <w:sz w:val="19"/>
              </w:rPr>
              <w:t>either</w:t>
            </w:r>
            <w:r>
              <w:rPr>
                <w:spacing w:val="26"/>
                <w:w w:val="105"/>
                <w:sz w:val="19"/>
              </w:rPr>
              <w:t xml:space="preserve"> </w:t>
            </w:r>
            <w:r>
              <w:rPr>
                <w:w w:val="105"/>
                <w:sz w:val="19"/>
              </w:rPr>
              <w:t>archaeological</w:t>
            </w:r>
            <w:r>
              <w:rPr>
                <w:spacing w:val="26"/>
                <w:w w:val="105"/>
                <w:sz w:val="19"/>
              </w:rPr>
              <w:t xml:space="preserve"> </w:t>
            </w:r>
            <w:r>
              <w:rPr>
                <w:w w:val="105"/>
                <w:sz w:val="19"/>
              </w:rPr>
              <w:t>artefacts,</w:t>
            </w:r>
            <w:r>
              <w:rPr>
                <w:spacing w:val="26"/>
                <w:w w:val="105"/>
                <w:sz w:val="19"/>
              </w:rPr>
              <w:t xml:space="preserve"> </w:t>
            </w:r>
            <w:r>
              <w:rPr>
                <w:w w:val="105"/>
                <w:sz w:val="19"/>
              </w:rPr>
              <w:t>graves,</w:t>
            </w:r>
            <w:r>
              <w:rPr>
                <w:spacing w:val="23"/>
                <w:w w:val="105"/>
                <w:sz w:val="19"/>
              </w:rPr>
              <w:t xml:space="preserve"> </w:t>
            </w:r>
            <w:r>
              <w:rPr>
                <w:spacing w:val="-2"/>
                <w:w w:val="105"/>
                <w:sz w:val="19"/>
              </w:rPr>
              <w:t>buildings</w:t>
            </w:r>
          </w:p>
          <w:p w14:paraId="0AB49604" w14:textId="77777777" w:rsidR="00E225E2" w:rsidRDefault="00E073C2">
            <w:pPr>
              <w:pStyle w:val="TableParagraph"/>
              <w:spacing w:before="32"/>
              <w:ind w:left="75"/>
              <w:jc w:val="both"/>
              <w:rPr>
                <w:sz w:val="19"/>
              </w:rPr>
            </w:pPr>
            <w:r>
              <w:rPr>
                <w:sz w:val="19"/>
              </w:rPr>
              <w:t>older</w:t>
            </w:r>
            <w:r>
              <w:rPr>
                <w:spacing w:val="33"/>
                <w:sz w:val="19"/>
              </w:rPr>
              <w:t xml:space="preserve"> </w:t>
            </w:r>
            <w:r>
              <w:rPr>
                <w:sz w:val="19"/>
              </w:rPr>
              <w:t>than</w:t>
            </w:r>
            <w:r>
              <w:rPr>
                <w:spacing w:val="34"/>
                <w:sz w:val="19"/>
              </w:rPr>
              <w:t xml:space="preserve"> </w:t>
            </w:r>
            <w:r>
              <w:rPr>
                <w:sz w:val="19"/>
              </w:rPr>
              <w:t>60</w:t>
            </w:r>
            <w:r>
              <w:rPr>
                <w:spacing w:val="35"/>
                <w:sz w:val="19"/>
              </w:rPr>
              <w:t xml:space="preserve"> </w:t>
            </w:r>
            <w:r>
              <w:rPr>
                <w:sz w:val="19"/>
              </w:rPr>
              <w:t>years,</w:t>
            </w:r>
            <w:r>
              <w:rPr>
                <w:spacing w:val="32"/>
                <w:sz w:val="19"/>
              </w:rPr>
              <w:t xml:space="preserve"> </w:t>
            </w:r>
            <w:r>
              <w:rPr>
                <w:sz w:val="19"/>
              </w:rPr>
              <w:t>meteorological</w:t>
            </w:r>
            <w:r>
              <w:rPr>
                <w:spacing w:val="31"/>
                <w:sz w:val="19"/>
              </w:rPr>
              <w:t xml:space="preserve"> </w:t>
            </w:r>
            <w:r>
              <w:rPr>
                <w:sz w:val="19"/>
              </w:rPr>
              <w:t>or</w:t>
            </w:r>
            <w:r>
              <w:rPr>
                <w:spacing w:val="29"/>
                <w:sz w:val="19"/>
              </w:rPr>
              <w:t xml:space="preserve"> </w:t>
            </w:r>
            <w:r>
              <w:rPr>
                <w:sz w:val="19"/>
              </w:rPr>
              <w:t>geological</w:t>
            </w:r>
            <w:r>
              <w:rPr>
                <w:spacing w:val="32"/>
                <w:sz w:val="19"/>
              </w:rPr>
              <w:t xml:space="preserve"> </w:t>
            </w:r>
            <w:r>
              <w:rPr>
                <w:sz w:val="19"/>
              </w:rPr>
              <w:t>fossils,</w:t>
            </w:r>
            <w:r>
              <w:rPr>
                <w:spacing w:val="28"/>
                <w:sz w:val="19"/>
              </w:rPr>
              <w:t xml:space="preserve"> </w:t>
            </w:r>
            <w:r>
              <w:rPr>
                <w:spacing w:val="-4"/>
                <w:sz w:val="19"/>
              </w:rPr>
              <w:t>etc.</w:t>
            </w:r>
          </w:p>
        </w:tc>
      </w:tr>
      <w:tr w:rsidR="00E225E2" w14:paraId="373B4D41" w14:textId="77777777">
        <w:trPr>
          <w:trHeight w:val="508"/>
        </w:trPr>
        <w:tc>
          <w:tcPr>
            <w:tcW w:w="3408" w:type="dxa"/>
            <w:tcBorders>
              <w:top w:val="single" w:sz="8" w:space="0" w:color="000000"/>
              <w:left w:val="nil"/>
              <w:right w:val="nil"/>
            </w:tcBorders>
            <w:shd w:val="clear" w:color="auto" w:fill="5B9AD4"/>
          </w:tcPr>
          <w:p w14:paraId="10195881" w14:textId="77777777" w:rsidR="00E225E2" w:rsidRDefault="00E073C2">
            <w:pPr>
              <w:pStyle w:val="TableParagraph"/>
              <w:spacing w:line="222" w:lineRule="exact"/>
              <w:ind w:left="96"/>
              <w:rPr>
                <w:sz w:val="19"/>
              </w:rPr>
            </w:pPr>
            <w:r>
              <w:rPr>
                <w:color w:val="FFFFFF"/>
                <w:w w:val="105"/>
                <w:sz w:val="19"/>
              </w:rPr>
              <w:t>Heritage</w:t>
            </w:r>
            <w:r>
              <w:rPr>
                <w:color w:val="FFFFFF"/>
                <w:spacing w:val="1"/>
                <w:w w:val="105"/>
                <w:sz w:val="19"/>
              </w:rPr>
              <w:t xml:space="preserve"> </w:t>
            </w:r>
            <w:r>
              <w:rPr>
                <w:color w:val="FFFFFF"/>
                <w:spacing w:val="-4"/>
                <w:w w:val="105"/>
                <w:sz w:val="19"/>
              </w:rPr>
              <w:t>Site</w:t>
            </w:r>
          </w:p>
        </w:tc>
        <w:tc>
          <w:tcPr>
            <w:tcW w:w="6199" w:type="dxa"/>
            <w:vMerge/>
            <w:tcBorders>
              <w:top w:val="nil"/>
              <w:left w:val="nil"/>
              <w:right w:val="nil"/>
            </w:tcBorders>
            <w:shd w:val="clear" w:color="auto" w:fill="D8D8D8"/>
          </w:tcPr>
          <w:p w14:paraId="3764F5ED" w14:textId="77777777" w:rsidR="00E225E2" w:rsidRDefault="00E225E2">
            <w:pPr>
              <w:rPr>
                <w:sz w:val="2"/>
                <w:szCs w:val="2"/>
              </w:rPr>
            </w:pPr>
          </w:p>
        </w:tc>
      </w:tr>
      <w:tr w:rsidR="00E225E2" w14:paraId="402BD52A" w14:textId="77777777">
        <w:trPr>
          <w:trHeight w:val="1271"/>
        </w:trPr>
        <w:tc>
          <w:tcPr>
            <w:tcW w:w="3408" w:type="dxa"/>
            <w:tcBorders>
              <w:left w:val="nil"/>
              <w:bottom w:val="single" w:sz="8" w:space="0" w:color="000000"/>
              <w:right w:val="single" w:sz="24" w:space="0" w:color="FFFFFF"/>
            </w:tcBorders>
            <w:shd w:val="clear" w:color="auto" w:fill="5B9AD4"/>
          </w:tcPr>
          <w:p w14:paraId="790F8D61" w14:textId="77777777" w:rsidR="00E225E2" w:rsidRDefault="00E073C2">
            <w:pPr>
              <w:pStyle w:val="TableParagraph"/>
              <w:spacing w:line="222" w:lineRule="exact"/>
              <w:ind w:left="96"/>
              <w:rPr>
                <w:sz w:val="19"/>
              </w:rPr>
            </w:pPr>
            <w:r>
              <w:rPr>
                <w:color w:val="FFFFFF"/>
                <w:w w:val="105"/>
                <w:sz w:val="19"/>
              </w:rPr>
              <w:t>Method</w:t>
            </w:r>
            <w:r>
              <w:rPr>
                <w:color w:val="FFFFFF"/>
                <w:spacing w:val="-5"/>
                <w:w w:val="105"/>
                <w:sz w:val="19"/>
              </w:rPr>
              <w:t xml:space="preserve"> </w:t>
            </w:r>
            <w:r>
              <w:rPr>
                <w:color w:val="FFFFFF"/>
                <w:spacing w:val="-2"/>
                <w:w w:val="105"/>
                <w:sz w:val="19"/>
              </w:rPr>
              <w:t>Statement</w:t>
            </w:r>
          </w:p>
        </w:tc>
        <w:tc>
          <w:tcPr>
            <w:tcW w:w="6199" w:type="dxa"/>
            <w:vMerge w:val="restart"/>
            <w:tcBorders>
              <w:left w:val="nil"/>
              <w:right w:val="nil"/>
            </w:tcBorders>
            <w:shd w:val="clear" w:color="auto" w:fill="D8D8D8"/>
          </w:tcPr>
          <w:p w14:paraId="64AFA91D" w14:textId="77777777" w:rsidR="00E225E2" w:rsidRDefault="00E073C2">
            <w:pPr>
              <w:pStyle w:val="TableParagraph"/>
              <w:spacing w:line="273" w:lineRule="auto"/>
              <w:ind w:left="75" w:right="85"/>
              <w:jc w:val="both"/>
              <w:rPr>
                <w:sz w:val="19"/>
              </w:rPr>
            </w:pPr>
            <w:r>
              <w:rPr>
                <w:sz w:val="19"/>
              </w:rPr>
              <w:t>They</w:t>
            </w:r>
            <w:r>
              <w:rPr>
                <w:spacing w:val="40"/>
                <w:sz w:val="19"/>
              </w:rPr>
              <w:t xml:space="preserve"> </w:t>
            </w:r>
            <w:r>
              <w:rPr>
                <w:sz w:val="19"/>
              </w:rPr>
              <w:t>indicate</w:t>
            </w:r>
            <w:r>
              <w:rPr>
                <w:spacing w:val="40"/>
                <w:sz w:val="19"/>
              </w:rPr>
              <w:t xml:space="preserve"> </w:t>
            </w:r>
            <w:r>
              <w:rPr>
                <w:sz w:val="19"/>
              </w:rPr>
              <w:t>how</w:t>
            </w:r>
            <w:r>
              <w:rPr>
                <w:spacing w:val="40"/>
                <w:sz w:val="19"/>
              </w:rPr>
              <w:t xml:space="preserve"> </w:t>
            </w:r>
            <w:r>
              <w:rPr>
                <w:sz w:val="19"/>
              </w:rPr>
              <w:t>compliance</w:t>
            </w:r>
            <w:r>
              <w:rPr>
                <w:spacing w:val="40"/>
                <w:sz w:val="19"/>
              </w:rPr>
              <w:t xml:space="preserve"> </w:t>
            </w:r>
            <w:r>
              <w:rPr>
                <w:sz w:val="19"/>
              </w:rPr>
              <w:t>with</w:t>
            </w:r>
            <w:r>
              <w:rPr>
                <w:spacing w:val="40"/>
                <w:sz w:val="19"/>
              </w:rPr>
              <w:t xml:space="preserve"> </w:t>
            </w:r>
            <w:r>
              <w:rPr>
                <w:sz w:val="19"/>
              </w:rPr>
              <w:t>the</w:t>
            </w:r>
            <w:r>
              <w:rPr>
                <w:spacing w:val="40"/>
                <w:sz w:val="19"/>
              </w:rPr>
              <w:t xml:space="preserve"> </w:t>
            </w:r>
            <w:r>
              <w:rPr>
                <w:sz w:val="19"/>
              </w:rPr>
              <w:t>Environmental</w:t>
            </w:r>
            <w:r>
              <w:rPr>
                <w:spacing w:val="40"/>
                <w:sz w:val="19"/>
              </w:rPr>
              <w:t xml:space="preserve"> </w:t>
            </w:r>
            <w:r>
              <w:rPr>
                <w:sz w:val="19"/>
              </w:rPr>
              <w:t>Specification will be achieved. The Contractor shall submit a written Method</w:t>
            </w:r>
            <w:r>
              <w:rPr>
                <w:spacing w:val="80"/>
                <w:w w:val="150"/>
                <w:sz w:val="19"/>
              </w:rPr>
              <w:t xml:space="preserve"> </w:t>
            </w:r>
            <w:r>
              <w:rPr>
                <w:sz w:val="19"/>
              </w:rPr>
              <w:t>Statement</w:t>
            </w:r>
            <w:r>
              <w:rPr>
                <w:spacing w:val="40"/>
                <w:sz w:val="19"/>
              </w:rPr>
              <w:t xml:space="preserve"> </w:t>
            </w:r>
            <w:r>
              <w:rPr>
                <w:sz w:val="19"/>
              </w:rPr>
              <w:t>to</w:t>
            </w:r>
            <w:r>
              <w:rPr>
                <w:spacing w:val="40"/>
                <w:sz w:val="19"/>
              </w:rPr>
              <w:t xml:space="preserve"> </w:t>
            </w:r>
            <w:r>
              <w:rPr>
                <w:sz w:val="19"/>
              </w:rPr>
              <w:t>the</w:t>
            </w:r>
            <w:r>
              <w:rPr>
                <w:spacing w:val="40"/>
                <w:sz w:val="19"/>
              </w:rPr>
              <w:t xml:space="preserve"> </w:t>
            </w:r>
            <w:r>
              <w:rPr>
                <w:sz w:val="19"/>
              </w:rPr>
              <w:t>ECO</w:t>
            </w:r>
            <w:r>
              <w:rPr>
                <w:spacing w:val="40"/>
                <w:sz w:val="19"/>
              </w:rPr>
              <w:t xml:space="preserve"> </w:t>
            </w:r>
            <w:r>
              <w:rPr>
                <w:sz w:val="19"/>
              </w:rPr>
              <w:t>for</w:t>
            </w:r>
            <w:r>
              <w:rPr>
                <w:spacing w:val="40"/>
                <w:sz w:val="19"/>
              </w:rPr>
              <w:t xml:space="preserve"> </w:t>
            </w:r>
            <w:r>
              <w:rPr>
                <w:sz w:val="19"/>
              </w:rPr>
              <w:t>approval,</w:t>
            </w:r>
            <w:r>
              <w:rPr>
                <w:spacing w:val="40"/>
                <w:sz w:val="19"/>
              </w:rPr>
              <w:t xml:space="preserve"> </w:t>
            </w:r>
            <w:r>
              <w:rPr>
                <w:sz w:val="19"/>
              </w:rPr>
              <w:t>covering</w:t>
            </w:r>
            <w:r>
              <w:rPr>
                <w:spacing w:val="40"/>
                <w:sz w:val="19"/>
              </w:rPr>
              <w:t xml:space="preserve"> </w:t>
            </w:r>
            <w:r>
              <w:rPr>
                <w:sz w:val="19"/>
              </w:rPr>
              <w:t>those</w:t>
            </w:r>
            <w:r>
              <w:rPr>
                <w:spacing w:val="40"/>
                <w:sz w:val="19"/>
              </w:rPr>
              <w:t xml:space="preserve"> </w:t>
            </w:r>
            <w:r>
              <w:rPr>
                <w:sz w:val="19"/>
              </w:rPr>
              <w:t>activities</w:t>
            </w:r>
            <w:r>
              <w:rPr>
                <w:spacing w:val="40"/>
                <w:sz w:val="19"/>
              </w:rPr>
              <w:t xml:space="preserve"> </w:t>
            </w:r>
            <w:r>
              <w:rPr>
                <w:sz w:val="19"/>
              </w:rPr>
              <w:t>which</w:t>
            </w:r>
            <w:r>
              <w:rPr>
                <w:spacing w:val="40"/>
                <w:sz w:val="19"/>
              </w:rPr>
              <w:t xml:space="preserve"> </w:t>
            </w:r>
            <w:r>
              <w:rPr>
                <w:sz w:val="19"/>
              </w:rPr>
              <w:t>are identified in this document and/ or by the ECO as being potentially harmful to the environment.</w:t>
            </w:r>
          </w:p>
          <w:p w14:paraId="41F7A683" w14:textId="77777777" w:rsidR="00E225E2" w:rsidRDefault="00E073C2">
            <w:pPr>
              <w:pStyle w:val="TableParagraph"/>
              <w:spacing w:before="20" w:line="273" w:lineRule="auto"/>
              <w:ind w:left="75" w:right="91"/>
              <w:jc w:val="both"/>
              <w:rPr>
                <w:sz w:val="19"/>
              </w:rPr>
            </w:pPr>
            <w:r>
              <w:rPr>
                <w:w w:val="105"/>
                <w:sz w:val="19"/>
              </w:rPr>
              <w:t>Areas identified as being environmentally sensitive, delineated on plan,</w:t>
            </w:r>
            <w:r>
              <w:rPr>
                <w:spacing w:val="19"/>
                <w:w w:val="105"/>
                <w:sz w:val="19"/>
              </w:rPr>
              <w:t xml:space="preserve"> </w:t>
            </w:r>
            <w:r>
              <w:rPr>
                <w:w w:val="105"/>
                <w:sz w:val="19"/>
              </w:rPr>
              <w:t>demarcated on the site with pegs</w:t>
            </w:r>
            <w:r>
              <w:rPr>
                <w:spacing w:val="19"/>
                <w:w w:val="105"/>
                <w:sz w:val="19"/>
              </w:rPr>
              <w:t xml:space="preserve"> </w:t>
            </w:r>
            <w:r>
              <w:rPr>
                <w:w w:val="105"/>
                <w:sz w:val="19"/>
              </w:rPr>
              <w:t>or</w:t>
            </w:r>
            <w:r>
              <w:rPr>
                <w:spacing w:val="18"/>
                <w:w w:val="105"/>
                <w:sz w:val="19"/>
              </w:rPr>
              <w:t xml:space="preserve"> </w:t>
            </w:r>
            <w:r>
              <w:rPr>
                <w:w w:val="105"/>
                <w:sz w:val="19"/>
              </w:rPr>
              <w:t>fencing and which are out</w:t>
            </w:r>
            <w:r>
              <w:rPr>
                <w:spacing w:val="40"/>
                <w:w w:val="105"/>
                <w:sz w:val="19"/>
              </w:rPr>
              <w:t xml:space="preserve"> </w:t>
            </w:r>
            <w:r>
              <w:rPr>
                <w:w w:val="105"/>
                <w:sz w:val="19"/>
              </w:rPr>
              <w:t>of</w:t>
            </w:r>
            <w:r>
              <w:rPr>
                <w:spacing w:val="28"/>
                <w:w w:val="105"/>
                <w:sz w:val="19"/>
              </w:rPr>
              <w:t xml:space="preserve"> </w:t>
            </w:r>
            <w:r>
              <w:rPr>
                <w:w w:val="105"/>
                <w:sz w:val="19"/>
              </w:rPr>
              <w:t>bounds</w:t>
            </w:r>
            <w:r>
              <w:rPr>
                <w:spacing w:val="27"/>
                <w:w w:val="105"/>
                <w:sz w:val="19"/>
              </w:rPr>
              <w:t xml:space="preserve"> </w:t>
            </w:r>
            <w:r>
              <w:rPr>
                <w:w w:val="105"/>
                <w:sz w:val="19"/>
              </w:rPr>
              <w:t>to</w:t>
            </w:r>
            <w:r>
              <w:rPr>
                <w:spacing w:val="26"/>
                <w:w w:val="105"/>
                <w:sz w:val="19"/>
              </w:rPr>
              <w:t xml:space="preserve"> </w:t>
            </w:r>
            <w:r>
              <w:rPr>
                <w:w w:val="105"/>
                <w:sz w:val="19"/>
              </w:rPr>
              <w:t>unauthorised</w:t>
            </w:r>
            <w:r>
              <w:rPr>
                <w:spacing w:val="24"/>
                <w:w w:val="105"/>
                <w:sz w:val="19"/>
              </w:rPr>
              <w:t xml:space="preserve"> </w:t>
            </w:r>
            <w:r>
              <w:rPr>
                <w:w w:val="105"/>
                <w:sz w:val="19"/>
              </w:rPr>
              <w:t>persons.</w:t>
            </w:r>
            <w:r>
              <w:rPr>
                <w:spacing w:val="28"/>
                <w:w w:val="105"/>
                <w:sz w:val="19"/>
              </w:rPr>
              <w:t xml:space="preserve"> </w:t>
            </w:r>
            <w:r>
              <w:rPr>
                <w:w w:val="105"/>
                <w:sz w:val="19"/>
              </w:rPr>
              <w:t>Authorisation</w:t>
            </w:r>
            <w:r>
              <w:rPr>
                <w:spacing w:val="24"/>
                <w:w w:val="105"/>
                <w:sz w:val="19"/>
              </w:rPr>
              <w:t xml:space="preserve"> </w:t>
            </w:r>
            <w:r>
              <w:rPr>
                <w:w w:val="105"/>
                <w:sz w:val="19"/>
              </w:rPr>
              <w:t>must</w:t>
            </w:r>
            <w:r>
              <w:rPr>
                <w:spacing w:val="23"/>
                <w:w w:val="105"/>
                <w:sz w:val="19"/>
              </w:rPr>
              <w:t xml:space="preserve"> </w:t>
            </w:r>
            <w:r>
              <w:rPr>
                <w:w w:val="105"/>
                <w:sz w:val="19"/>
              </w:rPr>
              <w:t>be</w:t>
            </w:r>
            <w:r>
              <w:rPr>
                <w:spacing w:val="24"/>
                <w:w w:val="105"/>
                <w:sz w:val="19"/>
              </w:rPr>
              <w:t xml:space="preserve"> </w:t>
            </w:r>
            <w:r>
              <w:rPr>
                <w:spacing w:val="-2"/>
                <w:w w:val="105"/>
                <w:sz w:val="19"/>
              </w:rPr>
              <w:t>obtained</w:t>
            </w:r>
          </w:p>
          <w:p w14:paraId="54BBB56C" w14:textId="77777777" w:rsidR="00E225E2" w:rsidRDefault="00E073C2">
            <w:pPr>
              <w:pStyle w:val="TableParagraph"/>
              <w:spacing w:before="2"/>
              <w:ind w:left="75"/>
              <w:jc w:val="both"/>
              <w:rPr>
                <w:sz w:val="19"/>
              </w:rPr>
            </w:pPr>
            <w:r>
              <w:rPr>
                <w:spacing w:val="-2"/>
                <w:sz w:val="19"/>
              </w:rPr>
              <w:t>prior</w:t>
            </w:r>
            <w:r>
              <w:rPr>
                <w:sz w:val="19"/>
              </w:rPr>
              <w:t xml:space="preserve"> </w:t>
            </w:r>
            <w:r>
              <w:rPr>
                <w:spacing w:val="-2"/>
                <w:sz w:val="19"/>
              </w:rPr>
              <w:t>to</w:t>
            </w:r>
            <w:r>
              <w:rPr>
                <w:sz w:val="19"/>
              </w:rPr>
              <w:t xml:space="preserve"> </w:t>
            </w:r>
            <w:r>
              <w:rPr>
                <w:spacing w:val="-2"/>
                <w:sz w:val="19"/>
              </w:rPr>
              <w:t>entry.</w:t>
            </w:r>
          </w:p>
        </w:tc>
      </w:tr>
      <w:tr w:rsidR="00E225E2" w14:paraId="26AE640F" w14:textId="77777777">
        <w:trPr>
          <w:trHeight w:val="1016"/>
        </w:trPr>
        <w:tc>
          <w:tcPr>
            <w:tcW w:w="3408" w:type="dxa"/>
            <w:tcBorders>
              <w:top w:val="single" w:sz="8" w:space="0" w:color="000000"/>
              <w:left w:val="nil"/>
              <w:right w:val="nil"/>
            </w:tcBorders>
            <w:shd w:val="clear" w:color="auto" w:fill="5B9AD4"/>
          </w:tcPr>
          <w:p w14:paraId="6C9D796E" w14:textId="77777777" w:rsidR="00E225E2" w:rsidRDefault="00E073C2">
            <w:pPr>
              <w:pStyle w:val="TableParagraph"/>
              <w:spacing w:line="222" w:lineRule="exact"/>
              <w:ind w:left="96"/>
              <w:rPr>
                <w:sz w:val="19"/>
              </w:rPr>
            </w:pPr>
            <w:r>
              <w:rPr>
                <w:color w:val="FFFFFF"/>
                <w:w w:val="105"/>
                <w:sz w:val="19"/>
              </w:rPr>
              <w:t>"No-go"</w:t>
            </w:r>
            <w:r>
              <w:rPr>
                <w:color w:val="FFFFFF"/>
                <w:spacing w:val="-3"/>
                <w:w w:val="105"/>
                <w:sz w:val="19"/>
              </w:rPr>
              <w:t xml:space="preserve"> </w:t>
            </w:r>
            <w:r>
              <w:rPr>
                <w:color w:val="FFFFFF"/>
                <w:spacing w:val="-2"/>
                <w:w w:val="105"/>
                <w:sz w:val="19"/>
              </w:rPr>
              <w:t>Areas</w:t>
            </w:r>
          </w:p>
        </w:tc>
        <w:tc>
          <w:tcPr>
            <w:tcW w:w="6199" w:type="dxa"/>
            <w:vMerge/>
            <w:tcBorders>
              <w:top w:val="nil"/>
              <w:left w:val="nil"/>
              <w:right w:val="nil"/>
            </w:tcBorders>
            <w:shd w:val="clear" w:color="auto" w:fill="D8D8D8"/>
          </w:tcPr>
          <w:p w14:paraId="7048749B" w14:textId="77777777" w:rsidR="00E225E2" w:rsidRDefault="00E225E2">
            <w:pPr>
              <w:rPr>
                <w:sz w:val="2"/>
                <w:szCs w:val="2"/>
              </w:rPr>
            </w:pPr>
          </w:p>
        </w:tc>
      </w:tr>
      <w:tr w:rsidR="00E225E2" w14:paraId="2460BE28" w14:textId="77777777">
        <w:trPr>
          <w:trHeight w:val="1272"/>
        </w:trPr>
        <w:tc>
          <w:tcPr>
            <w:tcW w:w="3408" w:type="dxa"/>
            <w:tcBorders>
              <w:left w:val="nil"/>
              <w:bottom w:val="single" w:sz="8" w:space="0" w:color="000000"/>
              <w:right w:val="single" w:sz="24" w:space="0" w:color="FFFFFF"/>
            </w:tcBorders>
            <w:shd w:val="clear" w:color="auto" w:fill="5B9AD4"/>
          </w:tcPr>
          <w:p w14:paraId="0B414FC5" w14:textId="77777777" w:rsidR="00E225E2" w:rsidRDefault="00E073C2">
            <w:pPr>
              <w:pStyle w:val="TableParagraph"/>
              <w:spacing w:line="222" w:lineRule="exact"/>
              <w:ind w:left="96"/>
              <w:rPr>
                <w:sz w:val="19"/>
              </w:rPr>
            </w:pPr>
            <w:r>
              <w:rPr>
                <w:color w:val="FFFFFF"/>
                <w:sz w:val="19"/>
              </w:rPr>
              <w:t>Non-</w:t>
            </w:r>
            <w:r>
              <w:rPr>
                <w:color w:val="FFFFFF"/>
                <w:spacing w:val="-2"/>
                <w:sz w:val="19"/>
              </w:rPr>
              <w:t>conformity</w:t>
            </w:r>
          </w:p>
        </w:tc>
        <w:tc>
          <w:tcPr>
            <w:tcW w:w="6199" w:type="dxa"/>
            <w:vMerge w:val="restart"/>
            <w:tcBorders>
              <w:left w:val="nil"/>
              <w:right w:val="nil"/>
            </w:tcBorders>
            <w:shd w:val="clear" w:color="auto" w:fill="D8D8D8"/>
          </w:tcPr>
          <w:p w14:paraId="639DF482" w14:textId="77777777" w:rsidR="00E225E2" w:rsidRDefault="00E073C2">
            <w:pPr>
              <w:pStyle w:val="TableParagraph"/>
              <w:spacing w:line="273" w:lineRule="auto"/>
              <w:ind w:left="75" w:right="92"/>
              <w:jc w:val="both"/>
              <w:rPr>
                <w:sz w:val="19"/>
              </w:rPr>
            </w:pPr>
            <w:r>
              <w:rPr>
                <w:sz w:val="19"/>
              </w:rPr>
              <w:t>Non-fulfilment of a requirement. A “non-conformance” is interpreted to include legal non-compliance, deviations from policy, objectives and targets</w:t>
            </w:r>
            <w:r>
              <w:rPr>
                <w:spacing w:val="40"/>
                <w:sz w:val="19"/>
              </w:rPr>
              <w:t xml:space="preserve"> </w:t>
            </w:r>
            <w:r>
              <w:rPr>
                <w:sz w:val="19"/>
              </w:rPr>
              <w:t>not</w:t>
            </w:r>
            <w:r>
              <w:rPr>
                <w:spacing w:val="40"/>
                <w:sz w:val="19"/>
              </w:rPr>
              <w:t xml:space="preserve"> </w:t>
            </w:r>
            <w:r>
              <w:rPr>
                <w:sz w:val="19"/>
              </w:rPr>
              <w:t>met,</w:t>
            </w:r>
            <w:r>
              <w:rPr>
                <w:spacing w:val="40"/>
                <w:sz w:val="19"/>
              </w:rPr>
              <w:t xml:space="preserve"> </w:t>
            </w:r>
            <w:r>
              <w:rPr>
                <w:sz w:val="19"/>
              </w:rPr>
              <w:t>accidents,</w:t>
            </w:r>
            <w:r>
              <w:rPr>
                <w:spacing w:val="40"/>
                <w:sz w:val="19"/>
              </w:rPr>
              <w:t xml:space="preserve"> </w:t>
            </w:r>
            <w:r>
              <w:rPr>
                <w:sz w:val="19"/>
              </w:rPr>
              <w:t>ineffective</w:t>
            </w:r>
            <w:r>
              <w:rPr>
                <w:spacing w:val="40"/>
                <w:sz w:val="19"/>
              </w:rPr>
              <w:t xml:space="preserve"> </w:t>
            </w:r>
            <w:r>
              <w:rPr>
                <w:sz w:val="19"/>
              </w:rPr>
              <w:t>procedures,</w:t>
            </w:r>
            <w:r>
              <w:rPr>
                <w:spacing w:val="40"/>
                <w:sz w:val="19"/>
              </w:rPr>
              <w:t xml:space="preserve"> </w:t>
            </w:r>
            <w:r>
              <w:rPr>
                <w:sz w:val="19"/>
              </w:rPr>
              <w:t>and</w:t>
            </w:r>
            <w:r>
              <w:rPr>
                <w:spacing w:val="40"/>
                <w:sz w:val="19"/>
              </w:rPr>
              <w:t xml:space="preserve"> </w:t>
            </w:r>
            <w:r>
              <w:rPr>
                <w:sz w:val="19"/>
              </w:rPr>
              <w:t>deviations</w:t>
            </w:r>
            <w:r>
              <w:rPr>
                <w:spacing w:val="80"/>
                <w:sz w:val="19"/>
              </w:rPr>
              <w:t xml:space="preserve"> </w:t>
            </w:r>
            <w:r>
              <w:rPr>
                <w:sz w:val="19"/>
              </w:rPr>
              <w:t>from specified conditions and from other requirements of the environmental management system.</w:t>
            </w:r>
          </w:p>
          <w:p w14:paraId="3DBA050E" w14:textId="77777777" w:rsidR="00E225E2" w:rsidRDefault="00E073C2">
            <w:pPr>
              <w:pStyle w:val="TableParagraph"/>
              <w:spacing w:before="20"/>
              <w:ind w:left="75"/>
              <w:jc w:val="both"/>
              <w:rPr>
                <w:sz w:val="19"/>
              </w:rPr>
            </w:pPr>
            <w:r>
              <w:rPr>
                <w:sz w:val="19"/>
              </w:rPr>
              <w:t>Action</w:t>
            </w:r>
            <w:r>
              <w:rPr>
                <w:spacing w:val="22"/>
                <w:sz w:val="19"/>
              </w:rPr>
              <w:t xml:space="preserve"> </w:t>
            </w:r>
            <w:r>
              <w:rPr>
                <w:sz w:val="19"/>
              </w:rPr>
              <w:t>to</w:t>
            </w:r>
            <w:r>
              <w:rPr>
                <w:spacing w:val="23"/>
                <w:sz w:val="19"/>
              </w:rPr>
              <w:t xml:space="preserve"> </w:t>
            </w:r>
            <w:r>
              <w:rPr>
                <w:sz w:val="19"/>
              </w:rPr>
              <w:t>eliminate</w:t>
            </w:r>
            <w:r>
              <w:rPr>
                <w:spacing w:val="20"/>
                <w:sz w:val="19"/>
              </w:rPr>
              <w:t xml:space="preserve"> </w:t>
            </w:r>
            <w:r>
              <w:rPr>
                <w:sz w:val="19"/>
              </w:rPr>
              <w:t>the</w:t>
            </w:r>
            <w:r>
              <w:rPr>
                <w:spacing w:val="23"/>
                <w:sz w:val="19"/>
              </w:rPr>
              <w:t xml:space="preserve"> </w:t>
            </w:r>
            <w:r>
              <w:rPr>
                <w:sz w:val="19"/>
              </w:rPr>
              <w:t>cause</w:t>
            </w:r>
            <w:r>
              <w:rPr>
                <w:spacing w:val="23"/>
                <w:sz w:val="19"/>
              </w:rPr>
              <w:t xml:space="preserve"> </w:t>
            </w:r>
            <w:r>
              <w:rPr>
                <w:sz w:val="19"/>
              </w:rPr>
              <w:t>of</w:t>
            </w:r>
            <w:r>
              <w:rPr>
                <w:spacing w:val="24"/>
                <w:sz w:val="19"/>
              </w:rPr>
              <w:t xml:space="preserve"> </w:t>
            </w:r>
            <w:r>
              <w:rPr>
                <w:sz w:val="19"/>
              </w:rPr>
              <w:t>a</w:t>
            </w:r>
            <w:r>
              <w:rPr>
                <w:spacing w:val="24"/>
                <w:sz w:val="19"/>
              </w:rPr>
              <w:t xml:space="preserve"> </w:t>
            </w:r>
            <w:r>
              <w:rPr>
                <w:sz w:val="19"/>
              </w:rPr>
              <w:t>potential</w:t>
            </w:r>
            <w:r>
              <w:rPr>
                <w:spacing w:val="20"/>
                <w:sz w:val="19"/>
              </w:rPr>
              <w:t xml:space="preserve"> </w:t>
            </w:r>
            <w:r>
              <w:rPr>
                <w:sz w:val="19"/>
              </w:rPr>
              <w:t>non-</w:t>
            </w:r>
            <w:r>
              <w:rPr>
                <w:spacing w:val="-2"/>
                <w:sz w:val="19"/>
              </w:rPr>
              <w:t>conformity</w:t>
            </w:r>
          </w:p>
        </w:tc>
      </w:tr>
      <w:tr w:rsidR="00E225E2" w14:paraId="3F85179E" w14:textId="77777777">
        <w:trPr>
          <w:trHeight w:val="252"/>
        </w:trPr>
        <w:tc>
          <w:tcPr>
            <w:tcW w:w="3408" w:type="dxa"/>
            <w:tcBorders>
              <w:top w:val="single" w:sz="8" w:space="0" w:color="000000"/>
              <w:left w:val="nil"/>
              <w:right w:val="nil"/>
            </w:tcBorders>
            <w:shd w:val="clear" w:color="auto" w:fill="5B9AD4"/>
          </w:tcPr>
          <w:p w14:paraId="2E6BD6BB" w14:textId="77777777" w:rsidR="00E225E2" w:rsidRDefault="00E073C2">
            <w:pPr>
              <w:pStyle w:val="TableParagraph"/>
              <w:spacing w:line="221" w:lineRule="exact"/>
              <w:ind w:left="96"/>
              <w:rPr>
                <w:sz w:val="19"/>
              </w:rPr>
            </w:pPr>
            <w:r>
              <w:rPr>
                <w:color w:val="FFFFFF"/>
                <w:sz w:val="19"/>
              </w:rPr>
              <w:t>Preventive</w:t>
            </w:r>
            <w:r>
              <w:rPr>
                <w:color w:val="FFFFFF"/>
                <w:spacing w:val="37"/>
                <w:sz w:val="19"/>
              </w:rPr>
              <w:t xml:space="preserve"> </w:t>
            </w:r>
            <w:r>
              <w:rPr>
                <w:color w:val="FFFFFF"/>
                <w:spacing w:val="-2"/>
                <w:sz w:val="19"/>
              </w:rPr>
              <w:t>action</w:t>
            </w:r>
          </w:p>
        </w:tc>
        <w:tc>
          <w:tcPr>
            <w:tcW w:w="6199" w:type="dxa"/>
            <w:vMerge/>
            <w:tcBorders>
              <w:top w:val="nil"/>
              <w:left w:val="nil"/>
              <w:right w:val="nil"/>
            </w:tcBorders>
            <w:shd w:val="clear" w:color="auto" w:fill="D8D8D8"/>
          </w:tcPr>
          <w:p w14:paraId="7A19815F" w14:textId="77777777" w:rsidR="00E225E2" w:rsidRDefault="00E225E2">
            <w:pPr>
              <w:rPr>
                <w:sz w:val="2"/>
                <w:szCs w:val="2"/>
              </w:rPr>
            </w:pPr>
          </w:p>
        </w:tc>
      </w:tr>
      <w:tr w:rsidR="00E225E2" w14:paraId="53D78131" w14:textId="77777777">
        <w:trPr>
          <w:trHeight w:val="1018"/>
        </w:trPr>
        <w:tc>
          <w:tcPr>
            <w:tcW w:w="3408" w:type="dxa"/>
            <w:tcBorders>
              <w:left w:val="nil"/>
              <w:bottom w:val="single" w:sz="8" w:space="0" w:color="000000"/>
              <w:right w:val="single" w:sz="24" w:space="0" w:color="FFFFFF"/>
            </w:tcBorders>
            <w:shd w:val="clear" w:color="auto" w:fill="5B9AD4"/>
          </w:tcPr>
          <w:p w14:paraId="6FE7D6D9" w14:textId="77777777" w:rsidR="00E225E2" w:rsidRDefault="00E073C2">
            <w:pPr>
              <w:pStyle w:val="TableParagraph"/>
              <w:spacing w:line="222" w:lineRule="exact"/>
              <w:ind w:left="96"/>
              <w:rPr>
                <w:sz w:val="19"/>
              </w:rPr>
            </w:pPr>
            <w:r>
              <w:rPr>
                <w:color w:val="FFFFFF"/>
                <w:spacing w:val="-2"/>
                <w:sz w:val="19"/>
              </w:rPr>
              <w:t>Pollution</w:t>
            </w:r>
          </w:p>
        </w:tc>
        <w:tc>
          <w:tcPr>
            <w:tcW w:w="6199" w:type="dxa"/>
            <w:vMerge w:val="restart"/>
            <w:tcBorders>
              <w:left w:val="nil"/>
              <w:right w:val="nil"/>
            </w:tcBorders>
            <w:shd w:val="clear" w:color="auto" w:fill="D8D8D8"/>
          </w:tcPr>
          <w:p w14:paraId="2C2A237E" w14:textId="77777777" w:rsidR="00E225E2" w:rsidRDefault="00E073C2">
            <w:pPr>
              <w:pStyle w:val="TableParagraph"/>
              <w:spacing w:line="273" w:lineRule="auto"/>
              <w:ind w:left="75" w:right="91"/>
              <w:jc w:val="both"/>
              <w:rPr>
                <w:sz w:val="19"/>
              </w:rPr>
            </w:pPr>
            <w:r>
              <w:rPr>
                <w:sz w:val="19"/>
              </w:rPr>
              <w:t>The</w:t>
            </w:r>
            <w:r>
              <w:rPr>
                <w:spacing w:val="40"/>
                <w:sz w:val="19"/>
              </w:rPr>
              <w:t xml:space="preserve"> </w:t>
            </w:r>
            <w:r>
              <w:rPr>
                <w:sz w:val="19"/>
              </w:rPr>
              <w:t>direct</w:t>
            </w:r>
            <w:r>
              <w:rPr>
                <w:spacing w:val="40"/>
                <w:sz w:val="19"/>
              </w:rPr>
              <w:t xml:space="preserve"> </w:t>
            </w:r>
            <w:r>
              <w:rPr>
                <w:sz w:val="19"/>
              </w:rPr>
              <w:t>and</w:t>
            </w:r>
            <w:r>
              <w:rPr>
                <w:spacing w:val="40"/>
                <w:sz w:val="19"/>
              </w:rPr>
              <w:t xml:space="preserve"> </w:t>
            </w:r>
            <w:r>
              <w:rPr>
                <w:sz w:val="19"/>
              </w:rPr>
              <w:t>indirect</w:t>
            </w:r>
            <w:r>
              <w:rPr>
                <w:spacing w:val="40"/>
                <w:sz w:val="19"/>
              </w:rPr>
              <w:t xml:space="preserve"> </w:t>
            </w:r>
            <w:r>
              <w:rPr>
                <w:sz w:val="19"/>
              </w:rPr>
              <w:t>alteration</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physical,</w:t>
            </w:r>
            <w:r>
              <w:rPr>
                <w:spacing w:val="40"/>
                <w:sz w:val="19"/>
              </w:rPr>
              <w:t xml:space="preserve"> </w:t>
            </w:r>
            <w:r>
              <w:rPr>
                <w:sz w:val="19"/>
              </w:rPr>
              <w:t>chemical</w:t>
            </w:r>
            <w:r>
              <w:rPr>
                <w:spacing w:val="40"/>
                <w:sz w:val="19"/>
              </w:rPr>
              <w:t xml:space="preserve"> </w:t>
            </w:r>
            <w:r>
              <w:rPr>
                <w:sz w:val="19"/>
              </w:rPr>
              <w:t>or biological</w:t>
            </w:r>
            <w:r>
              <w:rPr>
                <w:spacing w:val="31"/>
                <w:sz w:val="19"/>
              </w:rPr>
              <w:t xml:space="preserve"> </w:t>
            </w:r>
            <w:r>
              <w:rPr>
                <w:sz w:val="19"/>
              </w:rPr>
              <w:t>properties</w:t>
            </w:r>
            <w:r>
              <w:rPr>
                <w:spacing w:val="34"/>
                <w:sz w:val="19"/>
              </w:rPr>
              <w:t xml:space="preserve"> </w:t>
            </w:r>
            <w:r>
              <w:rPr>
                <w:sz w:val="19"/>
              </w:rPr>
              <w:t>of</w:t>
            </w:r>
            <w:r>
              <w:rPr>
                <w:spacing w:val="34"/>
                <w:sz w:val="19"/>
              </w:rPr>
              <w:t xml:space="preserve"> </w:t>
            </w:r>
            <w:r>
              <w:rPr>
                <w:sz w:val="19"/>
              </w:rPr>
              <w:t>a</w:t>
            </w:r>
            <w:r>
              <w:rPr>
                <w:spacing w:val="31"/>
                <w:sz w:val="19"/>
              </w:rPr>
              <w:t xml:space="preserve"> </w:t>
            </w:r>
            <w:r>
              <w:rPr>
                <w:sz w:val="19"/>
              </w:rPr>
              <w:t>resource</w:t>
            </w:r>
            <w:r>
              <w:rPr>
                <w:spacing w:val="29"/>
                <w:sz w:val="19"/>
              </w:rPr>
              <w:t xml:space="preserve"> </w:t>
            </w:r>
            <w:r>
              <w:rPr>
                <w:sz w:val="19"/>
              </w:rPr>
              <w:t>which</w:t>
            </w:r>
            <w:r>
              <w:rPr>
                <w:spacing w:val="29"/>
                <w:sz w:val="19"/>
              </w:rPr>
              <w:t xml:space="preserve"> </w:t>
            </w:r>
            <w:r>
              <w:rPr>
                <w:sz w:val="19"/>
              </w:rPr>
              <w:t>results</w:t>
            </w:r>
            <w:r>
              <w:rPr>
                <w:spacing w:val="29"/>
                <w:sz w:val="19"/>
              </w:rPr>
              <w:t xml:space="preserve"> </w:t>
            </w:r>
            <w:r>
              <w:rPr>
                <w:sz w:val="19"/>
              </w:rPr>
              <w:t>in</w:t>
            </w:r>
            <w:r>
              <w:rPr>
                <w:spacing w:val="29"/>
                <w:sz w:val="19"/>
              </w:rPr>
              <w:t xml:space="preserve"> </w:t>
            </w:r>
            <w:r>
              <w:rPr>
                <w:sz w:val="19"/>
              </w:rPr>
              <w:t>it being</w:t>
            </w:r>
            <w:r>
              <w:rPr>
                <w:spacing w:val="29"/>
                <w:sz w:val="19"/>
              </w:rPr>
              <w:t xml:space="preserve"> </w:t>
            </w:r>
            <w:r>
              <w:rPr>
                <w:sz w:val="19"/>
              </w:rPr>
              <w:t>less</w:t>
            </w:r>
            <w:r>
              <w:rPr>
                <w:spacing w:val="29"/>
                <w:sz w:val="19"/>
              </w:rPr>
              <w:t xml:space="preserve"> </w:t>
            </w:r>
            <w:r>
              <w:rPr>
                <w:sz w:val="19"/>
              </w:rPr>
              <w:t xml:space="preserve">fit for any beneficial purpose for which it may reasonably be expected to be </w:t>
            </w:r>
            <w:r>
              <w:rPr>
                <w:spacing w:val="-2"/>
                <w:sz w:val="19"/>
              </w:rPr>
              <w:t>used.</w:t>
            </w:r>
          </w:p>
          <w:p w14:paraId="67A05889" w14:textId="77777777" w:rsidR="00E225E2" w:rsidRDefault="00E073C2">
            <w:pPr>
              <w:pStyle w:val="TableParagraph"/>
              <w:spacing w:before="20" w:line="273" w:lineRule="auto"/>
              <w:ind w:left="75" w:right="92"/>
              <w:jc w:val="both"/>
              <w:rPr>
                <w:sz w:val="19"/>
              </w:rPr>
            </w:pPr>
            <w:r>
              <w:rPr>
                <w:sz w:val="19"/>
              </w:rPr>
              <w:t>Person representing Ba-Phalaborwa Local Municipality who is</w:t>
            </w:r>
            <w:r>
              <w:rPr>
                <w:spacing w:val="40"/>
                <w:sz w:val="19"/>
              </w:rPr>
              <w:t xml:space="preserve"> </w:t>
            </w:r>
            <w:r>
              <w:rPr>
                <w:sz w:val="19"/>
              </w:rPr>
              <w:t>responsible</w:t>
            </w:r>
            <w:r>
              <w:rPr>
                <w:spacing w:val="28"/>
                <w:sz w:val="19"/>
              </w:rPr>
              <w:t xml:space="preserve"> </w:t>
            </w:r>
            <w:r>
              <w:rPr>
                <w:sz w:val="19"/>
              </w:rPr>
              <w:t>for</w:t>
            </w:r>
            <w:r>
              <w:rPr>
                <w:spacing w:val="32"/>
                <w:sz w:val="19"/>
              </w:rPr>
              <w:t xml:space="preserve"> </w:t>
            </w:r>
            <w:r>
              <w:rPr>
                <w:sz w:val="19"/>
              </w:rPr>
              <w:t>technical</w:t>
            </w:r>
            <w:r>
              <w:rPr>
                <w:spacing w:val="29"/>
                <w:sz w:val="19"/>
              </w:rPr>
              <w:t xml:space="preserve"> </w:t>
            </w:r>
            <w:r>
              <w:rPr>
                <w:sz w:val="19"/>
              </w:rPr>
              <w:t>and</w:t>
            </w:r>
            <w:r>
              <w:rPr>
                <w:spacing w:val="30"/>
                <w:sz w:val="19"/>
              </w:rPr>
              <w:t xml:space="preserve"> </w:t>
            </w:r>
            <w:r>
              <w:rPr>
                <w:sz w:val="19"/>
              </w:rPr>
              <w:t>contractual</w:t>
            </w:r>
            <w:r>
              <w:rPr>
                <w:spacing w:val="27"/>
                <w:sz w:val="19"/>
              </w:rPr>
              <w:t xml:space="preserve"> </w:t>
            </w:r>
            <w:r>
              <w:rPr>
                <w:sz w:val="19"/>
              </w:rPr>
              <w:t>implementation</w:t>
            </w:r>
            <w:r>
              <w:rPr>
                <w:spacing w:val="31"/>
                <w:sz w:val="19"/>
              </w:rPr>
              <w:t xml:space="preserve"> </w:t>
            </w:r>
            <w:r>
              <w:rPr>
                <w:sz w:val="19"/>
              </w:rPr>
              <w:t>of</w:t>
            </w:r>
            <w:r>
              <w:rPr>
                <w:spacing w:val="33"/>
                <w:sz w:val="19"/>
              </w:rPr>
              <w:t xml:space="preserve"> </w:t>
            </w:r>
            <w:r>
              <w:rPr>
                <w:sz w:val="19"/>
              </w:rPr>
              <w:t>the</w:t>
            </w:r>
            <w:r>
              <w:rPr>
                <w:spacing w:val="30"/>
                <w:sz w:val="19"/>
              </w:rPr>
              <w:t xml:space="preserve"> </w:t>
            </w:r>
            <w:r>
              <w:rPr>
                <w:spacing w:val="-2"/>
                <w:sz w:val="19"/>
              </w:rPr>
              <w:t>works</w:t>
            </w:r>
          </w:p>
          <w:p w14:paraId="0D716FB7" w14:textId="77777777" w:rsidR="00E225E2" w:rsidRDefault="00E073C2">
            <w:pPr>
              <w:pStyle w:val="TableParagraph"/>
              <w:spacing w:before="1"/>
              <w:ind w:left="75"/>
              <w:jc w:val="both"/>
              <w:rPr>
                <w:sz w:val="19"/>
              </w:rPr>
            </w:pPr>
            <w:r>
              <w:rPr>
                <w:w w:val="105"/>
                <w:sz w:val="19"/>
              </w:rPr>
              <w:t>to</w:t>
            </w:r>
            <w:r>
              <w:rPr>
                <w:spacing w:val="6"/>
                <w:w w:val="105"/>
                <w:sz w:val="19"/>
              </w:rPr>
              <w:t xml:space="preserve"> </w:t>
            </w:r>
            <w:r>
              <w:rPr>
                <w:w w:val="105"/>
                <w:sz w:val="19"/>
              </w:rPr>
              <w:t>be</w:t>
            </w:r>
            <w:r>
              <w:rPr>
                <w:spacing w:val="6"/>
                <w:w w:val="105"/>
                <w:sz w:val="19"/>
              </w:rPr>
              <w:t xml:space="preserve"> </w:t>
            </w:r>
            <w:r>
              <w:rPr>
                <w:spacing w:val="-2"/>
                <w:w w:val="105"/>
                <w:sz w:val="19"/>
              </w:rPr>
              <w:t>undertaken.</w:t>
            </w:r>
          </w:p>
        </w:tc>
      </w:tr>
      <w:tr w:rsidR="00E225E2" w14:paraId="79C468E8" w14:textId="77777777">
        <w:trPr>
          <w:trHeight w:val="762"/>
        </w:trPr>
        <w:tc>
          <w:tcPr>
            <w:tcW w:w="3408" w:type="dxa"/>
            <w:tcBorders>
              <w:top w:val="single" w:sz="8" w:space="0" w:color="000000"/>
              <w:left w:val="nil"/>
              <w:right w:val="nil"/>
            </w:tcBorders>
            <w:shd w:val="clear" w:color="auto" w:fill="5B9AD4"/>
          </w:tcPr>
          <w:p w14:paraId="0D841A1B" w14:textId="77777777" w:rsidR="00E225E2" w:rsidRDefault="00E073C2">
            <w:pPr>
              <w:pStyle w:val="TableParagraph"/>
              <w:spacing w:line="221" w:lineRule="exact"/>
              <w:ind w:left="96"/>
              <w:rPr>
                <w:sz w:val="19"/>
              </w:rPr>
            </w:pPr>
            <w:r>
              <w:rPr>
                <w:color w:val="FFFFFF"/>
                <w:w w:val="105"/>
                <w:sz w:val="19"/>
              </w:rPr>
              <w:t>Project</w:t>
            </w:r>
            <w:r>
              <w:rPr>
                <w:color w:val="FFFFFF"/>
                <w:spacing w:val="1"/>
                <w:w w:val="105"/>
                <w:sz w:val="19"/>
              </w:rPr>
              <w:t xml:space="preserve"> </w:t>
            </w:r>
            <w:r>
              <w:rPr>
                <w:color w:val="FFFFFF"/>
                <w:spacing w:val="-2"/>
                <w:w w:val="105"/>
                <w:sz w:val="19"/>
              </w:rPr>
              <w:t>Manager</w:t>
            </w:r>
          </w:p>
        </w:tc>
        <w:tc>
          <w:tcPr>
            <w:tcW w:w="6199" w:type="dxa"/>
            <w:vMerge/>
            <w:tcBorders>
              <w:top w:val="nil"/>
              <w:left w:val="nil"/>
              <w:right w:val="nil"/>
            </w:tcBorders>
            <w:shd w:val="clear" w:color="auto" w:fill="D8D8D8"/>
          </w:tcPr>
          <w:p w14:paraId="1FEA4777" w14:textId="77777777" w:rsidR="00E225E2" w:rsidRDefault="00E225E2">
            <w:pPr>
              <w:rPr>
                <w:sz w:val="2"/>
                <w:szCs w:val="2"/>
              </w:rPr>
            </w:pPr>
          </w:p>
        </w:tc>
      </w:tr>
      <w:tr w:rsidR="00E225E2" w14:paraId="1A3B1031" w14:textId="77777777">
        <w:trPr>
          <w:trHeight w:val="508"/>
        </w:trPr>
        <w:tc>
          <w:tcPr>
            <w:tcW w:w="3408" w:type="dxa"/>
            <w:tcBorders>
              <w:left w:val="nil"/>
              <w:bottom w:val="single" w:sz="8" w:space="0" w:color="000000"/>
              <w:right w:val="single" w:sz="24" w:space="0" w:color="FFFFFF"/>
            </w:tcBorders>
            <w:shd w:val="clear" w:color="auto" w:fill="5B9AD4"/>
          </w:tcPr>
          <w:p w14:paraId="7EF993D3" w14:textId="77777777" w:rsidR="00E225E2" w:rsidRDefault="00E073C2">
            <w:pPr>
              <w:pStyle w:val="TableParagraph"/>
              <w:spacing w:line="221" w:lineRule="exact"/>
              <w:ind w:left="96"/>
              <w:rPr>
                <w:sz w:val="19"/>
              </w:rPr>
            </w:pPr>
            <w:r>
              <w:rPr>
                <w:color w:val="FFFFFF"/>
                <w:spacing w:val="-4"/>
                <w:w w:val="105"/>
                <w:sz w:val="19"/>
              </w:rPr>
              <w:t>Risk</w:t>
            </w:r>
          </w:p>
        </w:tc>
        <w:tc>
          <w:tcPr>
            <w:tcW w:w="6199" w:type="dxa"/>
            <w:vMerge w:val="restart"/>
            <w:tcBorders>
              <w:left w:val="nil"/>
              <w:right w:val="nil"/>
            </w:tcBorders>
            <w:shd w:val="clear" w:color="auto" w:fill="D8D8D8"/>
          </w:tcPr>
          <w:p w14:paraId="47A8F61F" w14:textId="77777777" w:rsidR="00E225E2" w:rsidRDefault="00E073C2">
            <w:pPr>
              <w:pStyle w:val="TableParagraph"/>
              <w:spacing w:line="273" w:lineRule="auto"/>
              <w:ind w:left="75" w:right="6"/>
              <w:rPr>
                <w:sz w:val="19"/>
              </w:rPr>
            </w:pPr>
            <w:r>
              <w:rPr>
                <w:sz w:val="19"/>
              </w:rPr>
              <w:t>The</w:t>
            </w:r>
            <w:r>
              <w:rPr>
                <w:spacing w:val="37"/>
                <w:sz w:val="19"/>
              </w:rPr>
              <w:t xml:space="preserve"> </w:t>
            </w:r>
            <w:r>
              <w:rPr>
                <w:sz w:val="19"/>
              </w:rPr>
              <w:t>probability</w:t>
            </w:r>
            <w:r>
              <w:rPr>
                <w:spacing w:val="35"/>
                <w:sz w:val="19"/>
              </w:rPr>
              <w:t xml:space="preserve"> </w:t>
            </w:r>
            <w:r>
              <w:rPr>
                <w:sz w:val="19"/>
              </w:rPr>
              <w:t>of</w:t>
            </w:r>
            <w:r>
              <w:rPr>
                <w:spacing w:val="40"/>
                <w:sz w:val="19"/>
              </w:rPr>
              <w:t xml:space="preserve"> </w:t>
            </w:r>
            <w:r>
              <w:rPr>
                <w:sz w:val="19"/>
              </w:rPr>
              <w:t>an</w:t>
            </w:r>
            <w:r>
              <w:rPr>
                <w:spacing w:val="40"/>
                <w:sz w:val="19"/>
              </w:rPr>
              <w:t xml:space="preserve"> </w:t>
            </w:r>
            <w:r>
              <w:rPr>
                <w:sz w:val="19"/>
              </w:rPr>
              <w:t>event</w:t>
            </w:r>
            <w:r>
              <w:rPr>
                <w:spacing w:val="40"/>
                <w:sz w:val="19"/>
              </w:rPr>
              <w:t xml:space="preserve"> </w:t>
            </w:r>
            <w:r>
              <w:rPr>
                <w:sz w:val="19"/>
              </w:rPr>
              <w:t>occurring</w:t>
            </w:r>
            <w:r>
              <w:rPr>
                <w:spacing w:val="40"/>
                <w:sz w:val="19"/>
              </w:rPr>
              <w:t xml:space="preserve"> </w:t>
            </w:r>
            <w:r>
              <w:rPr>
                <w:sz w:val="19"/>
              </w:rPr>
              <w:t>multiplied</w:t>
            </w:r>
            <w:r>
              <w:rPr>
                <w:spacing w:val="36"/>
                <w:sz w:val="19"/>
              </w:rPr>
              <w:t xml:space="preserve"> </w:t>
            </w:r>
            <w:r>
              <w:rPr>
                <w:sz w:val="19"/>
              </w:rPr>
              <w:t>by</w:t>
            </w:r>
            <w:r>
              <w:rPr>
                <w:spacing w:val="31"/>
                <w:sz w:val="19"/>
              </w:rPr>
              <w:t xml:space="preserve"> </w:t>
            </w:r>
            <w:r>
              <w:rPr>
                <w:sz w:val="19"/>
              </w:rPr>
              <w:t>the</w:t>
            </w:r>
            <w:r>
              <w:rPr>
                <w:spacing w:val="37"/>
                <w:sz w:val="19"/>
              </w:rPr>
              <w:t xml:space="preserve"> </w:t>
            </w:r>
            <w:r>
              <w:rPr>
                <w:sz w:val="19"/>
              </w:rPr>
              <w:t>consequences of that event.</w:t>
            </w:r>
          </w:p>
          <w:p w14:paraId="37F6CF77" w14:textId="77777777" w:rsidR="00E225E2" w:rsidRDefault="00E073C2">
            <w:pPr>
              <w:pStyle w:val="TableParagraph"/>
              <w:spacing w:before="18"/>
              <w:ind w:left="75"/>
              <w:rPr>
                <w:sz w:val="19"/>
              </w:rPr>
            </w:pPr>
            <w:r>
              <w:rPr>
                <w:sz w:val="19"/>
              </w:rPr>
              <w:t>South</w:t>
            </w:r>
            <w:r>
              <w:rPr>
                <w:spacing w:val="46"/>
                <w:sz w:val="19"/>
              </w:rPr>
              <w:t xml:space="preserve">  </w:t>
            </w:r>
            <w:r>
              <w:rPr>
                <w:sz w:val="19"/>
              </w:rPr>
              <w:t>African</w:t>
            </w:r>
            <w:r>
              <w:rPr>
                <w:spacing w:val="45"/>
                <w:sz w:val="19"/>
              </w:rPr>
              <w:t xml:space="preserve">  </w:t>
            </w:r>
            <w:r>
              <w:rPr>
                <w:sz w:val="19"/>
              </w:rPr>
              <w:t>Heritage</w:t>
            </w:r>
            <w:r>
              <w:rPr>
                <w:spacing w:val="43"/>
                <w:sz w:val="19"/>
              </w:rPr>
              <w:t xml:space="preserve">  </w:t>
            </w:r>
            <w:r>
              <w:rPr>
                <w:sz w:val="19"/>
              </w:rPr>
              <w:t>Resource</w:t>
            </w:r>
            <w:r>
              <w:rPr>
                <w:spacing w:val="43"/>
                <w:sz w:val="19"/>
              </w:rPr>
              <w:t xml:space="preserve">  </w:t>
            </w:r>
            <w:r>
              <w:rPr>
                <w:sz w:val="19"/>
              </w:rPr>
              <w:t>Agency</w:t>
            </w:r>
            <w:r>
              <w:rPr>
                <w:spacing w:val="42"/>
                <w:sz w:val="19"/>
              </w:rPr>
              <w:t xml:space="preserve">  </w:t>
            </w:r>
            <w:r>
              <w:rPr>
                <w:sz w:val="19"/>
              </w:rPr>
              <w:t>-</w:t>
            </w:r>
            <w:r>
              <w:rPr>
                <w:spacing w:val="43"/>
                <w:sz w:val="19"/>
              </w:rPr>
              <w:t xml:space="preserve">  </w:t>
            </w:r>
            <w:r>
              <w:rPr>
                <w:sz w:val="19"/>
              </w:rPr>
              <w:t>the</w:t>
            </w:r>
            <w:r>
              <w:rPr>
                <w:spacing w:val="44"/>
                <w:sz w:val="19"/>
              </w:rPr>
              <w:t xml:space="preserve">  </w:t>
            </w:r>
            <w:r>
              <w:rPr>
                <w:sz w:val="19"/>
              </w:rPr>
              <w:t>statutory</w:t>
            </w:r>
            <w:r>
              <w:rPr>
                <w:spacing w:val="40"/>
                <w:sz w:val="19"/>
              </w:rPr>
              <w:t xml:space="preserve">  </w:t>
            </w:r>
            <w:r>
              <w:rPr>
                <w:spacing w:val="-4"/>
                <w:sz w:val="19"/>
              </w:rPr>
              <w:t>body</w:t>
            </w:r>
          </w:p>
          <w:p w14:paraId="1281D7A8" w14:textId="77777777" w:rsidR="00E225E2" w:rsidRDefault="00E073C2">
            <w:pPr>
              <w:pStyle w:val="TableParagraph"/>
              <w:spacing w:before="31"/>
              <w:ind w:left="75"/>
              <w:rPr>
                <w:sz w:val="19"/>
              </w:rPr>
            </w:pPr>
            <w:r>
              <w:rPr>
                <w:sz w:val="19"/>
              </w:rPr>
              <w:t>responsible</w:t>
            </w:r>
            <w:r>
              <w:rPr>
                <w:spacing w:val="28"/>
                <w:sz w:val="19"/>
              </w:rPr>
              <w:t xml:space="preserve"> </w:t>
            </w:r>
            <w:r>
              <w:rPr>
                <w:sz w:val="19"/>
              </w:rPr>
              <w:t>for</w:t>
            </w:r>
            <w:r>
              <w:rPr>
                <w:spacing w:val="35"/>
                <w:sz w:val="19"/>
              </w:rPr>
              <w:t xml:space="preserve"> </w:t>
            </w:r>
            <w:r>
              <w:rPr>
                <w:sz w:val="19"/>
              </w:rPr>
              <w:t>heritage</w:t>
            </w:r>
            <w:r>
              <w:rPr>
                <w:spacing w:val="31"/>
                <w:sz w:val="19"/>
              </w:rPr>
              <w:t xml:space="preserve"> </w:t>
            </w:r>
            <w:r>
              <w:rPr>
                <w:sz w:val="19"/>
              </w:rPr>
              <w:t>resource</w:t>
            </w:r>
            <w:r>
              <w:rPr>
                <w:spacing w:val="28"/>
                <w:sz w:val="19"/>
              </w:rPr>
              <w:t xml:space="preserve"> </w:t>
            </w:r>
            <w:r>
              <w:rPr>
                <w:spacing w:val="-2"/>
                <w:sz w:val="19"/>
              </w:rPr>
              <w:t>management.</w:t>
            </w:r>
          </w:p>
        </w:tc>
      </w:tr>
      <w:tr w:rsidR="00E225E2" w14:paraId="603E2D1A" w14:textId="77777777">
        <w:trPr>
          <w:trHeight w:val="508"/>
        </w:trPr>
        <w:tc>
          <w:tcPr>
            <w:tcW w:w="3408" w:type="dxa"/>
            <w:tcBorders>
              <w:top w:val="single" w:sz="8" w:space="0" w:color="000000"/>
              <w:left w:val="nil"/>
              <w:right w:val="nil"/>
            </w:tcBorders>
            <w:shd w:val="clear" w:color="auto" w:fill="5B9AD4"/>
          </w:tcPr>
          <w:p w14:paraId="66E8D834" w14:textId="77777777" w:rsidR="00E225E2" w:rsidRDefault="00E073C2">
            <w:pPr>
              <w:pStyle w:val="TableParagraph"/>
              <w:spacing w:line="221" w:lineRule="exact"/>
              <w:ind w:left="96"/>
              <w:rPr>
                <w:sz w:val="19"/>
              </w:rPr>
            </w:pPr>
            <w:r>
              <w:rPr>
                <w:color w:val="FFFFFF"/>
                <w:spacing w:val="-4"/>
                <w:w w:val="115"/>
                <w:sz w:val="19"/>
              </w:rPr>
              <w:t>SAHRA</w:t>
            </w:r>
          </w:p>
        </w:tc>
        <w:tc>
          <w:tcPr>
            <w:tcW w:w="6199" w:type="dxa"/>
            <w:vMerge/>
            <w:tcBorders>
              <w:top w:val="nil"/>
              <w:left w:val="nil"/>
              <w:right w:val="nil"/>
            </w:tcBorders>
            <w:shd w:val="clear" w:color="auto" w:fill="D8D8D8"/>
          </w:tcPr>
          <w:p w14:paraId="0DBB29C5" w14:textId="77777777" w:rsidR="00E225E2" w:rsidRDefault="00E225E2">
            <w:pPr>
              <w:rPr>
                <w:sz w:val="2"/>
                <w:szCs w:val="2"/>
              </w:rPr>
            </w:pPr>
          </w:p>
        </w:tc>
      </w:tr>
      <w:tr w:rsidR="00E225E2" w14:paraId="344A5BEC" w14:textId="77777777">
        <w:trPr>
          <w:trHeight w:val="509"/>
        </w:trPr>
        <w:tc>
          <w:tcPr>
            <w:tcW w:w="3408" w:type="dxa"/>
            <w:tcBorders>
              <w:left w:val="nil"/>
              <w:bottom w:val="nil"/>
              <w:right w:val="single" w:sz="24" w:space="0" w:color="FFFFFF"/>
            </w:tcBorders>
            <w:shd w:val="clear" w:color="auto" w:fill="5B9AD4"/>
          </w:tcPr>
          <w:p w14:paraId="4C5523AC" w14:textId="77777777" w:rsidR="00E225E2" w:rsidRDefault="00E073C2">
            <w:pPr>
              <w:pStyle w:val="TableParagraph"/>
              <w:spacing w:line="221" w:lineRule="exact"/>
              <w:ind w:left="96"/>
              <w:rPr>
                <w:sz w:val="19"/>
              </w:rPr>
            </w:pPr>
            <w:r>
              <w:rPr>
                <w:color w:val="FFFFFF"/>
                <w:spacing w:val="-4"/>
                <w:w w:val="105"/>
                <w:sz w:val="19"/>
              </w:rPr>
              <w:t>Site</w:t>
            </w:r>
          </w:p>
        </w:tc>
        <w:tc>
          <w:tcPr>
            <w:tcW w:w="6199" w:type="dxa"/>
            <w:tcBorders>
              <w:left w:val="single" w:sz="24" w:space="0" w:color="FFFFFF"/>
              <w:bottom w:val="nil"/>
              <w:right w:val="nil"/>
            </w:tcBorders>
            <w:shd w:val="clear" w:color="auto" w:fill="D8D8D8"/>
          </w:tcPr>
          <w:p w14:paraId="79466688" w14:textId="77777777" w:rsidR="00E225E2" w:rsidRDefault="00E073C2">
            <w:pPr>
              <w:pStyle w:val="TableParagraph"/>
              <w:spacing w:line="221" w:lineRule="exact"/>
              <w:ind w:left="75"/>
              <w:rPr>
                <w:sz w:val="19"/>
              </w:rPr>
            </w:pPr>
            <w:r>
              <w:rPr>
                <w:sz w:val="19"/>
              </w:rPr>
              <w:t>Areas</w:t>
            </w:r>
            <w:r>
              <w:rPr>
                <w:spacing w:val="52"/>
                <w:sz w:val="19"/>
              </w:rPr>
              <w:t xml:space="preserve"> </w:t>
            </w:r>
            <w:r>
              <w:rPr>
                <w:sz w:val="19"/>
              </w:rPr>
              <w:t>that</w:t>
            </w:r>
            <w:r>
              <w:rPr>
                <w:spacing w:val="51"/>
                <w:sz w:val="19"/>
              </w:rPr>
              <w:t xml:space="preserve"> </w:t>
            </w:r>
            <w:r>
              <w:rPr>
                <w:sz w:val="19"/>
              </w:rPr>
              <w:t>will</w:t>
            </w:r>
            <w:r>
              <w:rPr>
                <w:spacing w:val="48"/>
                <w:sz w:val="19"/>
              </w:rPr>
              <w:t xml:space="preserve"> </w:t>
            </w:r>
            <w:r>
              <w:rPr>
                <w:sz w:val="19"/>
              </w:rPr>
              <w:t>be</w:t>
            </w:r>
            <w:r>
              <w:rPr>
                <w:spacing w:val="52"/>
                <w:sz w:val="19"/>
              </w:rPr>
              <w:t xml:space="preserve"> </w:t>
            </w:r>
            <w:r>
              <w:rPr>
                <w:sz w:val="19"/>
              </w:rPr>
              <w:t>utilised</w:t>
            </w:r>
            <w:r>
              <w:rPr>
                <w:spacing w:val="51"/>
                <w:sz w:val="19"/>
              </w:rPr>
              <w:t xml:space="preserve"> </w:t>
            </w:r>
            <w:r>
              <w:rPr>
                <w:sz w:val="19"/>
              </w:rPr>
              <w:t>by</w:t>
            </w:r>
            <w:r>
              <w:rPr>
                <w:spacing w:val="43"/>
                <w:sz w:val="19"/>
              </w:rPr>
              <w:t xml:space="preserve"> </w:t>
            </w:r>
            <w:r>
              <w:rPr>
                <w:sz w:val="19"/>
              </w:rPr>
              <w:t>the</w:t>
            </w:r>
            <w:r>
              <w:rPr>
                <w:spacing w:val="48"/>
                <w:sz w:val="19"/>
              </w:rPr>
              <w:t xml:space="preserve"> </w:t>
            </w:r>
            <w:r>
              <w:rPr>
                <w:sz w:val="19"/>
              </w:rPr>
              <w:t>contractor</w:t>
            </w:r>
            <w:r>
              <w:rPr>
                <w:spacing w:val="50"/>
                <w:sz w:val="19"/>
              </w:rPr>
              <w:t xml:space="preserve"> </w:t>
            </w:r>
            <w:r>
              <w:rPr>
                <w:sz w:val="19"/>
              </w:rPr>
              <w:t>for</w:t>
            </w:r>
            <w:r>
              <w:rPr>
                <w:spacing w:val="48"/>
                <w:sz w:val="19"/>
              </w:rPr>
              <w:t xml:space="preserve"> </w:t>
            </w:r>
            <w:r>
              <w:rPr>
                <w:sz w:val="19"/>
              </w:rPr>
              <w:t>the</w:t>
            </w:r>
            <w:r>
              <w:rPr>
                <w:spacing w:val="51"/>
                <w:sz w:val="19"/>
              </w:rPr>
              <w:t xml:space="preserve"> </w:t>
            </w:r>
            <w:r>
              <w:rPr>
                <w:sz w:val="19"/>
              </w:rPr>
              <w:t>duration</w:t>
            </w:r>
            <w:r>
              <w:rPr>
                <w:spacing w:val="49"/>
                <w:sz w:val="19"/>
              </w:rPr>
              <w:t xml:space="preserve"> </w:t>
            </w:r>
            <w:r>
              <w:rPr>
                <w:sz w:val="19"/>
              </w:rPr>
              <w:t>of</w:t>
            </w:r>
            <w:r>
              <w:rPr>
                <w:spacing w:val="52"/>
                <w:sz w:val="19"/>
              </w:rPr>
              <w:t xml:space="preserve"> </w:t>
            </w:r>
            <w:r>
              <w:rPr>
                <w:spacing w:val="-5"/>
                <w:sz w:val="19"/>
              </w:rPr>
              <w:t>the</w:t>
            </w:r>
          </w:p>
          <w:p w14:paraId="1CD86293" w14:textId="77777777" w:rsidR="00E225E2" w:rsidRDefault="00E073C2">
            <w:pPr>
              <w:pStyle w:val="TableParagraph"/>
              <w:spacing w:before="31"/>
              <w:ind w:left="75"/>
              <w:rPr>
                <w:sz w:val="19"/>
              </w:rPr>
            </w:pPr>
            <w:r>
              <w:rPr>
                <w:w w:val="105"/>
                <w:sz w:val="19"/>
              </w:rPr>
              <w:t>duration</w:t>
            </w:r>
            <w:r>
              <w:rPr>
                <w:spacing w:val="26"/>
                <w:w w:val="105"/>
                <w:sz w:val="19"/>
              </w:rPr>
              <w:t xml:space="preserve"> </w:t>
            </w:r>
            <w:r>
              <w:rPr>
                <w:w w:val="105"/>
                <w:sz w:val="19"/>
              </w:rPr>
              <w:t>of</w:t>
            </w:r>
            <w:r>
              <w:rPr>
                <w:spacing w:val="27"/>
                <w:w w:val="105"/>
                <w:sz w:val="19"/>
              </w:rPr>
              <w:t xml:space="preserve"> </w:t>
            </w:r>
            <w:r>
              <w:rPr>
                <w:w w:val="105"/>
                <w:sz w:val="19"/>
              </w:rPr>
              <w:t>the</w:t>
            </w:r>
            <w:r>
              <w:rPr>
                <w:spacing w:val="26"/>
                <w:w w:val="105"/>
                <w:sz w:val="19"/>
              </w:rPr>
              <w:t xml:space="preserve"> </w:t>
            </w:r>
            <w:r>
              <w:rPr>
                <w:w w:val="105"/>
                <w:sz w:val="19"/>
              </w:rPr>
              <w:t>contract.</w:t>
            </w:r>
            <w:r>
              <w:rPr>
                <w:spacing w:val="27"/>
                <w:w w:val="105"/>
                <w:sz w:val="19"/>
              </w:rPr>
              <w:t xml:space="preserve"> </w:t>
            </w:r>
            <w:r>
              <w:rPr>
                <w:w w:val="105"/>
                <w:sz w:val="19"/>
              </w:rPr>
              <w:t>This</w:t>
            </w:r>
            <w:r>
              <w:rPr>
                <w:spacing w:val="26"/>
                <w:w w:val="105"/>
                <w:sz w:val="19"/>
              </w:rPr>
              <w:t xml:space="preserve"> </w:t>
            </w:r>
            <w:r>
              <w:rPr>
                <w:w w:val="105"/>
                <w:sz w:val="19"/>
              </w:rPr>
              <w:t>shall</w:t>
            </w:r>
            <w:r>
              <w:rPr>
                <w:spacing w:val="23"/>
                <w:w w:val="105"/>
                <w:sz w:val="19"/>
              </w:rPr>
              <w:t xml:space="preserve"> </w:t>
            </w:r>
            <w:r>
              <w:rPr>
                <w:w w:val="105"/>
                <w:sz w:val="19"/>
              </w:rPr>
              <w:t>include</w:t>
            </w:r>
            <w:r>
              <w:rPr>
                <w:spacing w:val="23"/>
                <w:w w:val="105"/>
                <w:sz w:val="19"/>
              </w:rPr>
              <w:t xml:space="preserve"> </w:t>
            </w:r>
            <w:r>
              <w:rPr>
                <w:w w:val="105"/>
                <w:sz w:val="19"/>
              </w:rPr>
              <w:t>the</w:t>
            </w:r>
            <w:r>
              <w:rPr>
                <w:spacing w:val="23"/>
                <w:w w:val="105"/>
                <w:sz w:val="19"/>
              </w:rPr>
              <w:t xml:space="preserve"> </w:t>
            </w:r>
            <w:r>
              <w:rPr>
                <w:w w:val="105"/>
                <w:sz w:val="19"/>
              </w:rPr>
              <w:t>sports</w:t>
            </w:r>
            <w:r>
              <w:rPr>
                <w:spacing w:val="25"/>
                <w:w w:val="105"/>
                <w:sz w:val="19"/>
              </w:rPr>
              <w:t xml:space="preserve"> </w:t>
            </w:r>
            <w:r>
              <w:rPr>
                <w:w w:val="105"/>
                <w:sz w:val="19"/>
              </w:rPr>
              <w:t>fields,</w:t>
            </w:r>
            <w:r>
              <w:rPr>
                <w:spacing w:val="22"/>
                <w:w w:val="105"/>
                <w:sz w:val="19"/>
              </w:rPr>
              <w:t xml:space="preserve"> </w:t>
            </w:r>
            <w:r>
              <w:rPr>
                <w:spacing w:val="-2"/>
                <w:w w:val="105"/>
                <w:sz w:val="19"/>
              </w:rPr>
              <w:t>access</w:t>
            </w:r>
          </w:p>
        </w:tc>
      </w:tr>
    </w:tbl>
    <w:p w14:paraId="25691F0F" w14:textId="77777777" w:rsidR="00E225E2" w:rsidRDefault="00E225E2">
      <w:pPr>
        <w:jc w:val="center"/>
        <w:rPr>
          <w:sz w:val="17"/>
        </w:rPr>
        <w:sectPr w:rsidR="00E225E2">
          <w:headerReference w:type="default" r:id="rId16"/>
          <w:pgSz w:w="11910" w:h="16840"/>
          <w:pgMar w:top="1920" w:right="640" w:bottom="2780" w:left="200" w:header="0" w:footer="2591" w:gutter="0"/>
          <w:cols w:space="720"/>
        </w:sectPr>
      </w:pPr>
    </w:p>
    <w:p w14:paraId="4CD93639" w14:textId="77777777" w:rsidR="00E225E2" w:rsidRDefault="00E225E2">
      <w:pPr>
        <w:pStyle w:val="BodyText"/>
        <w:spacing w:before="8"/>
        <w:rPr>
          <w:sz w:val="11"/>
        </w:rPr>
      </w:pPr>
    </w:p>
    <w:tbl>
      <w:tblPr>
        <w:tblW w:w="0" w:type="auto"/>
        <w:tblInd w:w="762" w:type="dxa"/>
        <w:tblLayout w:type="fixed"/>
        <w:tblCellMar>
          <w:left w:w="0" w:type="dxa"/>
          <w:right w:w="0" w:type="dxa"/>
        </w:tblCellMar>
        <w:tblLook w:val="01E0" w:firstRow="1" w:lastRow="1" w:firstColumn="1" w:lastColumn="1" w:noHBand="0" w:noVBand="0"/>
      </w:tblPr>
      <w:tblGrid>
        <w:gridCol w:w="3408"/>
        <w:gridCol w:w="6199"/>
      </w:tblGrid>
      <w:tr w:rsidR="00E225E2" w14:paraId="48FF0DA9" w14:textId="77777777">
        <w:trPr>
          <w:trHeight w:val="509"/>
        </w:trPr>
        <w:tc>
          <w:tcPr>
            <w:tcW w:w="3408" w:type="dxa"/>
            <w:tcBorders>
              <w:bottom w:val="single" w:sz="8" w:space="0" w:color="000000"/>
              <w:right w:val="single" w:sz="24" w:space="0" w:color="FFFFFF"/>
            </w:tcBorders>
            <w:shd w:val="clear" w:color="auto" w:fill="5B9AD4"/>
          </w:tcPr>
          <w:p w14:paraId="44021641" w14:textId="77777777" w:rsidR="00E225E2" w:rsidRDefault="00E225E2">
            <w:pPr>
              <w:pStyle w:val="TableParagraph"/>
              <w:ind w:left="0"/>
              <w:rPr>
                <w:rFonts w:ascii="Times New Roman"/>
                <w:sz w:val="18"/>
              </w:rPr>
            </w:pPr>
          </w:p>
        </w:tc>
        <w:tc>
          <w:tcPr>
            <w:tcW w:w="6199" w:type="dxa"/>
            <w:vMerge w:val="restart"/>
            <w:tcBorders>
              <w:bottom w:val="single" w:sz="8" w:space="0" w:color="FFFFFF"/>
            </w:tcBorders>
            <w:shd w:val="clear" w:color="auto" w:fill="D8D8D8"/>
          </w:tcPr>
          <w:p w14:paraId="1F1C8485" w14:textId="77777777" w:rsidR="00E225E2" w:rsidRDefault="00E073C2">
            <w:pPr>
              <w:pStyle w:val="TableParagraph"/>
              <w:spacing w:line="285" w:lineRule="auto"/>
              <w:ind w:left="75"/>
              <w:rPr>
                <w:sz w:val="19"/>
              </w:rPr>
            </w:pPr>
            <w:r>
              <w:rPr>
                <w:w w:val="105"/>
                <w:sz w:val="19"/>
              </w:rPr>
              <w:t>roads to be used, construction lay-down areas, materials storage and delivery requirements, contractors’ offices, operational demarcation. Means the inclination of a surface expressed as one unit of rise or fall</w:t>
            </w:r>
          </w:p>
          <w:p w14:paraId="2414B20B" w14:textId="77777777" w:rsidR="00E225E2" w:rsidRDefault="00E073C2">
            <w:pPr>
              <w:pStyle w:val="TableParagraph"/>
              <w:spacing w:line="210" w:lineRule="exact"/>
              <w:ind w:left="75"/>
              <w:rPr>
                <w:sz w:val="19"/>
              </w:rPr>
            </w:pPr>
            <w:r>
              <w:rPr>
                <w:w w:val="105"/>
                <w:sz w:val="19"/>
              </w:rPr>
              <w:t>for</w:t>
            </w:r>
            <w:r>
              <w:rPr>
                <w:spacing w:val="-5"/>
                <w:w w:val="105"/>
                <w:sz w:val="19"/>
              </w:rPr>
              <w:t xml:space="preserve"> </w:t>
            </w:r>
            <w:r>
              <w:rPr>
                <w:w w:val="105"/>
                <w:sz w:val="19"/>
              </w:rPr>
              <w:t>so</w:t>
            </w:r>
            <w:r>
              <w:rPr>
                <w:spacing w:val="-8"/>
                <w:w w:val="105"/>
                <w:sz w:val="19"/>
              </w:rPr>
              <w:t xml:space="preserve"> </w:t>
            </w:r>
            <w:r>
              <w:rPr>
                <w:w w:val="105"/>
                <w:sz w:val="19"/>
              </w:rPr>
              <w:t>many</w:t>
            </w:r>
            <w:r>
              <w:rPr>
                <w:spacing w:val="-11"/>
                <w:w w:val="105"/>
                <w:sz w:val="19"/>
              </w:rPr>
              <w:t xml:space="preserve"> </w:t>
            </w:r>
            <w:r>
              <w:rPr>
                <w:w w:val="105"/>
                <w:sz w:val="19"/>
              </w:rPr>
              <w:t>horizontal</w:t>
            </w:r>
            <w:r>
              <w:rPr>
                <w:spacing w:val="-7"/>
                <w:w w:val="105"/>
                <w:sz w:val="19"/>
              </w:rPr>
              <w:t xml:space="preserve"> </w:t>
            </w:r>
            <w:r>
              <w:rPr>
                <w:spacing w:val="-2"/>
                <w:w w:val="105"/>
                <w:sz w:val="19"/>
              </w:rPr>
              <w:t>units.</w:t>
            </w:r>
          </w:p>
        </w:tc>
      </w:tr>
      <w:tr w:rsidR="00E225E2" w14:paraId="4724709D" w14:textId="77777777">
        <w:trPr>
          <w:trHeight w:val="507"/>
        </w:trPr>
        <w:tc>
          <w:tcPr>
            <w:tcW w:w="3408" w:type="dxa"/>
            <w:tcBorders>
              <w:top w:val="single" w:sz="8" w:space="0" w:color="000000"/>
              <w:bottom w:val="single" w:sz="8" w:space="0" w:color="FFFFFF"/>
            </w:tcBorders>
            <w:shd w:val="clear" w:color="auto" w:fill="5B9AD4"/>
          </w:tcPr>
          <w:p w14:paraId="7BBBF90A" w14:textId="77777777" w:rsidR="00E225E2" w:rsidRDefault="00E073C2">
            <w:pPr>
              <w:pStyle w:val="TableParagraph"/>
              <w:spacing w:line="221" w:lineRule="exact"/>
              <w:ind w:left="96"/>
              <w:rPr>
                <w:sz w:val="19"/>
              </w:rPr>
            </w:pPr>
            <w:r>
              <w:rPr>
                <w:noProof/>
              </w:rPr>
              <mc:AlternateContent>
                <mc:Choice Requires="wpg">
                  <w:drawing>
                    <wp:anchor distT="0" distB="0" distL="0" distR="0" simplePos="0" relativeHeight="482755072" behindDoc="1" locked="0" layoutInCell="1" allowOverlap="1" wp14:anchorId="7706DCD8" wp14:editId="5D534965">
                      <wp:simplePos x="0" y="0"/>
                      <wp:positionH relativeFrom="column">
                        <wp:posOffset>0</wp:posOffset>
                      </wp:positionH>
                      <wp:positionV relativeFrom="paragraph">
                        <wp:posOffset>-336296</wp:posOffset>
                      </wp:positionV>
                      <wp:extent cx="2146300" cy="3641090"/>
                      <wp:effectExtent l="0" t="0" r="0" b="0"/>
                      <wp:wrapNone/>
                      <wp:docPr id="188" name="Group 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46300" cy="3641090"/>
                                <a:chOff x="0" y="0"/>
                                <a:chExt cx="2146300" cy="3641090"/>
                              </a:xfrm>
                            </wpg:grpSpPr>
                            <wps:wsp>
                              <wps:cNvPr id="189" name="Graphic 189"/>
                              <wps:cNvSpPr/>
                              <wps:spPr>
                                <a:xfrm>
                                  <a:off x="0" y="0"/>
                                  <a:ext cx="2146300" cy="3641090"/>
                                </a:xfrm>
                                <a:custGeom>
                                  <a:avLst/>
                                  <a:gdLst/>
                                  <a:ahLst/>
                                  <a:cxnLst/>
                                  <a:rect l="l" t="t" r="r" b="b"/>
                                  <a:pathLst>
                                    <a:path w="2146300" h="3641090">
                                      <a:moveTo>
                                        <a:pt x="2145779" y="2508504"/>
                                      </a:moveTo>
                                      <a:lnTo>
                                        <a:pt x="0" y="2508504"/>
                                      </a:lnTo>
                                      <a:lnTo>
                                        <a:pt x="0" y="3640836"/>
                                      </a:lnTo>
                                      <a:lnTo>
                                        <a:pt x="2145779" y="3640836"/>
                                      </a:lnTo>
                                      <a:lnTo>
                                        <a:pt x="2145779" y="2508504"/>
                                      </a:lnTo>
                                      <a:close/>
                                    </a:path>
                                    <a:path w="2146300" h="3641090">
                                      <a:moveTo>
                                        <a:pt x="2145779" y="2011680"/>
                                      </a:moveTo>
                                      <a:lnTo>
                                        <a:pt x="0" y="2011680"/>
                                      </a:lnTo>
                                      <a:lnTo>
                                        <a:pt x="0" y="2497836"/>
                                      </a:lnTo>
                                      <a:lnTo>
                                        <a:pt x="2145779" y="2497836"/>
                                      </a:lnTo>
                                      <a:lnTo>
                                        <a:pt x="2145779" y="2011680"/>
                                      </a:lnTo>
                                      <a:close/>
                                    </a:path>
                                    <a:path w="2146300" h="3641090">
                                      <a:moveTo>
                                        <a:pt x="2145779" y="1676400"/>
                                      </a:moveTo>
                                      <a:lnTo>
                                        <a:pt x="0" y="1676400"/>
                                      </a:lnTo>
                                      <a:lnTo>
                                        <a:pt x="0" y="2001012"/>
                                      </a:lnTo>
                                      <a:lnTo>
                                        <a:pt x="2145779" y="2001012"/>
                                      </a:lnTo>
                                      <a:lnTo>
                                        <a:pt x="2145779" y="1676400"/>
                                      </a:lnTo>
                                      <a:close/>
                                    </a:path>
                                    <a:path w="2146300" h="3641090">
                                      <a:moveTo>
                                        <a:pt x="2145779" y="1341120"/>
                                      </a:moveTo>
                                      <a:lnTo>
                                        <a:pt x="0" y="1341120"/>
                                      </a:lnTo>
                                      <a:lnTo>
                                        <a:pt x="0" y="1665732"/>
                                      </a:lnTo>
                                      <a:lnTo>
                                        <a:pt x="2145779" y="1665732"/>
                                      </a:lnTo>
                                      <a:lnTo>
                                        <a:pt x="2145779" y="1341120"/>
                                      </a:lnTo>
                                      <a:close/>
                                    </a:path>
                                    <a:path w="2146300" h="3641090">
                                      <a:moveTo>
                                        <a:pt x="2145779" y="1005840"/>
                                      </a:moveTo>
                                      <a:lnTo>
                                        <a:pt x="0" y="1005840"/>
                                      </a:lnTo>
                                      <a:lnTo>
                                        <a:pt x="0" y="1330452"/>
                                      </a:lnTo>
                                      <a:lnTo>
                                        <a:pt x="2145779" y="1330452"/>
                                      </a:lnTo>
                                      <a:lnTo>
                                        <a:pt x="2145779" y="1005840"/>
                                      </a:lnTo>
                                      <a:close/>
                                    </a:path>
                                    <a:path w="2146300" h="3641090">
                                      <a:moveTo>
                                        <a:pt x="2145779" y="670560"/>
                                      </a:moveTo>
                                      <a:lnTo>
                                        <a:pt x="0" y="670560"/>
                                      </a:lnTo>
                                      <a:lnTo>
                                        <a:pt x="0" y="995172"/>
                                      </a:lnTo>
                                      <a:lnTo>
                                        <a:pt x="2145779" y="995172"/>
                                      </a:lnTo>
                                      <a:lnTo>
                                        <a:pt x="2145779" y="670560"/>
                                      </a:lnTo>
                                      <a:close/>
                                    </a:path>
                                    <a:path w="2146300" h="3641090">
                                      <a:moveTo>
                                        <a:pt x="2145779" y="335280"/>
                                      </a:moveTo>
                                      <a:lnTo>
                                        <a:pt x="0" y="335280"/>
                                      </a:lnTo>
                                      <a:lnTo>
                                        <a:pt x="0" y="659892"/>
                                      </a:lnTo>
                                      <a:lnTo>
                                        <a:pt x="2145779" y="659892"/>
                                      </a:lnTo>
                                      <a:lnTo>
                                        <a:pt x="2145779" y="335280"/>
                                      </a:lnTo>
                                      <a:close/>
                                    </a:path>
                                    <a:path w="2146300" h="3641090">
                                      <a:moveTo>
                                        <a:pt x="2145779" y="0"/>
                                      </a:moveTo>
                                      <a:lnTo>
                                        <a:pt x="0" y="0"/>
                                      </a:lnTo>
                                      <a:lnTo>
                                        <a:pt x="0" y="324612"/>
                                      </a:lnTo>
                                      <a:lnTo>
                                        <a:pt x="2145779" y="324612"/>
                                      </a:lnTo>
                                      <a:lnTo>
                                        <a:pt x="2145779" y="0"/>
                                      </a:lnTo>
                                      <a:close/>
                                    </a:path>
                                  </a:pathLst>
                                </a:custGeom>
                                <a:solidFill>
                                  <a:srgbClr val="5B9AD4"/>
                                </a:solidFill>
                              </wps:spPr>
                              <wps:bodyPr wrap="square" lIns="0" tIns="0" rIns="0" bIns="0" rtlCol="0">
                                <a:prstTxWarp prst="textNoShape">
                                  <a:avLst/>
                                </a:prstTxWarp>
                                <a:noAutofit/>
                              </wps:bodyPr>
                            </wps:wsp>
                          </wpg:wgp>
                        </a:graphicData>
                      </a:graphic>
                    </wp:anchor>
                  </w:drawing>
                </mc:Choice>
                <mc:Fallback>
                  <w:pict>
                    <v:group w14:anchorId="408F4CDE" id="Group 188" o:spid="_x0000_s1026" style="position:absolute;margin-left:0;margin-top:-26.5pt;width:169pt;height:286.7pt;z-index:-20561408;mso-wrap-distance-left:0;mso-wrap-distance-right:0" coordsize="21463,36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">
                      <v:shape id="Graphic 189" o:spid="_x0000_s1027" style="position:absolute;width:21463;height:36410;visibility:visible;mso-wrap-style:square;v-text-anchor:top" coordsize="2146300,3641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" path="m2145779,2508504l,2508504,,3640836r2145779,l2145779,2508504xem2145779,2011680l,2011680r,486156l2145779,2497836r,-486156xem2145779,1676400l,1676400r,324612l2145779,2001012r,-324612xem2145779,1341120l,1341120r,324612l2145779,1665732r,-324612xem2145779,1005840l,1005840r,324612l2145779,1330452r,-324612xem2145779,670560l,670560,,995172r2145779,l2145779,670560xem2145779,335280l,335280,,659892r2145779,l2145779,335280xem2145779,l,,,324612r2145779,l2145779,xe" fillcolor="#5b9ad4" stroked="f">
                        <v:path arrowok="t"/>
                      </v:shape>
                    </v:group>
                  </w:pict>
                </mc:Fallback>
              </mc:AlternateContent>
            </w:r>
            <w:r>
              <w:rPr>
                <w:color w:val="FFFFFF"/>
                <w:spacing w:val="-2"/>
                <w:w w:val="110"/>
                <w:sz w:val="19"/>
              </w:rPr>
              <w:t>Slope</w:t>
            </w:r>
          </w:p>
        </w:tc>
        <w:tc>
          <w:tcPr>
            <w:tcW w:w="6199" w:type="dxa"/>
            <w:vMerge/>
            <w:tcBorders>
              <w:top w:val="nil"/>
              <w:bottom w:val="single" w:sz="8" w:space="0" w:color="FFFFFF"/>
            </w:tcBorders>
            <w:shd w:val="clear" w:color="auto" w:fill="D8D8D8"/>
          </w:tcPr>
          <w:p w14:paraId="754DDD01" w14:textId="77777777" w:rsidR="00E225E2" w:rsidRDefault="00E225E2">
            <w:pPr>
              <w:rPr>
                <w:sz w:val="2"/>
                <w:szCs w:val="2"/>
              </w:rPr>
            </w:pPr>
          </w:p>
        </w:tc>
      </w:tr>
      <w:tr w:rsidR="00E225E2" w14:paraId="1DCC3A4E" w14:textId="77777777">
        <w:trPr>
          <w:trHeight w:val="508"/>
        </w:trPr>
        <w:tc>
          <w:tcPr>
            <w:tcW w:w="3408" w:type="dxa"/>
            <w:tcBorders>
              <w:top w:val="single" w:sz="8" w:space="0" w:color="FFFFFF"/>
              <w:bottom w:val="single" w:sz="8" w:space="0" w:color="000000"/>
              <w:right w:val="single" w:sz="24" w:space="0" w:color="FFFFFF"/>
            </w:tcBorders>
            <w:shd w:val="clear" w:color="auto" w:fill="5B9AD4"/>
          </w:tcPr>
          <w:p w14:paraId="5C011D9C" w14:textId="77777777" w:rsidR="00E225E2" w:rsidRDefault="00E073C2">
            <w:pPr>
              <w:pStyle w:val="TableParagraph"/>
              <w:spacing w:line="221" w:lineRule="exact"/>
              <w:ind w:left="96"/>
              <w:rPr>
                <w:sz w:val="19"/>
              </w:rPr>
            </w:pPr>
            <w:r>
              <w:rPr>
                <w:color w:val="FFFFFF"/>
                <w:sz w:val="19"/>
              </w:rPr>
              <w:t>Storm-</w:t>
            </w:r>
            <w:r>
              <w:rPr>
                <w:color w:val="FFFFFF"/>
                <w:spacing w:val="-2"/>
                <w:sz w:val="19"/>
              </w:rPr>
              <w:t>water</w:t>
            </w:r>
          </w:p>
        </w:tc>
        <w:tc>
          <w:tcPr>
            <w:tcW w:w="6199" w:type="dxa"/>
            <w:vMerge w:val="restart"/>
            <w:tcBorders>
              <w:top w:val="single" w:sz="8" w:space="0" w:color="FFFFFF"/>
              <w:bottom w:val="single" w:sz="8" w:space="0" w:color="FFFFFF"/>
            </w:tcBorders>
            <w:shd w:val="clear" w:color="auto" w:fill="D8D8D8"/>
          </w:tcPr>
          <w:p w14:paraId="31D9DD10" w14:textId="77777777" w:rsidR="00E225E2" w:rsidRDefault="00E073C2">
            <w:pPr>
              <w:pStyle w:val="TableParagraph"/>
              <w:spacing w:line="273" w:lineRule="auto"/>
              <w:ind w:left="75"/>
              <w:rPr>
                <w:sz w:val="19"/>
              </w:rPr>
            </w:pPr>
            <w:r>
              <w:rPr>
                <w:sz w:val="19"/>
              </w:rPr>
              <w:t>Water</w:t>
            </w:r>
            <w:r>
              <w:rPr>
                <w:spacing w:val="40"/>
                <w:sz w:val="19"/>
              </w:rPr>
              <w:t xml:space="preserve"> </w:t>
            </w:r>
            <w:r>
              <w:rPr>
                <w:sz w:val="19"/>
              </w:rPr>
              <w:t>resulting</w:t>
            </w:r>
            <w:r>
              <w:rPr>
                <w:spacing w:val="40"/>
                <w:sz w:val="19"/>
              </w:rPr>
              <w:t xml:space="preserve"> </w:t>
            </w:r>
            <w:r>
              <w:rPr>
                <w:sz w:val="19"/>
              </w:rPr>
              <w:t>from</w:t>
            </w:r>
            <w:r>
              <w:rPr>
                <w:spacing w:val="40"/>
                <w:sz w:val="19"/>
              </w:rPr>
              <w:t xml:space="preserve"> </w:t>
            </w:r>
            <w:r>
              <w:rPr>
                <w:sz w:val="19"/>
              </w:rPr>
              <w:t>natural</w:t>
            </w:r>
            <w:r>
              <w:rPr>
                <w:spacing w:val="40"/>
                <w:sz w:val="19"/>
              </w:rPr>
              <w:t xml:space="preserve"> </w:t>
            </w:r>
            <w:r>
              <w:rPr>
                <w:sz w:val="19"/>
              </w:rPr>
              <w:t>precipitation</w:t>
            </w:r>
            <w:r>
              <w:rPr>
                <w:spacing w:val="40"/>
                <w:sz w:val="19"/>
              </w:rPr>
              <w:t xml:space="preserve"> </w:t>
            </w:r>
            <w:r>
              <w:rPr>
                <w:sz w:val="19"/>
              </w:rPr>
              <w:t>and/or</w:t>
            </w:r>
            <w:r>
              <w:rPr>
                <w:spacing w:val="40"/>
                <w:sz w:val="19"/>
              </w:rPr>
              <w:t xml:space="preserve"> </w:t>
            </w:r>
            <w:r>
              <w:rPr>
                <w:sz w:val="19"/>
              </w:rPr>
              <w:t>accumulation</w:t>
            </w:r>
            <w:r>
              <w:rPr>
                <w:spacing w:val="40"/>
                <w:sz w:val="19"/>
              </w:rPr>
              <w:t xml:space="preserve"> </w:t>
            </w:r>
            <w:r>
              <w:rPr>
                <w:sz w:val="19"/>
              </w:rPr>
              <w:t>and includes rainwater.</w:t>
            </w:r>
          </w:p>
          <w:p w14:paraId="0E027E2A" w14:textId="77777777" w:rsidR="00E225E2" w:rsidRDefault="00E073C2">
            <w:pPr>
              <w:pStyle w:val="TableParagraph"/>
              <w:spacing w:before="18"/>
              <w:ind w:left="75"/>
              <w:rPr>
                <w:sz w:val="19"/>
              </w:rPr>
            </w:pPr>
            <w:r>
              <w:rPr>
                <w:sz w:val="19"/>
              </w:rPr>
              <w:t>The</w:t>
            </w:r>
            <w:r>
              <w:rPr>
                <w:spacing w:val="60"/>
                <w:sz w:val="19"/>
              </w:rPr>
              <w:t xml:space="preserve"> </w:t>
            </w:r>
            <w:r>
              <w:rPr>
                <w:sz w:val="19"/>
              </w:rPr>
              <w:t>upper</w:t>
            </w:r>
            <w:r>
              <w:rPr>
                <w:spacing w:val="61"/>
                <w:sz w:val="19"/>
              </w:rPr>
              <w:t xml:space="preserve"> </w:t>
            </w:r>
            <w:r>
              <w:rPr>
                <w:sz w:val="19"/>
              </w:rPr>
              <w:t>outermost</w:t>
            </w:r>
            <w:r>
              <w:rPr>
                <w:spacing w:val="59"/>
                <w:sz w:val="19"/>
              </w:rPr>
              <w:t xml:space="preserve"> </w:t>
            </w:r>
            <w:r>
              <w:rPr>
                <w:sz w:val="19"/>
              </w:rPr>
              <w:t>layer</w:t>
            </w:r>
            <w:r>
              <w:rPr>
                <w:spacing w:val="63"/>
                <w:sz w:val="19"/>
              </w:rPr>
              <w:t xml:space="preserve"> </w:t>
            </w:r>
            <w:r>
              <w:rPr>
                <w:sz w:val="19"/>
              </w:rPr>
              <w:t>of</w:t>
            </w:r>
            <w:r>
              <w:rPr>
                <w:spacing w:val="66"/>
                <w:sz w:val="19"/>
              </w:rPr>
              <w:t xml:space="preserve"> </w:t>
            </w:r>
            <w:r>
              <w:rPr>
                <w:sz w:val="19"/>
              </w:rPr>
              <w:t>soil</w:t>
            </w:r>
            <w:r>
              <w:rPr>
                <w:spacing w:val="56"/>
                <w:sz w:val="19"/>
              </w:rPr>
              <w:t xml:space="preserve"> </w:t>
            </w:r>
            <w:r>
              <w:rPr>
                <w:sz w:val="19"/>
              </w:rPr>
              <w:t>(300mm)</w:t>
            </w:r>
            <w:r>
              <w:rPr>
                <w:spacing w:val="60"/>
                <w:sz w:val="19"/>
              </w:rPr>
              <w:t xml:space="preserve"> </w:t>
            </w:r>
            <w:r>
              <w:rPr>
                <w:sz w:val="19"/>
              </w:rPr>
              <w:t>which</w:t>
            </w:r>
            <w:r>
              <w:rPr>
                <w:spacing w:val="55"/>
                <w:sz w:val="19"/>
              </w:rPr>
              <w:t xml:space="preserve"> </w:t>
            </w:r>
            <w:r>
              <w:rPr>
                <w:sz w:val="19"/>
              </w:rPr>
              <w:t>has</w:t>
            </w:r>
            <w:r>
              <w:rPr>
                <w:spacing w:val="60"/>
                <w:sz w:val="19"/>
              </w:rPr>
              <w:t xml:space="preserve"> </w:t>
            </w:r>
            <w:r>
              <w:rPr>
                <w:sz w:val="19"/>
              </w:rPr>
              <w:t>the</w:t>
            </w:r>
            <w:r>
              <w:rPr>
                <w:spacing w:val="59"/>
                <w:sz w:val="19"/>
              </w:rPr>
              <w:t xml:space="preserve"> </w:t>
            </w:r>
            <w:r>
              <w:rPr>
                <w:spacing w:val="-2"/>
                <w:sz w:val="19"/>
              </w:rPr>
              <w:t>highest</w:t>
            </w:r>
          </w:p>
          <w:p w14:paraId="10AED273" w14:textId="77777777" w:rsidR="00E225E2" w:rsidRDefault="00E073C2">
            <w:pPr>
              <w:pStyle w:val="TableParagraph"/>
              <w:spacing w:before="31"/>
              <w:ind w:left="75"/>
              <w:rPr>
                <w:sz w:val="19"/>
              </w:rPr>
            </w:pPr>
            <w:r>
              <w:rPr>
                <w:sz w:val="19"/>
              </w:rPr>
              <w:t>concentration</w:t>
            </w:r>
            <w:r>
              <w:rPr>
                <w:spacing w:val="24"/>
                <w:sz w:val="19"/>
              </w:rPr>
              <w:t xml:space="preserve"> </w:t>
            </w:r>
            <w:r>
              <w:rPr>
                <w:sz w:val="19"/>
              </w:rPr>
              <w:t>of</w:t>
            </w:r>
            <w:r>
              <w:rPr>
                <w:spacing w:val="27"/>
                <w:sz w:val="19"/>
              </w:rPr>
              <w:t xml:space="preserve"> </w:t>
            </w:r>
            <w:r>
              <w:rPr>
                <w:sz w:val="19"/>
              </w:rPr>
              <w:t>organic</w:t>
            </w:r>
            <w:r>
              <w:rPr>
                <w:spacing w:val="25"/>
                <w:sz w:val="19"/>
              </w:rPr>
              <w:t xml:space="preserve"> </w:t>
            </w:r>
            <w:r>
              <w:rPr>
                <w:spacing w:val="-2"/>
                <w:sz w:val="19"/>
              </w:rPr>
              <w:t>matter.</w:t>
            </w:r>
          </w:p>
        </w:tc>
      </w:tr>
      <w:tr w:rsidR="00E225E2" w14:paraId="62A484B5" w14:textId="77777777">
        <w:trPr>
          <w:trHeight w:val="507"/>
        </w:trPr>
        <w:tc>
          <w:tcPr>
            <w:tcW w:w="3408" w:type="dxa"/>
            <w:tcBorders>
              <w:top w:val="single" w:sz="8" w:space="0" w:color="000000"/>
              <w:bottom w:val="single" w:sz="8" w:space="0" w:color="FFFFFF"/>
            </w:tcBorders>
            <w:shd w:val="clear" w:color="auto" w:fill="5B9AD4"/>
          </w:tcPr>
          <w:p w14:paraId="3EE5827A" w14:textId="77777777" w:rsidR="00E225E2" w:rsidRDefault="00E073C2">
            <w:pPr>
              <w:pStyle w:val="TableParagraph"/>
              <w:spacing w:line="221" w:lineRule="exact"/>
              <w:ind w:left="96"/>
              <w:rPr>
                <w:sz w:val="19"/>
              </w:rPr>
            </w:pPr>
            <w:r>
              <w:rPr>
                <w:color w:val="FFFFFF"/>
                <w:spacing w:val="-2"/>
                <w:sz w:val="19"/>
              </w:rPr>
              <w:t>Topsoil</w:t>
            </w:r>
          </w:p>
        </w:tc>
        <w:tc>
          <w:tcPr>
            <w:tcW w:w="6199" w:type="dxa"/>
            <w:vMerge/>
            <w:tcBorders>
              <w:top w:val="nil"/>
              <w:bottom w:val="single" w:sz="8" w:space="0" w:color="FFFFFF"/>
            </w:tcBorders>
            <w:shd w:val="clear" w:color="auto" w:fill="D8D8D8"/>
          </w:tcPr>
          <w:p w14:paraId="05CB4862" w14:textId="77777777" w:rsidR="00E225E2" w:rsidRDefault="00E225E2">
            <w:pPr>
              <w:rPr>
                <w:sz w:val="2"/>
                <w:szCs w:val="2"/>
              </w:rPr>
            </w:pPr>
          </w:p>
        </w:tc>
      </w:tr>
      <w:tr w:rsidR="00E225E2" w14:paraId="17772F7A" w14:textId="77777777">
        <w:trPr>
          <w:trHeight w:val="507"/>
        </w:trPr>
        <w:tc>
          <w:tcPr>
            <w:tcW w:w="3408" w:type="dxa"/>
            <w:tcBorders>
              <w:top w:val="single" w:sz="8" w:space="0" w:color="FFFFFF"/>
              <w:bottom w:val="single" w:sz="8" w:space="0" w:color="000000"/>
              <w:right w:val="single" w:sz="24" w:space="0" w:color="FFFFFF"/>
            </w:tcBorders>
            <w:shd w:val="clear" w:color="auto" w:fill="5B9AD4"/>
          </w:tcPr>
          <w:p w14:paraId="5C83FAEE" w14:textId="77777777" w:rsidR="00E225E2" w:rsidRDefault="00E073C2">
            <w:pPr>
              <w:pStyle w:val="TableParagraph"/>
              <w:spacing w:line="221" w:lineRule="exact"/>
              <w:ind w:left="96"/>
              <w:rPr>
                <w:sz w:val="19"/>
              </w:rPr>
            </w:pPr>
            <w:r>
              <w:rPr>
                <w:color w:val="FFFFFF"/>
                <w:sz w:val="19"/>
              </w:rPr>
              <w:t>Water</w:t>
            </w:r>
            <w:r>
              <w:rPr>
                <w:color w:val="FFFFFF"/>
                <w:spacing w:val="30"/>
                <w:sz w:val="19"/>
              </w:rPr>
              <w:t xml:space="preserve"> </w:t>
            </w:r>
            <w:r>
              <w:rPr>
                <w:color w:val="FFFFFF"/>
                <w:spacing w:val="-4"/>
                <w:sz w:val="19"/>
              </w:rPr>
              <w:t>body</w:t>
            </w:r>
          </w:p>
        </w:tc>
        <w:tc>
          <w:tcPr>
            <w:tcW w:w="6199" w:type="dxa"/>
            <w:vMerge w:val="restart"/>
            <w:tcBorders>
              <w:top w:val="single" w:sz="8" w:space="0" w:color="FFFFFF"/>
              <w:bottom w:val="single" w:sz="8" w:space="0" w:color="FFFFFF"/>
            </w:tcBorders>
            <w:shd w:val="clear" w:color="auto" w:fill="D8D8D8"/>
          </w:tcPr>
          <w:p w14:paraId="4E3E5ADF" w14:textId="77777777" w:rsidR="00E225E2" w:rsidRDefault="00E073C2">
            <w:pPr>
              <w:pStyle w:val="TableParagraph"/>
              <w:spacing w:line="273" w:lineRule="auto"/>
              <w:ind w:left="75"/>
              <w:rPr>
                <w:sz w:val="19"/>
              </w:rPr>
            </w:pPr>
            <w:r>
              <w:rPr>
                <w:w w:val="105"/>
                <w:sz w:val="19"/>
              </w:rPr>
              <w:t>Means</w:t>
            </w:r>
            <w:r>
              <w:rPr>
                <w:spacing w:val="40"/>
                <w:w w:val="105"/>
                <w:sz w:val="19"/>
              </w:rPr>
              <w:t xml:space="preserve"> </w:t>
            </w:r>
            <w:r>
              <w:rPr>
                <w:w w:val="105"/>
                <w:sz w:val="19"/>
              </w:rPr>
              <w:t>a</w:t>
            </w:r>
            <w:r>
              <w:rPr>
                <w:spacing w:val="40"/>
                <w:w w:val="105"/>
                <w:sz w:val="19"/>
              </w:rPr>
              <w:t xml:space="preserve"> </w:t>
            </w:r>
            <w:r>
              <w:rPr>
                <w:w w:val="105"/>
                <w:sz w:val="19"/>
              </w:rPr>
              <w:t>body</w:t>
            </w:r>
            <w:r>
              <w:rPr>
                <w:spacing w:val="40"/>
                <w:w w:val="105"/>
                <w:sz w:val="19"/>
              </w:rPr>
              <w:t xml:space="preserve"> </w:t>
            </w:r>
            <w:r>
              <w:rPr>
                <w:w w:val="105"/>
                <w:sz w:val="19"/>
              </w:rPr>
              <w:t>containing</w:t>
            </w:r>
            <w:r>
              <w:rPr>
                <w:spacing w:val="40"/>
                <w:w w:val="105"/>
                <w:sz w:val="19"/>
              </w:rPr>
              <w:t xml:space="preserve"> </w:t>
            </w:r>
            <w:r>
              <w:rPr>
                <w:w w:val="105"/>
                <w:sz w:val="19"/>
              </w:rPr>
              <w:t>water</w:t>
            </w:r>
            <w:r>
              <w:rPr>
                <w:spacing w:val="40"/>
                <w:w w:val="105"/>
                <w:sz w:val="19"/>
              </w:rPr>
              <w:t xml:space="preserve"> </w:t>
            </w:r>
            <w:r>
              <w:rPr>
                <w:w w:val="105"/>
                <w:sz w:val="19"/>
              </w:rPr>
              <w:t>and</w:t>
            </w:r>
            <w:r>
              <w:rPr>
                <w:spacing w:val="40"/>
                <w:w w:val="105"/>
                <w:sz w:val="19"/>
              </w:rPr>
              <w:t xml:space="preserve"> </w:t>
            </w:r>
            <w:r>
              <w:rPr>
                <w:w w:val="105"/>
                <w:sz w:val="19"/>
              </w:rPr>
              <w:t>includes</w:t>
            </w:r>
            <w:r>
              <w:rPr>
                <w:spacing w:val="40"/>
                <w:w w:val="105"/>
                <w:sz w:val="19"/>
              </w:rPr>
              <w:t xml:space="preserve"> </w:t>
            </w:r>
            <w:r>
              <w:rPr>
                <w:w w:val="105"/>
                <w:sz w:val="19"/>
              </w:rPr>
              <w:t>dams</w:t>
            </w:r>
            <w:r>
              <w:rPr>
                <w:spacing w:val="40"/>
                <w:w w:val="105"/>
                <w:sz w:val="19"/>
              </w:rPr>
              <w:t xml:space="preserve"> </w:t>
            </w:r>
            <w:r>
              <w:rPr>
                <w:w w:val="105"/>
                <w:sz w:val="19"/>
              </w:rPr>
              <w:t>and</w:t>
            </w:r>
            <w:r>
              <w:rPr>
                <w:spacing w:val="40"/>
                <w:w w:val="105"/>
                <w:sz w:val="19"/>
              </w:rPr>
              <w:t xml:space="preserve"> </w:t>
            </w:r>
            <w:r>
              <w:rPr>
                <w:w w:val="105"/>
                <w:sz w:val="19"/>
              </w:rPr>
              <w:t>wetlands, whether ephemeral or permanent.</w:t>
            </w:r>
          </w:p>
          <w:p w14:paraId="4930F1C1" w14:textId="77777777" w:rsidR="00E225E2" w:rsidRDefault="00E073C2">
            <w:pPr>
              <w:pStyle w:val="TableParagraph"/>
              <w:spacing w:before="18"/>
              <w:ind w:left="75"/>
              <w:rPr>
                <w:sz w:val="19"/>
              </w:rPr>
            </w:pPr>
            <w:r>
              <w:rPr>
                <w:w w:val="105"/>
                <w:sz w:val="19"/>
              </w:rPr>
              <w:t>Means</w:t>
            </w:r>
            <w:r>
              <w:rPr>
                <w:spacing w:val="63"/>
                <w:w w:val="150"/>
                <w:sz w:val="19"/>
              </w:rPr>
              <w:t xml:space="preserve"> </w:t>
            </w:r>
            <w:r>
              <w:rPr>
                <w:w w:val="105"/>
                <w:sz w:val="19"/>
              </w:rPr>
              <w:t>any</w:t>
            </w:r>
            <w:r>
              <w:rPr>
                <w:spacing w:val="77"/>
                <w:w w:val="105"/>
                <w:sz w:val="19"/>
              </w:rPr>
              <w:t xml:space="preserve"> </w:t>
            </w:r>
            <w:r>
              <w:rPr>
                <w:w w:val="105"/>
                <w:sz w:val="19"/>
              </w:rPr>
              <w:t>river,</w:t>
            </w:r>
            <w:r>
              <w:rPr>
                <w:spacing w:val="62"/>
                <w:w w:val="150"/>
                <w:sz w:val="19"/>
              </w:rPr>
              <w:t xml:space="preserve"> </w:t>
            </w:r>
            <w:r>
              <w:rPr>
                <w:w w:val="105"/>
                <w:sz w:val="19"/>
              </w:rPr>
              <w:t>stream</w:t>
            </w:r>
            <w:r>
              <w:rPr>
                <w:spacing w:val="65"/>
                <w:w w:val="150"/>
                <w:sz w:val="19"/>
              </w:rPr>
              <w:t xml:space="preserve"> </w:t>
            </w:r>
            <w:r>
              <w:rPr>
                <w:w w:val="105"/>
                <w:sz w:val="19"/>
              </w:rPr>
              <w:t>and</w:t>
            </w:r>
            <w:r>
              <w:rPr>
                <w:spacing w:val="61"/>
                <w:w w:val="150"/>
                <w:sz w:val="19"/>
              </w:rPr>
              <w:t xml:space="preserve"> </w:t>
            </w:r>
            <w:r>
              <w:rPr>
                <w:w w:val="105"/>
                <w:sz w:val="19"/>
              </w:rPr>
              <w:t>natural</w:t>
            </w:r>
            <w:r>
              <w:rPr>
                <w:spacing w:val="78"/>
                <w:w w:val="105"/>
                <w:sz w:val="19"/>
              </w:rPr>
              <w:t xml:space="preserve"> </w:t>
            </w:r>
            <w:r>
              <w:rPr>
                <w:w w:val="105"/>
                <w:sz w:val="19"/>
              </w:rPr>
              <w:t>drainage</w:t>
            </w:r>
            <w:r>
              <w:rPr>
                <w:spacing w:val="62"/>
                <w:w w:val="150"/>
                <w:sz w:val="19"/>
              </w:rPr>
              <w:t xml:space="preserve"> </w:t>
            </w:r>
            <w:r>
              <w:rPr>
                <w:w w:val="105"/>
                <w:sz w:val="19"/>
              </w:rPr>
              <w:t>channel</w:t>
            </w:r>
            <w:r>
              <w:rPr>
                <w:spacing w:val="78"/>
                <w:w w:val="105"/>
                <w:sz w:val="19"/>
              </w:rPr>
              <w:t xml:space="preserve"> </w:t>
            </w:r>
            <w:r>
              <w:rPr>
                <w:spacing w:val="-2"/>
                <w:w w:val="105"/>
                <w:sz w:val="19"/>
              </w:rPr>
              <w:t>whether</w:t>
            </w:r>
          </w:p>
          <w:p w14:paraId="75B763A9" w14:textId="77777777" w:rsidR="00E225E2" w:rsidRDefault="00E073C2">
            <w:pPr>
              <w:pStyle w:val="TableParagraph"/>
              <w:spacing w:before="31"/>
              <w:ind w:left="75"/>
              <w:rPr>
                <w:sz w:val="19"/>
              </w:rPr>
            </w:pPr>
            <w:r>
              <w:rPr>
                <w:sz w:val="19"/>
              </w:rPr>
              <w:t>carrying</w:t>
            </w:r>
            <w:r>
              <w:rPr>
                <w:spacing w:val="5"/>
                <w:sz w:val="19"/>
              </w:rPr>
              <w:t xml:space="preserve"> </w:t>
            </w:r>
            <w:r>
              <w:rPr>
                <w:sz w:val="19"/>
              </w:rPr>
              <w:t>water</w:t>
            </w:r>
            <w:r>
              <w:rPr>
                <w:spacing w:val="5"/>
                <w:sz w:val="19"/>
              </w:rPr>
              <w:t xml:space="preserve"> </w:t>
            </w:r>
            <w:r>
              <w:rPr>
                <w:sz w:val="19"/>
              </w:rPr>
              <w:t>or</w:t>
            </w:r>
            <w:r>
              <w:rPr>
                <w:spacing w:val="6"/>
                <w:sz w:val="19"/>
              </w:rPr>
              <w:t xml:space="preserve"> </w:t>
            </w:r>
            <w:r>
              <w:rPr>
                <w:spacing w:val="-4"/>
                <w:sz w:val="19"/>
              </w:rPr>
              <w:t>not.</w:t>
            </w:r>
          </w:p>
        </w:tc>
      </w:tr>
      <w:tr w:rsidR="00E225E2" w14:paraId="6A413913" w14:textId="77777777">
        <w:trPr>
          <w:trHeight w:val="508"/>
        </w:trPr>
        <w:tc>
          <w:tcPr>
            <w:tcW w:w="3408" w:type="dxa"/>
            <w:tcBorders>
              <w:top w:val="single" w:sz="8" w:space="0" w:color="000000"/>
              <w:bottom w:val="single" w:sz="8" w:space="0" w:color="FFFFFF"/>
            </w:tcBorders>
            <w:shd w:val="clear" w:color="auto" w:fill="5B9AD4"/>
          </w:tcPr>
          <w:p w14:paraId="52651025" w14:textId="77777777" w:rsidR="00E225E2" w:rsidRDefault="00E073C2">
            <w:pPr>
              <w:pStyle w:val="TableParagraph"/>
              <w:spacing w:line="221" w:lineRule="exact"/>
              <w:ind w:left="96"/>
              <w:rPr>
                <w:sz w:val="19"/>
              </w:rPr>
            </w:pPr>
            <w:r>
              <w:rPr>
                <w:color w:val="FFFFFF"/>
                <w:spacing w:val="-2"/>
                <w:w w:val="105"/>
                <w:sz w:val="19"/>
              </w:rPr>
              <w:t>Watercourse</w:t>
            </w:r>
          </w:p>
        </w:tc>
        <w:tc>
          <w:tcPr>
            <w:tcW w:w="6199" w:type="dxa"/>
            <w:vMerge/>
            <w:tcBorders>
              <w:top w:val="nil"/>
              <w:bottom w:val="single" w:sz="8" w:space="0" w:color="FFFFFF"/>
            </w:tcBorders>
            <w:shd w:val="clear" w:color="auto" w:fill="D8D8D8"/>
          </w:tcPr>
          <w:p w14:paraId="0A293775" w14:textId="77777777" w:rsidR="00E225E2" w:rsidRDefault="00E225E2">
            <w:pPr>
              <w:rPr>
                <w:sz w:val="2"/>
                <w:szCs w:val="2"/>
              </w:rPr>
            </w:pPr>
          </w:p>
        </w:tc>
      </w:tr>
      <w:tr w:rsidR="00E225E2" w14:paraId="24E580C2" w14:textId="77777777">
        <w:trPr>
          <w:trHeight w:val="762"/>
        </w:trPr>
        <w:tc>
          <w:tcPr>
            <w:tcW w:w="3408" w:type="dxa"/>
            <w:tcBorders>
              <w:top w:val="single" w:sz="8" w:space="0" w:color="FFFFFF"/>
              <w:bottom w:val="single" w:sz="8" w:space="0" w:color="000000"/>
              <w:right w:val="single" w:sz="24" w:space="0" w:color="FFFFFF"/>
            </w:tcBorders>
            <w:shd w:val="clear" w:color="auto" w:fill="5B9AD4"/>
          </w:tcPr>
          <w:p w14:paraId="6337893C" w14:textId="77777777" w:rsidR="00E225E2" w:rsidRDefault="00E073C2">
            <w:pPr>
              <w:pStyle w:val="TableParagraph"/>
              <w:spacing w:line="221" w:lineRule="exact"/>
              <w:ind w:left="96"/>
              <w:rPr>
                <w:sz w:val="19"/>
              </w:rPr>
            </w:pPr>
            <w:r>
              <w:rPr>
                <w:color w:val="FFFFFF"/>
                <w:spacing w:val="-2"/>
                <w:sz w:val="19"/>
              </w:rPr>
              <w:t>Works</w:t>
            </w:r>
          </w:p>
        </w:tc>
        <w:tc>
          <w:tcPr>
            <w:tcW w:w="6199" w:type="dxa"/>
            <w:vMerge w:val="restart"/>
            <w:tcBorders>
              <w:top w:val="single" w:sz="8" w:space="0" w:color="FFFFFF"/>
            </w:tcBorders>
            <w:shd w:val="clear" w:color="auto" w:fill="D8D8D8"/>
          </w:tcPr>
          <w:p w14:paraId="64989BE2" w14:textId="77777777" w:rsidR="00E225E2" w:rsidRDefault="00E073C2">
            <w:pPr>
              <w:pStyle w:val="TableParagraph"/>
              <w:spacing w:line="273" w:lineRule="auto"/>
              <w:ind w:left="75" w:right="91"/>
              <w:jc w:val="both"/>
              <w:rPr>
                <w:sz w:val="19"/>
              </w:rPr>
            </w:pPr>
            <w:r>
              <w:rPr>
                <w:w w:val="105"/>
                <w:sz w:val="19"/>
              </w:rPr>
              <w:t>The</w:t>
            </w:r>
            <w:r>
              <w:rPr>
                <w:spacing w:val="-2"/>
                <w:w w:val="105"/>
                <w:sz w:val="19"/>
              </w:rPr>
              <w:t xml:space="preserve"> </w:t>
            </w:r>
            <w:r>
              <w:rPr>
                <w:w w:val="105"/>
                <w:sz w:val="19"/>
              </w:rPr>
              <w:t>construction</w:t>
            </w:r>
            <w:r>
              <w:rPr>
                <w:spacing w:val="-3"/>
                <w:w w:val="105"/>
                <w:sz w:val="19"/>
              </w:rPr>
              <w:t xml:space="preserve"> </w:t>
            </w:r>
            <w:r>
              <w:rPr>
                <w:w w:val="105"/>
                <w:sz w:val="19"/>
              </w:rPr>
              <w:t>operations</w:t>
            </w:r>
            <w:r>
              <w:rPr>
                <w:spacing w:val="-1"/>
                <w:w w:val="105"/>
                <w:sz w:val="19"/>
              </w:rPr>
              <w:t xml:space="preserve"> </w:t>
            </w:r>
            <w:r>
              <w:rPr>
                <w:w w:val="105"/>
                <w:sz w:val="19"/>
              </w:rPr>
              <w:t>and</w:t>
            </w:r>
            <w:r>
              <w:rPr>
                <w:spacing w:val="-2"/>
                <w:w w:val="105"/>
                <w:sz w:val="19"/>
              </w:rPr>
              <w:t xml:space="preserve"> </w:t>
            </w:r>
            <w:r>
              <w:rPr>
                <w:w w:val="105"/>
                <w:sz w:val="19"/>
              </w:rPr>
              <w:t>all</w:t>
            </w:r>
            <w:r>
              <w:rPr>
                <w:spacing w:val="-3"/>
                <w:w w:val="105"/>
                <w:sz w:val="19"/>
              </w:rPr>
              <w:t xml:space="preserve"> </w:t>
            </w:r>
            <w:r>
              <w:rPr>
                <w:w w:val="105"/>
                <w:sz w:val="19"/>
              </w:rPr>
              <w:t>related</w:t>
            </w:r>
            <w:r>
              <w:rPr>
                <w:spacing w:val="-4"/>
                <w:w w:val="105"/>
                <w:sz w:val="19"/>
              </w:rPr>
              <w:t xml:space="preserve"> </w:t>
            </w:r>
            <w:r>
              <w:rPr>
                <w:w w:val="105"/>
                <w:sz w:val="19"/>
              </w:rPr>
              <w:t>and</w:t>
            </w:r>
            <w:r>
              <w:rPr>
                <w:spacing w:val="-6"/>
                <w:w w:val="105"/>
                <w:sz w:val="19"/>
              </w:rPr>
              <w:t xml:space="preserve"> </w:t>
            </w:r>
            <w:r>
              <w:rPr>
                <w:w w:val="105"/>
                <w:sz w:val="19"/>
              </w:rPr>
              <w:t>incidental</w:t>
            </w:r>
            <w:r>
              <w:rPr>
                <w:spacing w:val="-4"/>
                <w:w w:val="105"/>
                <w:sz w:val="19"/>
              </w:rPr>
              <w:t xml:space="preserve"> </w:t>
            </w:r>
            <w:r>
              <w:rPr>
                <w:w w:val="105"/>
                <w:sz w:val="19"/>
              </w:rPr>
              <w:t>works,</w:t>
            </w:r>
            <w:r>
              <w:rPr>
                <w:spacing w:val="-4"/>
                <w:w w:val="105"/>
                <w:sz w:val="19"/>
              </w:rPr>
              <w:t xml:space="preserve"> </w:t>
            </w:r>
            <w:r>
              <w:rPr>
                <w:w w:val="105"/>
                <w:sz w:val="19"/>
              </w:rPr>
              <w:t>such as site works, earthworks, installation of services, rehabilitation etc, carrying to completion of the development.</w:t>
            </w:r>
          </w:p>
          <w:p w14:paraId="4DA12C2E" w14:textId="77777777" w:rsidR="00E225E2" w:rsidRDefault="00E073C2">
            <w:pPr>
              <w:pStyle w:val="TableParagraph"/>
              <w:spacing w:before="18" w:line="273" w:lineRule="auto"/>
              <w:ind w:left="75" w:right="91"/>
              <w:jc w:val="both"/>
              <w:rPr>
                <w:sz w:val="19"/>
              </w:rPr>
            </w:pPr>
            <w:r>
              <w:rPr>
                <w:w w:val="105"/>
                <w:sz w:val="19"/>
              </w:rPr>
              <w:t>Means the land and any other place on, under, over, in or through which the Works are to be executed or carried out, and any</w:t>
            </w:r>
            <w:r>
              <w:rPr>
                <w:spacing w:val="-5"/>
                <w:w w:val="105"/>
                <w:sz w:val="19"/>
              </w:rPr>
              <w:t xml:space="preserve"> </w:t>
            </w:r>
            <w:r>
              <w:rPr>
                <w:w w:val="105"/>
                <w:sz w:val="19"/>
              </w:rPr>
              <w:t>other land or place made available by the Employer in connection with the Works. The Working Area shall include the site office, construction camp, stockpile and laydown areas, assembly areas, batching areas,</w:t>
            </w:r>
            <w:r>
              <w:rPr>
                <w:spacing w:val="40"/>
                <w:w w:val="105"/>
                <w:sz w:val="19"/>
              </w:rPr>
              <w:t xml:space="preserve"> </w:t>
            </w:r>
            <w:r>
              <w:rPr>
                <w:w w:val="105"/>
                <w:sz w:val="19"/>
              </w:rPr>
              <w:t>the</w:t>
            </w:r>
            <w:r>
              <w:rPr>
                <w:spacing w:val="18"/>
                <w:w w:val="105"/>
                <w:sz w:val="19"/>
              </w:rPr>
              <w:t xml:space="preserve"> </w:t>
            </w:r>
            <w:r>
              <w:rPr>
                <w:w w:val="105"/>
                <w:sz w:val="19"/>
              </w:rPr>
              <w:t>construction</w:t>
            </w:r>
            <w:r>
              <w:rPr>
                <w:spacing w:val="18"/>
                <w:w w:val="105"/>
                <w:sz w:val="19"/>
              </w:rPr>
              <w:t xml:space="preserve"> </w:t>
            </w:r>
            <w:r>
              <w:rPr>
                <w:w w:val="105"/>
                <w:sz w:val="19"/>
              </w:rPr>
              <w:t>corridor,</w:t>
            </w:r>
            <w:r>
              <w:rPr>
                <w:spacing w:val="18"/>
                <w:w w:val="105"/>
                <w:sz w:val="19"/>
              </w:rPr>
              <w:t xml:space="preserve"> </w:t>
            </w:r>
            <w:r>
              <w:rPr>
                <w:w w:val="105"/>
                <w:sz w:val="19"/>
              </w:rPr>
              <w:t>all</w:t>
            </w:r>
            <w:r>
              <w:rPr>
                <w:spacing w:val="16"/>
                <w:w w:val="105"/>
                <w:sz w:val="19"/>
              </w:rPr>
              <w:t xml:space="preserve"> </w:t>
            </w:r>
            <w:r>
              <w:rPr>
                <w:w w:val="105"/>
                <w:sz w:val="19"/>
              </w:rPr>
              <w:t>access</w:t>
            </w:r>
            <w:r>
              <w:rPr>
                <w:spacing w:val="18"/>
                <w:w w:val="105"/>
                <w:sz w:val="19"/>
              </w:rPr>
              <w:t xml:space="preserve"> </w:t>
            </w:r>
            <w:r>
              <w:rPr>
                <w:w w:val="105"/>
                <w:sz w:val="19"/>
              </w:rPr>
              <w:t>routes</w:t>
            </w:r>
            <w:r>
              <w:rPr>
                <w:spacing w:val="20"/>
                <w:w w:val="105"/>
                <w:sz w:val="19"/>
              </w:rPr>
              <w:t xml:space="preserve"> </w:t>
            </w:r>
            <w:r>
              <w:rPr>
                <w:w w:val="105"/>
                <w:sz w:val="19"/>
              </w:rPr>
              <w:t>and</w:t>
            </w:r>
            <w:r>
              <w:rPr>
                <w:spacing w:val="19"/>
                <w:w w:val="105"/>
                <w:sz w:val="19"/>
              </w:rPr>
              <w:t xml:space="preserve"> </w:t>
            </w:r>
            <w:r>
              <w:rPr>
                <w:w w:val="105"/>
                <w:sz w:val="19"/>
              </w:rPr>
              <w:t>any</w:t>
            </w:r>
            <w:r>
              <w:rPr>
                <w:spacing w:val="12"/>
                <w:w w:val="105"/>
                <w:sz w:val="19"/>
              </w:rPr>
              <w:t xml:space="preserve"> </w:t>
            </w:r>
            <w:r>
              <w:rPr>
                <w:w w:val="105"/>
                <w:sz w:val="19"/>
              </w:rPr>
              <w:t>additional</w:t>
            </w:r>
            <w:r>
              <w:rPr>
                <w:spacing w:val="17"/>
                <w:w w:val="105"/>
                <w:sz w:val="19"/>
              </w:rPr>
              <w:t xml:space="preserve"> </w:t>
            </w:r>
            <w:r>
              <w:rPr>
                <w:spacing w:val="-2"/>
                <w:w w:val="105"/>
                <w:sz w:val="19"/>
              </w:rPr>
              <w:t>areas</w:t>
            </w:r>
          </w:p>
          <w:p w14:paraId="3B28BCF3" w14:textId="77777777" w:rsidR="00E225E2" w:rsidRDefault="00E073C2">
            <w:pPr>
              <w:pStyle w:val="TableParagraph"/>
              <w:spacing w:before="5"/>
              <w:ind w:left="75"/>
              <w:jc w:val="both"/>
              <w:rPr>
                <w:sz w:val="19"/>
              </w:rPr>
            </w:pPr>
            <w:r>
              <w:rPr>
                <w:w w:val="105"/>
                <w:sz w:val="19"/>
              </w:rPr>
              <w:t>to</w:t>
            </w:r>
            <w:r>
              <w:rPr>
                <w:spacing w:val="-3"/>
                <w:w w:val="105"/>
                <w:sz w:val="19"/>
              </w:rPr>
              <w:t xml:space="preserve"> </w:t>
            </w:r>
            <w:r>
              <w:rPr>
                <w:w w:val="105"/>
                <w:sz w:val="19"/>
              </w:rPr>
              <w:t>which</w:t>
            </w:r>
            <w:r>
              <w:rPr>
                <w:spacing w:val="-5"/>
                <w:w w:val="105"/>
                <w:sz w:val="19"/>
              </w:rPr>
              <w:t xml:space="preserve"> </w:t>
            </w:r>
            <w:r>
              <w:rPr>
                <w:w w:val="105"/>
                <w:sz w:val="19"/>
              </w:rPr>
              <w:t>the</w:t>
            </w:r>
            <w:r>
              <w:rPr>
                <w:spacing w:val="-4"/>
                <w:w w:val="105"/>
                <w:sz w:val="19"/>
              </w:rPr>
              <w:t xml:space="preserve"> </w:t>
            </w:r>
            <w:r>
              <w:rPr>
                <w:w w:val="105"/>
                <w:sz w:val="19"/>
              </w:rPr>
              <w:t>Project</w:t>
            </w:r>
            <w:r>
              <w:rPr>
                <w:spacing w:val="-5"/>
                <w:w w:val="105"/>
                <w:sz w:val="19"/>
              </w:rPr>
              <w:t xml:space="preserve"> </w:t>
            </w:r>
            <w:r>
              <w:rPr>
                <w:w w:val="105"/>
                <w:sz w:val="19"/>
              </w:rPr>
              <w:t>Manager</w:t>
            </w:r>
            <w:r>
              <w:rPr>
                <w:spacing w:val="-4"/>
                <w:w w:val="105"/>
                <w:sz w:val="19"/>
              </w:rPr>
              <w:t xml:space="preserve"> </w:t>
            </w:r>
            <w:r>
              <w:rPr>
                <w:w w:val="105"/>
                <w:sz w:val="19"/>
              </w:rPr>
              <w:t>permits</w:t>
            </w:r>
            <w:r>
              <w:rPr>
                <w:spacing w:val="-4"/>
                <w:w w:val="105"/>
                <w:sz w:val="19"/>
              </w:rPr>
              <w:t xml:space="preserve"> </w:t>
            </w:r>
            <w:r>
              <w:rPr>
                <w:spacing w:val="-2"/>
                <w:w w:val="105"/>
                <w:sz w:val="19"/>
              </w:rPr>
              <w:t>access.</w:t>
            </w:r>
          </w:p>
        </w:tc>
      </w:tr>
      <w:tr w:rsidR="00E225E2" w14:paraId="73DE429E" w14:textId="77777777">
        <w:trPr>
          <w:trHeight w:val="1781"/>
        </w:trPr>
        <w:tc>
          <w:tcPr>
            <w:tcW w:w="3408" w:type="dxa"/>
            <w:tcBorders>
              <w:top w:val="single" w:sz="8" w:space="0" w:color="000000"/>
            </w:tcBorders>
            <w:shd w:val="clear" w:color="auto" w:fill="5B9AD4"/>
          </w:tcPr>
          <w:p w14:paraId="13895B16" w14:textId="77777777" w:rsidR="00E225E2" w:rsidRDefault="00E073C2">
            <w:pPr>
              <w:pStyle w:val="TableParagraph"/>
              <w:spacing w:line="221" w:lineRule="exact"/>
              <w:ind w:left="96"/>
              <w:rPr>
                <w:sz w:val="19"/>
              </w:rPr>
            </w:pPr>
            <w:r>
              <w:rPr>
                <w:color w:val="FFFFFF"/>
                <w:sz w:val="19"/>
              </w:rPr>
              <w:t>Working</w:t>
            </w:r>
            <w:r>
              <w:rPr>
                <w:color w:val="FFFFFF"/>
                <w:spacing w:val="21"/>
                <w:sz w:val="19"/>
              </w:rPr>
              <w:t xml:space="preserve"> </w:t>
            </w:r>
            <w:r>
              <w:rPr>
                <w:color w:val="FFFFFF"/>
                <w:spacing w:val="-4"/>
                <w:sz w:val="19"/>
              </w:rPr>
              <w:t>area</w:t>
            </w:r>
          </w:p>
        </w:tc>
        <w:tc>
          <w:tcPr>
            <w:tcW w:w="6199" w:type="dxa"/>
            <w:vMerge/>
            <w:tcBorders>
              <w:top w:val="nil"/>
            </w:tcBorders>
            <w:shd w:val="clear" w:color="auto" w:fill="D8D8D8"/>
          </w:tcPr>
          <w:p w14:paraId="17780ED8" w14:textId="77777777" w:rsidR="00E225E2" w:rsidRDefault="00E225E2">
            <w:pPr>
              <w:rPr>
                <w:sz w:val="2"/>
                <w:szCs w:val="2"/>
              </w:rPr>
            </w:pPr>
          </w:p>
        </w:tc>
      </w:tr>
    </w:tbl>
    <w:p w14:paraId="30AE928C" w14:textId="77777777" w:rsidR="00E225E2" w:rsidRDefault="00E225E2">
      <w:pPr>
        <w:pStyle w:val="BodyText"/>
      </w:pPr>
    </w:p>
    <w:p w14:paraId="3438D51C" w14:textId="77777777" w:rsidR="00E225E2" w:rsidRDefault="00E225E2">
      <w:pPr>
        <w:pStyle w:val="BodyText"/>
      </w:pPr>
    </w:p>
    <w:p w14:paraId="03545B42" w14:textId="77777777" w:rsidR="00E225E2" w:rsidRDefault="00E225E2">
      <w:pPr>
        <w:pStyle w:val="BodyText"/>
      </w:pPr>
    </w:p>
    <w:p w14:paraId="563D9C69" w14:textId="77777777" w:rsidR="00E225E2" w:rsidRDefault="00E225E2">
      <w:pPr>
        <w:pStyle w:val="BodyText"/>
      </w:pPr>
    </w:p>
    <w:p w14:paraId="14A65326" w14:textId="77777777" w:rsidR="00E225E2" w:rsidRDefault="00E225E2">
      <w:pPr>
        <w:pStyle w:val="BodyText"/>
      </w:pPr>
    </w:p>
    <w:p w14:paraId="4BD08B9B" w14:textId="77777777" w:rsidR="00E225E2" w:rsidRDefault="00E225E2">
      <w:pPr>
        <w:pStyle w:val="BodyText"/>
      </w:pPr>
    </w:p>
    <w:p w14:paraId="1A8898FF" w14:textId="77777777" w:rsidR="00E225E2" w:rsidRDefault="00E225E2">
      <w:pPr>
        <w:pStyle w:val="BodyText"/>
      </w:pPr>
    </w:p>
    <w:p w14:paraId="05622065" w14:textId="77777777" w:rsidR="00E225E2" w:rsidRDefault="00E225E2">
      <w:pPr>
        <w:pStyle w:val="BodyText"/>
      </w:pPr>
    </w:p>
    <w:p w14:paraId="2081672F" w14:textId="77777777" w:rsidR="00E225E2" w:rsidRDefault="00E225E2">
      <w:pPr>
        <w:pStyle w:val="BodyText"/>
      </w:pPr>
    </w:p>
    <w:p w14:paraId="1F603B29" w14:textId="77777777" w:rsidR="00E225E2" w:rsidRDefault="00E225E2">
      <w:pPr>
        <w:pStyle w:val="BodyText"/>
      </w:pPr>
    </w:p>
    <w:p w14:paraId="49CA5981" w14:textId="77777777" w:rsidR="00E225E2" w:rsidRDefault="00E225E2">
      <w:pPr>
        <w:pStyle w:val="BodyText"/>
      </w:pPr>
    </w:p>
    <w:p w14:paraId="72D879E2" w14:textId="77777777" w:rsidR="00E225E2" w:rsidRDefault="00E225E2">
      <w:pPr>
        <w:pStyle w:val="BodyText"/>
      </w:pPr>
    </w:p>
    <w:p w14:paraId="75C8D300" w14:textId="77777777" w:rsidR="00E225E2" w:rsidRDefault="00E225E2">
      <w:pPr>
        <w:pStyle w:val="BodyText"/>
      </w:pPr>
    </w:p>
    <w:p w14:paraId="3453A99A" w14:textId="77777777" w:rsidR="00E225E2" w:rsidRDefault="00E225E2">
      <w:pPr>
        <w:pStyle w:val="BodyText"/>
      </w:pPr>
    </w:p>
    <w:p w14:paraId="089E4381" w14:textId="77777777" w:rsidR="00E225E2" w:rsidRDefault="00E225E2">
      <w:pPr>
        <w:pStyle w:val="BodyText"/>
      </w:pPr>
    </w:p>
    <w:p w14:paraId="3A905513" w14:textId="77777777" w:rsidR="00E225E2" w:rsidRDefault="00E225E2">
      <w:pPr>
        <w:pStyle w:val="BodyText"/>
      </w:pPr>
    </w:p>
    <w:p w14:paraId="4E1C8FFF" w14:textId="77777777" w:rsidR="00E225E2" w:rsidRDefault="00E225E2">
      <w:pPr>
        <w:pStyle w:val="BodyText"/>
      </w:pPr>
    </w:p>
    <w:p w14:paraId="38CCF82A" w14:textId="77777777" w:rsidR="00E225E2" w:rsidRDefault="00E225E2">
      <w:pPr>
        <w:pStyle w:val="BodyText"/>
      </w:pPr>
    </w:p>
    <w:p w14:paraId="2A592486" w14:textId="6847CCC5" w:rsidR="00E225E2" w:rsidRDefault="00E225E2">
      <w:pPr>
        <w:pStyle w:val="BodyText"/>
      </w:pPr>
    </w:p>
    <w:p w14:paraId="2587A0A6" w14:textId="681B9967" w:rsidR="008E68C8" w:rsidRDefault="008E68C8">
      <w:pPr>
        <w:pStyle w:val="BodyText"/>
      </w:pPr>
    </w:p>
    <w:p w14:paraId="05D90500" w14:textId="71A178C9" w:rsidR="008E68C8" w:rsidRDefault="008E68C8">
      <w:pPr>
        <w:pStyle w:val="BodyText"/>
      </w:pPr>
    </w:p>
    <w:p w14:paraId="5AA3A22A" w14:textId="52911BDE" w:rsidR="008E68C8" w:rsidRDefault="008E68C8">
      <w:pPr>
        <w:pStyle w:val="BodyText"/>
      </w:pPr>
    </w:p>
    <w:p w14:paraId="23E70218" w14:textId="77777777" w:rsidR="008E68C8" w:rsidRDefault="008E68C8">
      <w:pPr>
        <w:pStyle w:val="BodyText"/>
      </w:pPr>
    </w:p>
    <w:p w14:paraId="38DAE42C" w14:textId="77777777" w:rsidR="00E225E2" w:rsidRDefault="00E225E2">
      <w:pPr>
        <w:pStyle w:val="BodyText"/>
      </w:pPr>
    </w:p>
    <w:p w14:paraId="40704E5E" w14:textId="77777777" w:rsidR="00E225E2" w:rsidRDefault="00E225E2">
      <w:pPr>
        <w:pStyle w:val="BodyText"/>
      </w:pPr>
    </w:p>
    <w:p w14:paraId="2F7B3295" w14:textId="77777777" w:rsidR="00E225E2" w:rsidRDefault="00E225E2">
      <w:pPr>
        <w:pStyle w:val="BodyText"/>
      </w:pPr>
    </w:p>
    <w:p w14:paraId="24504E14" w14:textId="77777777" w:rsidR="00E225E2" w:rsidRDefault="00E225E2">
      <w:pPr>
        <w:pStyle w:val="BodyText"/>
      </w:pPr>
    </w:p>
    <w:p w14:paraId="6961DB75" w14:textId="144E0788" w:rsidR="00E225E2" w:rsidRDefault="00E073C2">
      <w:pPr>
        <w:pStyle w:val="Heading1"/>
        <w:tabs>
          <w:tab w:val="left" w:pos="9295"/>
        </w:tabs>
        <w:spacing w:before="217"/>
        <w:ind w:left="0" w:right="66"/>
        <w:jc w:val="center"/>
      </w:pPr>
      <w:bookmarkStart w:id="3" w:name="_TOC_250036"/>
      <w:r>
        <w:rPr>
          <w:color w:val="000000"/>
          <w:shd w:val="clear" w:color="auto" w:fill="0070BF"/>
        </w:rPr>
        <w:lastRenderedPageBreak/>
        <w:t>SECTION</w:t>
      </w:r>
      <w:r>
        <w:rPr>
          <w:color w:val="000000"/>
          <w:spacing w:val="-6"/>
          <w:shd w:val="clear" w:color="auto" w:fill="0070BF"/>
        </w:rPr>
        <w:t xml:space="preserve"> </w:t>
      </w:r>
      <w:r>
        <w:rPr>
          <w:color w:val="000000"/>
          <w:shd w:val="clear" w:color="auto" w:fill="0070BF"/>
        </w:rPr>
        <w:t>1:</w:t>
      </w:r>
      <w:r>
        <w:rPr>
          <w:color w:val="000000"/>
          <w:spacing w:val="-5"/>
          <w:shd w:val="clear" w:color="auto" w:fill="0070BF"/>
        </w:rPr>
        <w:t xml:space="preserve"> </w:t>
      </w:r>
      <w:r>
        <w:rPr>
          <w:color w:val="000000"/>
          <w:spacing w:val="-2"/>
          <w:shd w:val="clear" w:color="auto" w:fill="0070BF"/>
        </w:rPr>
        <w:t>INTRODUCTION</w:t>
      </w:r>
      <w:bookmarkEnd w:id="3"/>
      <w:r>
        <w:rPr>
          <w:color w:val="000000"/>
          <w:shd w:val="clear" w:color="auto" w:fill="0070BF"/>
        </w:rPr>
        <w:tab/>
      </w:r>
    </w:p>
    <w:p w14:paraId="6A2D05F2" w14:textId="77777777" w:rsidR="00E225E2" w:rsidRDefault="00E073C2">
      <w:pPr>
        <w:spacing w:before="248" w:line="360" w:lineRule="auto"/>
        <w:ind w:left="851" w:right="945"/>
        <w:jc w:val="both"/>
        <w:rPr>
          <w:sz w:val="19"/>
        </w:rPr>
      </w:pPr>
      <w:r>
        <w:rPr>
          <w:sz w:val="19"/>
        </w:rPr>
        <w:t>The condition of existing sports facilities within the Ba-Phalaborwa Local Municipality jurisdiction is not satisfactory</w:t>
      </w:r>
      <w:r>
        <w:rPr>
          <w:spacing w:val="25"/>
          <w:sz w:val="19"/>
        </w:rPr>
        <w:t xml:space="preserve"> </w:t>
      </w:r>
      <w:r>
        <w:rPr>
          <w:sz w:val="19"/>
        </w:rPr>
        <w:t>and</w:t>
      </w:r>
      <w:r>
        <w:rPr>
          <w:spacing w:val="32"/>
          <w:sz w:val="19"/>
        </w:rPr>
        <w:t xml:space="preserve"> </w:t>
      </w:r>
      <w:r>
        <w:rPr>
          <w:sz w:val="19"/>
        </w:rPr>
        <w:t>therefore</w:t>
      </w:r>
      <w:r>
        <w:rPr>
          <w:spacing w:val="32"/>
          <w:sz w:val="19"/>
        </w:rPr>
        <w:t xml:space="preserve"> </w:t>
      </w:r>
      <w:r>
        <w:rPr>
          <w:sz w:val="19"/>
        </w:rPr>
        <w:t>there</w:t>
      </w:r>
      <w:r>
        <w:rPr>
          <w:spacing w:val="32"/>
          <w:sz w:val="19"/>
        </w:rPr>
        <w:t xml:space="preserve"> </w:t>
      </w:r>
      <w:r>
        <w:rPr>
          <w:sz w:val="19"/>
        </w:rPr>
        <w:t>is</w:t>
      </w:r>
      <w:r>
        <w:rPr>
          <w:spacing w:val="33"/>
          <w:sz w:val="19"/>
        </w:rPr>
        <w:t xml:space="preserve"> </w:t>
      </w:r>
      <w:r>
        <w:rPr>
          <w:sz w:val="19"/>
        </w:rPr>
        <w:t>no</w:t>
      </w:r>
      <w:r>
        <w:rPr>
          <w:spacing w:val="33"/>
          <w:sz w:val="19"/>
        </w:rPr>
        <w:t xml:space="preserve"> </w:t>
      </w:r>
      <w:r>
        <w:rPr>
          <w:sz w:val="19"/>
        </w:rPr>
        <w:t>value</w:t>
      </w:r>
      <w:r>
        <w:rPr>
          <w:spacing w:val="33"/>
          <w:sz w:val="19"/>
        </w:rPr>
        <w:t xml:space="preserve"> </w:t>
      </w:r>
      <w:r>
        <w:rPr>
          <w:sz w:val="19"/>
        </w:rPr>
        <w:t>addition</w:t>
      </w:r>
      <w:r>
        <w:rPr>
          <w:spacing w:val="33"/>
          <w:sz w:val="19"/>
        </w:rPr>
        <w:t xml:space="preserve"> </w:t>
      </w:r>
      <w:r>
        <w:rPr>
          <w:sz w:val="19"/>
        </w:rPr>
        <w:t>to</w:t>
      </w:r>
      <w:r>
        <w:rPr>
          <w:spacing w:val="30"/>
          <w:sz w:val="19"/>
        </w:rPr>
        <w:t xml:space="preserve"> </w:t>
      </w:r>
      <w:r>
        <w:rPr>
          <w:sz w:val="19"/>
        </w:rPr>
        <w:t>tourism</w:t>
      </w:r>
      <w:r>
        <w:rPr>
          <w:spacing w:val="32"/>
          <w:sz w:val="19"/>
        </w:rPr>
        <w:t xml:space="preserve"> </w:t>
      </w:r>
      <w:r>
        <w:rPr>
          <w:sz w:val="19"/>
        </w:rPr>
        <w:t>in</w:t>
      </w:r>
      <w:r>
        <w:rPr>
          <w:spacing w:val="32"/>
          <w:sz w:val="19"/>
        </w:rPr>
        <w:t xml:space="preserve"> </w:t>
      </w:r>
      <w:r>
        <w:rPr>
          <w:sz w:val="19"/>
        </w:rPr>
        <w:t>the</w:t>
      </w:r>
      <w:r>
        <w:rPr>
          <w:spacing w:val="32"/>
          <w:sz w:val="19"/>
        </w:rPr>
        <w:t xml:space="preserve"> </w:t>
      </w:r>
      <w:r>
        <w:rPr>
          <w:sz w:val="19"/>
        </w:rPr>
        <w:t>area.</w:t>
      </w:r>
      <w:r>
        <w:rPr>
          <w:spacing w:val="32"/>
          <w:sz w:val="19"/>
        </w:rPr>
        <w:t xml:space="preserve"> </w:t>
      </w:r>
      <w:r>
        <w:rPr>
          <w:sz w:val="19"/>
        </w:rPr>
        <w:t>The</w:t>
      </w:r>
      <w:r>
        <w:rPr>
          <w:spacing w:val="32"/>
          <w:sz w:val="19"/>
        </w:rPr>
        <w:t xml:space="preserve"> </w:t>
      </w:r>
      <w:r>
        <w:rPr>
          <w:sz w:val="19"/>
        </w:rPr>
        <w:t>Municipality</w:t>
      </w:r>
      <w:r>
        <w:rPr>
          <w:spacing w:val="23"/>
          <w:sz w:val="19"/>
        </w:rPr>
        <w:t xml:space="preserve"> </w:t>
      </w:r>
      <w:r>
        <w:rPr>
          <w:sz w:val="19"/>
        </w:rPr>
        <w:t>has</w:t>
      </w:r>
      <w:r>
        <w:rPr>
          <w:spacing w:val="32"/>
          <w:sz w:val="19"/>
        </w:rPr>
        <w:t xml:space="preserve"> </w:t>
      </w:r>
      <w:r>
        <w:rPr>
          <w:sz w:val="19"/>
        </w:rPr>
        <w:t>to</w:t>
      </w:r>
      <w:r>
        <w:rPr>
          <w:spacing w:val="31"/>
          <w:sz w:val="19"/>
        </w:rPr>
        <w:t xml:space="preserve"> </w:t>
      </w:r>
      <w:r>
        <w:rPr>
          <w:sz w:val="19"/>
        </w:rPr>
        <w:t>increase both</w:t>
      </w:r>
      <w:r>
        <w:rPr>
          <w:spacing w:val="34"/>
          <w:sz w:val="19"/>
        </w:rPr>
        <w:t xml:space="preserve"> </w:t>
      </w:r>
      <w:r>
        <w:rPr>
          <w:sz w:val="19"/>
        </w:rPr>
        <w:t>the</w:t>
      </w:r>
      <w:r>
        <w:rPr>
          <w:spacing w:val="34"/>
          <w:sz w:val="19"/>
        </w:rPr>
        <w:t xml:space="preserve"> </w:t>
      </w:r>
      <w:r>
        <w:rPr>
          <w:sz w:val="19"/>
        </w:rPr>
        <w:t>quantity</w:t>
      </w:r>
      <w:r>
        <w:rPr>
          <w:spacing w:val="27"/>
          <w:sz w:val="19"/>
        </w:rPr>
        <w:t xml:space="preserve"> </w:t>
      </w:r>
      <w:r>
        <w:rPr>
          <w:sz w:val="19"/>
        </w:rPr>
        <w:t>and</w:t>
      </w:r>
      <w:r>
        <w:rPr>
          <w:spacing w:val="33"/>
          <w:sz w:val="19"/>
        </w:rPr>
        <w:t xml:space="preserve"> </w:t>
      </w:r>
      <w:r>
        <w:rPr>
          <w:sz w:val="19"/>
        </w:rPr>
        <w:t>quality</w:t>
      </w:r>
      <w:r>
        <w:rPr>
          <w:spacing w:val="27"/>
          <w:sz w:val="19"/>
        </w:rPr>
        <w:t xml:space="preserve"> </w:t>
      </w:r>
      <w:r>
        <w:rPr>
          <w:sz w:val="19"/>
        </w:rPr>
        <w:t>of</w:t>
      </w:r>
      <w:r>
        <w:rPr>
          <w:spacing w:val="33"/>
          <w:sz w:val="19"/>
        </w:rPr>
        <w:t xml:space="preserve"> </w:t>
      </w:r>
      <w:r>
        <w:rPr>
          <w:sz w:val="19"/>
        </w:rPr>
        <w:t>sports</w:t>
      </w:r>
      <w:r>
        <w:rPr>
          <w:spacing w:val="33"/>
          <w:sz w:val="19"/>
        </w:rPr>
        <w:t xml:space="preserve"> </w:t>
      </w:r>
      <w:r>
        <w:rPr>
          <w:sz w:val="19"/>
        </w:rPr>
        <w:t>infrastructure</w:t>
      </w:r>
      <w:r>
        <w:rPr>
          <w:spacing w:val="29"/>
          <w:sz w:val="19"/>
        </w:rPr>
        <w:t xml:space="preserve"> </w:t>
      </w:r>
      <w:r>
        <w:rPr>
          <w:sz w:val="19"/>
        </w:rPr>
        <w:t>in</w:t>
      </w:r>
      <w:r>
        <w:rPr>
          <w:spacing w:val="31"/>
          <w:sz w:val="19"/>
        </w:rPr>
        <w:t xml:space="preserve"> </w:t>
      </w:r>
      <w:r>
        <w:rPr>
          <w:sz w:val="19"/>
        </w:rPr>
        <w:t>order</w:t>
      </w:r>
      <w:r>
        <w:rPr>
          <w:spacing w:val="32"/>
          <w:sz w:val="19"/>
        </w:rPr>
        <w:t xml:space="preserve"> </w:t>
      </w:r>
      <w:r>
        <w:rPr>
          <w:sz w:val="19"/>
        </w:rPr>
        <w:t>to</w:t>
      </w:r>
      <w:r>
        <w:rPr>
          <w:spacing w:val="31"/>
          <w:sz w:val="19"/>
        </w:rPr>
        <w:t xml:space="preserve"> </w:t>
      </w:r>
      <w:r>
        <w:rPr>
          <w:sz w:val="19"/>
        </w:rPr>
        <w:t>attract</w:t>
      </w:r>
      <w:r>
        <w:rPr>
          <w:spacing w:val="29"/>
          <w:sz w:val="19"/>
        </w:rPr>
        <w:t xml:space="preserve"> </w:t>
      </w:r>
      <w:r>
        <w:rPr>
          <w:sz w:val="19"/>
        </w:rPr>
        <w:t>national</w:t>
      </w:r>
      <w:r>
        <w:rPr>
          <w:spacing w:val="32"/>
          <w:sz w:val="19"/>
        </w:rPr>
        <w:t xml:space="preserve"> </w:t>
      </w:r>
      <w:r>
        <w:rPr>
          <w:sz w:val="19"/>
        </w:rPr>
        <w:t>and</w:t>
      </w:r>
      <w:r>
        <w:rPr>
          <w:spacing w:val="29"/>
          <w:sz w:val="19"/>
        </w:rPr>
        <w:t xml:space="preserve"> </w:t>
      </w:r>
      <w:r>
        <w:rPr>
          <w:sz w:val="19"/>
        </w:rPr>
        <w:t>international</w:t>
      </w:r>
      <w:r>
        <w:rPr>
          <w:spacing w:val="31"/>
          <w:sz w:val="19"/>
        </w:rPr>
        <w:t xml:space="preserve"> </w:t>
      </w:r>
      <w:r>
        <w:rPr>
          <w:sz w:val="19"/>
        </w:rPr>
        <w:t>events</w:t>
      </w:r>
      <w:r>
        <w:rPr>
          <w:spacing w:val="33"/>
          <w:sz w:val="19"/>
        </w:rPr>
        <w:t xml:space="preserve"> </w:t>
      </w:r>
      <w:r>
        <w:rPr>
          <w:sz w:val="19"/>
        </w:rPr>
        <w:t>to the</w:t>
      </w:r>
      <w:r>
        <w:rPr>
          <w:spacing w:val="40"/>
          <w:sz w:val="19"/>
        </w:rPr>
        <w:t xml:space="preserve"> </w:t>
      </w:r>
      <w:r>
        <w:rPr>
          <w:sz w:val="19"/>
        </w:rPr>
        <w:t>area</w:t>
      </w:r>
      <w:r>
        <w:rPr>
          <w:spacing w:val="40"/>
          <w:sz w:val="19"/>
        </w:rPr>
        <w:t xml:space="preserve"> </w:t>
      </w:r>
      <w:r>
        <w:rPr>
          <w:sz w:val="19"/>
        </w:rPr>
        <w:t>and</w:t>
      </w:r>
      <w:r>
        <w:rPr>
          <w:spacing w:val="40"/>
          <w:sz w:val="19"/>
        </w:rPr>
        <w:t xml:space="preserve"> </w:t>
      </w:r>
      <w:r>
        <w:rPr>
          <w:sz w:val="19"/>
        </w:rPr>
        <w:t>benefit</w:t>
      </w:r>
      <w:r>
        <w:rPr>
          <w:spacing w:val="38"/>
          <w:sz w:val="19"/>
        </w:rPr>
        <w:t xml:space="preserve"> </w:t>
      </w:r>
      <w:r>
        <w:rPr>
          <w:sz w:val="19"/>
        </w:rPr>
        <w:t>local</w:t>
      </w:r>
      <w:r>
        <w:rPr>
          <w:spacing w:val="40"/>
          <w:sz w:val="19"/>
        </w:rPr>
        <w:t xml:space="preserve"> </w:t>
      </w:r>
      <w:r>
        <w:rPr>
          <w:sz w:val="19"/>
        </w:rPr>
        <w:t>tourism.</w:t>
      </w:r>
      <w:r>
        <w:rPr>
          <w:spacing w:val="39"/>
          <w:sz w:val="19"/>
        </w:rPr>
        <w:t xml:space="preserve"> </w:t>
      </w:r>
      <w:r>
        <w:rPr>
          <w:sz w:val="19"/>
        </w:rPr>
        <w:t>As</w:t>
      </w:r>
      <w:r>
        <w:rPr>
          <w:spacing w:val="40"/>
          <w:sz w:val="19"/>
        </w:rPr>
        <w:t xml:space="preserve"> </w:t>
      </w:r>
      <w:r>
        <w:rPr>
          <w:sz w:val="19"/>
        </w:rPr>
        <w:t>such</w:t>
      </w:r>
      <w:r>
        <w:rPr>
          <w:spacing w:val="40"/>
          <w:sz w:val="19"/>
        </w:rPr>
        <w:t xml:space="preserve"> </w:t>
      </w:r>
      <w:r>
        <w:rPr>
          <w:sz w:val="19"/>
        </w:rPr>
        <w:t>the</w:t>
      </w:r>
      <w:r>
        <w:rPr>
          <w:spacing w:val="40"/>
          <w:sz w:val="19"/>
        </w:rPr>
        <w:t xml:space="preserve"> </w:t>
      </w:r>
      <w:r>
        <w:rPr>
          <w:sz w:val="19"/>
        </w:rPr>
        <w:t>municipality</w:t>
      </w:r>
      <w:r>
        <w:rPr>
          <w:spacing w:val="33"/>
          <w:sz w:val="19"/>
        </w:rPr>
        <w:t xml:space="preserve"> </w:t>
      </w:r>
      <w:r>
        <w:rPr>
          <w:sz w:val="19"/>
        </w:rPr>
        <w:t>intends</w:t>
      </w:r>
      <w:r>
        <w:rPr>
          <w:spacing w:val="40"/>
          <w:sz w:val="19"/>
        </w:rPr>
        <w:t xml:space="preserve"> </w:t>
      </w:r>
      <w:r>
        <w:rPr>
          <w:sz w:val="19"/>
        </w:rPr>
        <w:t>to</w:t>
      </w:r>
      <w:r>
        <w:rPr>
          <w:spacing w:val="39"/>
          <w:sz w:val="19"/>
        </w:rPr>
        <w:t xml:space="preserve"> </w:t>
      </w:r>
      <w:r>
        <w:rPr>
          <w:sz w:val="19"/>
        </w:rPr>
        <w:t>refurbish</w:t>
      </w:r>
      <w:r>
        <w:rPr>
          <w:spacing w:val="40"/>
          <w:sz w:val="19"/>
        </w:rPr>
        <w:t xml:space="preserve"> </w:t>
      </w:r>
      <w:r>
        <w:rPr>
          <w:sz w:val="19"/>
        </w:rPr>
        <w:t>Namakgale-A</w:t>
      </w:r>
      <w:r>
        <w:rPr>
          <w:spacing w:val="35"/>
          <w:sz w:val="19"/>
        </w:rPr>
        <w:t xml:space="preserve"> </w:t>
      </w:r>
      <w:r>
        <w:rPr>
          <w:sz w:val="19"/>
        </w:rPr>
        <w:t>stadium</w:t>
      </w:r>
      <w:r>
        <w:rPr>
          <w:spacing w:val="40"/>
          <w:sz w:val="19"/>
        </w:rPr>
        <w:t xml:space="preserve"> </w:t>
      </w:r>
      <w:r>
        <w:rPr>
          <w:sz w:val="19"/>
        </w:rPr>
        <w:t>and the</w:t>
      </w:r>
      <w:r>
        <w:rPr>
          <w:spacing w:val="40"/>
          <w:sz w:val="19"/>
        </w:rPr>
        <w:t xml:space="preserve"> </w:t>
      </w:r>
      <w:r>
        <w:rPr>
          <w:sz w:val="19"/>
        </w:rPr>
        <w:t>works</w:t>
      </w:r>
      <w:r>
        <w:rPr>
          <w:spacing w:val="40"/>
          <w:sz w:val="19"/>
        </w:rPr>
        <w:t xml:space="preserve"> </w:t>
      </w:r>
      <w:r>
        <w:rPr>
          <w:sz w:val="19"/>
        </w:rPr>
        <w:t>associated</w:t>
      </w:r>
      <w:r>
        <w:rPr>
          <w:spacing w:val="40"/>
          <w:sz w:val="19"/>
        </w:rPr>
        <w:t xml:space="preserve"> </w:t>
      </w:r>
      <w:r>
        <w:rPr>
          <w:sz w:val="19"/>
        </w:rPr>
        <w:t>with</w:t>
      </w:r>
      <w:r>
        <w:rPr>
          <w:spacing w:val="40"/>
          <w:sz w:val="19"/>
        </w:rPr>
        <w:t xml:space="preserve"> </w:t>
      </w:r>
      <w:r>
        <w:rPr>
          <w:sz w:val="19"/>
        </w:rPr>
        <w:t>the</w:t>
      </w:r>
      <w:r>
        <w:rPr>
          <w:spacing w:val="40"/>
          <w:sz w:val="19"/>
        </w:rPr>
        <w:t xml:space="preserve"> </w:t>
      </w:r>
      <w:r>
        <w:rPr>
          <w:sz w:val="19"/>
        </w:rPr>
        <w:t>refurbishment</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stadium</w:t>
      </w:r>
      <w:r>
        <w:rPr>
          <w:spacing w:val="40"/>
          <w:sz w:val="19"/>
        </w:rPr>
        <w:t xml:space="preserve"> </w:t>
      </w:r>
      <w:r>
        <w:rPr>
          <w:sz w:val="19"/>
        </w:rPr>
        <w:t>are</w:t>
      </w:r>
      <w:r>
        <w:rPr>
          <w:spacing w:val="40"/>
          <w:sz w:val="19"/>
        </w:rPr>
        <w:t xml:space="preserve"> </w:t>
      </w:r>
      <w:r>
        <w:rPr>
          <w:sz w:val="19"/>
        </w:rPr>
        <w:t>not</w:t>
      </w:r>
      <w:r>
        <w:rPr>
          <w:spacing w:val="40"/>
          <w:sz w:val="19"/>
        </w:rPr>
        <w:t xml:space="preserve"> </w:t>
      </w:r>
      <w:r>
        <w:rPr>
          <w:sz w:val="19"/>
        </w:rPr>
        <w:t>listed</w:t>
      </w:r>
      <w:r>
        <w:rPr>
          <w:spacing w:val="40"/>
          <w:sz w:val="19"/>
        </w:rPr>
        <w:t xml:space="preserve"> </w:t>
      </w:r>
      <w:r>
        <w:rPr>
          <w:sz w:val="19"/>
        </w:rPr>
        <w:t>in</w:t>
      </w:r>
      <w:r>
        <w:rPr>
          <w:spacing w:val="40"/>
          <w:sz w:val="19"/>
        </w:rPr>
        <w:t xml:space="preserve"> </w:t>
      </w:r>
      <w:r>
        <w:rPr>
          <w:sz w:val="19"/>
        </w:rPr>
        <w:t>Government</w:t>
      </w:r>
      <w:r>
        <w:rPr>
          <w:spacing w:val="40"/>
          <w:sz w:val="19"/>
        </w:rPr>
        <w:t xml:space="preserve"> </w:t>
      </w:r>
      <w:r>
        <w:rPr>
          <w:sz w:val="19"/>
        </w:rPr>
        <w:t>Notice,</w:t>
      </w:r>
      <w:r>
        <w:rPr>
          <w:spacing w:val="40"/>
          <w:sz w:val="19"/>
        </w:rPr>
        <w:t xml:space="preserve"> </w:t>
      </w:r>
      <w:r>
        <w:rPr>
          <w:sz w:val="19"/>
        </w:rPr>
        <w:t>R327</w:t>
      </w:r>
      <w:r>
        <w:rPr>
          <w:spacing w:val="40"/>
          <w:sz w:val="19"/>
        </w:rPr>
        <w:t xml:space="preserve"> </w:t>
      </w:r>
      <w:r>
        <w:rPr>
          <w:sz w:val="19"/>
        </w:rPr>
        <w:t>of April 2017 as amended. As such an Environmental Authorisation is not required. However, to ensure that detrimental impacts are avoided/minimised and positive impacts are enhanced, an EMPr is required to be implemented</w:t>
      </w:r>
      <w:r>
        <w:rPr>
          <w:spacing w:val="40"/>
          <w:sz w:val="19"/>
        </w:rPr>
        <w:t xml:space="preserve"> </w:t>
      </w:r>
      <w:r>
        <w:rPr>
          <w:sz w:val="19"/>
        </w:rPr>
        <w:t>during</w:t>
      </w:r>
      <w:r>
        <w:rPr>
          <w:spacing w:val="40"/>
          <w:sz w:val="19"/>
        </w:rPr>
        <w:t xml:space="preserve"> </w:t>
      </w:r>
      <w:r>
        <w:rPr>
          <w:sz w:val="19"/>
        </w:rPr>
        <w:t>the</w:t>
      </w:r>
      <w:r>
        <w:rPr>
          <w:spacing w:val="40"/>
          <w:sz w:val="19"/>
        </w:rPr>
        <w:t xml:space="preserve"> </w:t>
      </w:r>
      <w:r>
        <w:rPr>
          <w:sz w:val="19"/>
        </w:rPr>
        <w:t>development</w:t>
      </w:r>
      <w:r>
        <w:rPr>
          <w:spacing w:val="40"/>
          <w:sz w:val="19"/>
        </w:rPr>
        <w:t xml:space="preserve"> </w:t>
      </w:r>
      <w:r>
        <w:rPr>
          <w:sz w:val="19"/>
        </w:rPr>
        <w:t>life</w:t>
      </w:r>
      <w:r>
        <w:rPr>
          <w:spacing w:val="40"/>
          <w:sz w:val="19"/>
        </w:rPr>
        <w:t xml:space="preserve"> </w:t>
      </w:r>
      <w:r>
        <w:rPr>
          <w:sz w:val="19"/>
        </w:rPr>
        <w:t>cycle.</w:t>
      </w:r>
      <w:r>
        <w:rPr>
          <w:spacing w:val="40"/>
          <w:sz w:val="19"/>
        </w:rPr>
        <w:t xml:space="preserve"> </w:t>
      </w:r>
      <w:r>
        <w:rPr>
          <w:sz w:val="19"/>
        </w:rPr>
        <w:t>Ba-Phalaborwa</w:t>
      </w:r>
      <w:r>
        <w:rPr>
          <w:spacing w:val="40"/>
          <w:sz w:val="19"/>
        </w:rPr>
        <w:t xml:space="preserve"> </w:t>
      </w:r>
      <w:r>
        <w:rPr>
          <w:sz w:val="19"/>
        </w:rPr>
        <w:t>Local</w:t>
      </w:r>
      <w:r>
        <w:rPr>
          <w:spacing w:val="40"/>
          <w:sz w:val="19"/>
        </w:rPr>
        <w:t xml:space="preserve"> </w:t>
      </w:r>
      <w:r>
        <w:rPr>
          <w:sz w:val="19"/>
        </w:rPr>
        <w:t>Municipality</w:t>
      </w:r>
      <w:r>
        <w:rPr>
          <w:spacing w:val="40"/>
          <w:sz w:val="19"/>
        </w:rPr>
        <w:t xml:space="preserve"> </w:t>
      </w:r>
      <w:r>
        <w:rPr>
          <w:sz w:val="19"/>
        </w:rPr>
        <w:t>through</w:t>
      </w:r>
      <w:r>
        <w:rPr>
          <w:spacing w:val="40"/>
          <w:sz w:val="19"/>
        </w:rPr>
        <w:t xml:space="preserve"> </w:t>
      </w:r>
      <w:r>
        <w:rPr>
          <w:sz w:val="19"/>
        </w:rPr>
        <w:t>Infra</w:t>
      </w:r>
      <w:r>
        <w:rPr>
          <w:spacing w:val="40"/>
          <w:sz w:val="19"/>
        </w:rPr>
        <w:t xml:space="preserve"> </w:t>
      </w:r>
      <w:r>
        <w:rPr>
          <w:sz w:val="19"/>
        </w:rPr>
        <w:t>Projects Africa,</w:t>
      </w:r>
      <w:r>
        <w:rPr>
          <w:spacing w:val="39"/>
          <w:sz w:val="19"/>
        </w:rPr>
        <w:t xml:space="preserve"> </w:t>
      </w:r>
      <w:r>
        <w:rPr>
          <w:sz w:val="19"/>
        </w:rPr>
        <w:t>has</w:t>
      </w:r>
      <w:r>
        <w:rPr>
          <w:spacing w:val="40"/>
          <w:sz w:val="19"/>
        </w:rPr>
        <w:t xml:space="preserve"> </w:t>
      </w:r>
      <w:r>
        <w:rPr>
          <w:sz w:val="19"/>
        </w:rPr>
        <w:t>therefore</w:t>
      </w:r>
      <w:r>
        <w:rPr>
          <w:spacing w:val="38"/>
          <w:sz w:val="19"/>
        </w:rPr>
        <w:t xml:space="preserve"> </w:t>
      </w:r>
      <w:r>
        <w:rPr>
          <w:sz w:val="19"/>
        </w:rPr>
        <w:t>appointed</w:t>
      </w:r>
      <w:r>
        <w:rPr>
          <w:spacing w:val="39"/>
          <w:sz w:val="19"/>
        </w:rPr>
        <w:t xml:space="preserve"> </w:t>
      </w:r>
      <w:r>
        <w:rPr>
          <w:sz w:val="19"/>
        </w:rPr>
        <w:t>TSMAK</w:t>
      </w:r>
      <w:r>
        <w:rPr>
          <w:spacing w:val="39"/>
          <w:sz w:val="19"/>
        </w:rPr>
        <w:t xml:space="preserve"> </w:t>
      </w:r>
      <w:r>
        <w:rPr>
          <w:sz w:val="19"/>
        </w:rPr>
        <w:t>Project</w:t>
      </w:r>
      <w:r>
        <w:rPr>
          <w:spacing w:val="39"/>
          <w:sz w:val="19"/>
        </w:rPr>
        <w:t xml:space="preserve"> </w:t>
      </w:r>
      <w:r>
        <w:rPr>
          <w:sz w:val="19"/>
        </w:rPr>
        <w:t>Managers</w:t>
      </w:r>
      <w:r>
        <w:rPr>
          <w:spacing w:val="36"/>
          <w:sz w:val="19"/>
        </w:rPr>
        <w:t xml:space="preserve"> </w:t>
      </w:r>
      <w:r>
        <w:rPr>
          <w:sz w:val="19"/>
        </w:rPr>
        <w:t>(herein</w:t>
      </w:r>
      <w:r>
        <w:rPr>
          <w:spacing w:val="36"/>
          <w:sz w:val="19"/>
        </w:rPr>
        <w:t xml:space="preserve"> </w:t>
      </w:r>
      <w:r>
        <w:rPr>
          <w:sz w:val="19"/>
        </w:rPr>
        <w:t>after</w:t>
      </w:r>
      <w:r>
        <w:rPr>
          <w:spacing w:val="35"/>
          <w:sz w:val="19"/>
        </w:rPr>
        <w:t xml:space="preserve"> </w:t>
      </w:r>
      <w:r>
        <w:rPr>
          <w:sz w:val="19"/>
        </w:rPr>
        <w:t>referred</w:t>
      </w:r>
      <w:r>
        <w:rPr>
          <w:spacing w:val="34"/>
          <w:sz w:val="19"/>
        </w:rPr>
        <w:t xml:space="preserve"> </w:t>
      </w:r>
      <w:r>
        <w:rPr>
          <w:sz w:val="19"/>
        </w:rPr>
        <w:t>to</w:t>
      </w:r>
      <w:r>
        <w:rPr>
          <w:spacing w:val="36"/>
          <w:sz w:val="19"/>
        </w:rPr>
        <w:t xml:space="preserve"> </w:t>
      </w:r>
      <w:r>
        <w:rPr>
          <w:sz w:val="19"/>
        </w:rPr>
        <w:t>as</w:t>
      </w:r>
      <w:r>
        <w:rPr>
          <w:spacing w:val="36"/>
          <w:sz w:val="19"/>
        </w:rPr>
        <w:t xml:space="preserve"> </w:t>
      </w:r>
      <w:r>
        <w:rPr>
          <w:sz w:val="19"/>
        </w:rPr>
        <w:t>TSMAK)</w:t>
      </w:r>
      <w:r>
        <w:rPr>
          <w:spacing w:val="35"/>
          <w:sz w:val="19"/>
        </w:rPr>
        <w:t xml:space="preserve"> </w:t>
      </w:r>
      <w:r>
        <w:rPr>
          <w:sz w:val="19"/>
        </w:rPr>
        <w:t>to</w:t>
      </w:r>
      <w:r>
        <w:rPr>
          <w:spacing w:val="32"/>
          <w:sz w:val="19"/>
        </w:rPr>
        <w:t xml:space="preserve"> </w:t>
      </w:r>
      <w:r>
        <w:rPr>
          <w:sz w:val="19"/>
        </w:rPr>
        <w:t>compile</w:t>
      </w:r>
      <w:r>
        <w:rPr>
          <w:spacing w:val="34"/>
          <w:sz w:val="19"/>
        </w:rPr>
        <w:t xml:space="preserve"> </w:t>
      </w:r>
      <w:r>
        <w:rPr>
          <w:sz w:val="19"/>
        </w:rPr>
        <w:t>an EMPr</w:t>
      </w:r>
      <w:r>
        <w:rPr>
          <w:spacing w:val="40"/>
          <w:sz w:val="19"/>
        </w:rPr>
        <w:t xml:space="preserve"> </w:t>
      </w:r>
      <w:r>
        <w:rPr>
          <w:sz w:val="19"/>
        </w:rPr>
        <w:t>for</w:t>
      </w:r>
      <w:r>
        <w:rPr>
          <w:spacing w:val="40"/>
          <w:sz w:val="19"/>
        </w:rPr>
        <w:t xml:space="preserve"> </w:t>
      </w:r>
      <w:r>
        <w:rPr>
          <w:sz w:val="19"/>
        </w:rPr>
        <w:t>the</w:t>
      </w:r>
      <w:r>
        <w:rPr>
          <w:spacing w:val="40"/>
          <w:sz w:val="19"/>
        </w:rPr>
        <w:t xml:space="preserve"> </w:t>
      </w:r>
      <w:r>
        <w:rPr>
          <w:sz w:val="19"/>
        </w:rPr>
        <w:t>proposed</w:t>
      </w:r>
      <w:r>
        <w:rPr>
          <w:spacing w:val="40"/>
          <w:sz w:val="19"/>
        </w:rPr>
        <w:t xml:space="preserve"> </w:t>
      </w:r>
      <w:r>
        <w:rPr>
          <w:sz w:val="19"/>
        </w:rPr>
        <w:t>refurbishment</w:t>
      </w:r>
      <w:r>
        <w:rPr>
          <w:spacing w:val="40"/>
          <w:sz w:val="19"/>
        </w:rPr>
        <w:t xml:space="preserve"> </w:t>
      </w:r>
      <w:r>
        <w:rPr>
          <w:sz w:val="19"/>
        </w:rPr>
        <w:t>as</w:t>
      </w:r>
      <w:r>
        <w:rPr>
          <w:spacing w:val="40"/>
          <w:sz w:val="19"/>
        </w:rPr>
        <w:t xml:space="preserve"> </w:t>
      </w:r>
      <w:r>
        <w:rPr>
          <w:sz w:val="19"/>
        </w:rPr>
        <w:t>per</w:t>
      </w:r>
      <w:r>
        <w:rPr>
          <w:spacing w:val="40"/>
          <w:sz w:val="19"/>
        </w:rPr>
        <w:t xml:space="preserve"> </w:t>
      </w:r>
      <w:r>
        <w:rPr>
          <w:sz w:val="19"/>
        </w:rPr>
        <w:t>Appendix</w:t>
      </w:r>
      <w:r>
        <w:rPr>
          <w:spacing w:val="40"/>
          <w:sz w:val="19"/>
        </w:rPr>
        <w:t xml:space="preserve"> </w:t>
      </w:r>
      <w:r>
        <w:rPr>
          <w:sz w:val="19"/>
        </w:rPr>
        <w:t>4</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EIA</w:t>
      </w:r>
      <w:r>
        <w:rPr>
          <w:spacing w:val="40"/>
          <w:sz w:val="19"/>
        </w:rPr>
        <w:t xml:space="preserve"> </w:t>
      </w:r>
      <w:r>
        <w:rPr>
          <w:sz w:val="19"/>
        </w:rPr>
        <w:t>regulations</w:t>
      </w:r>
      <w:r>
        <w:rPr>
          <w:spacing w:val="40"/>
          <w:sz w:val="19"/>
        </w:rPr>
        <w:t xml:space="preserve"> </w:t>
      </w:r>
      <w:r>
        <w:rPr>
          <w:sz w:val="19"/>
        </w:rPr>
        <w:t>as</w:t>
      </w:r>
      <w:r>
        <w:rPr>
          <w:spacing w:val="40"/>
          <w:sz w:val="19"/>
        </w:rPr>
        <w:t xml:space="preserve"> </w:t>
      </w:r>
      <w:r>
        <w:rPr>
          <w:sz w:val="19"/>
        </w:rPr>
        <w:t>amended.</w:t>
      </w:r>
    </w:p>
    <w:p w14:paraId="5C4A0B13" w14:textId="77777777" w:rsidR="00E225E2" w:rsidRDefault="00E073C2">
      <w:pPr>
        <w:spacing w:before="181" w:line="360" w:lineRule="auto"/>
        <w:ind w:left="851" w:right="984"/>
        <w:jc w:val="both"/>
        <w:rPr>
          <w:sz w:val="19"/>
        </w:rPr>
      </w:pPr>
      <w:r>
        <w:rPr>
          <w:sz w:val="19"/>
        </w:rPr>
        <w:t>The</w:t>
      </w:r>
      <w:r>
        <w:rPr>
          <w:spacing w:val="40"/>
          <w:sz w:val="19"/>
        </w:rPr>
        <w:t xml:space="preserve"> </w:t>
      </w:r>
      <w:r>
        <w:rPr>
          <w:sz w:val="19"/>
        </w:rPr>
        <w:t>EMPr</w:t>
      </w:r>
      <w:r>
        <w:rPr>
          <w:spacing w:val="40"/>
          <w:sz w:val="19"/>
        </w:rPr>
        <w:t xml:space="preserve"> </w:t>
      </w:r>
      <w:r>
        <w:rPr>
          <w:sz w:val="19"/>
        </w:rPr>
        <w:t>sets</w:t>
      </w:r>
      <w:r>
        <w:rPr>
          <w:spacing w:val="40"/>
          <w:sz w:val="19"/>
        </w:rPr>
        <w:t xml:space="preserve"> </w:t>
      </w:r>
      <w:r>
        <w:rPr>
          <w:sz w:val="19"/>
        </w:rPr>
        <w:t>out</w:t>
      </w:r>
      <w:r>
        <w:rPr>
          <w:spacing w:val="40"/>
          <w:sz w:val="19"/>
        </w:rPr>
        <w:t xml:space="preserve"> </w:t>
      </w:r>
      <w:r>
        <w:rPr>
          <w:sz w:val="19"/>
        </w:rPr>
        <w:t>the</w:t>
      </w:r>
      <w:r>
        <w:rPr>
          <w:spacing w:val="40"/>
          <w:sz w:val="19"/>
        </w:rPr>
        <w:t xml:space="preserve"> </w:t>
      </w:r>
      <w:r>
        <w:rPr>
          <w:sz w:val="19"/>
        </w:rPr>
        <w:t>intended</w:t>
      </w:r>
      <w:r>
        <w:rPr>
          <w:spacing w:val="40"/>
          <w:sz w:val="19"/>
        </w:rPr>
        <w:t xml:space="preserve"> </w:t>
      </w:r>
      <w:r>
        <w:rPr>
          <w:sz w:val="19"/>
        </w:rPr>
        <w:t>methods</w:t>
      </w:r>
      <w:r>
        <w:rPr>
          <w:spacing w:val="40"/>
          <w:sz w:val="19"/>
        </w:rPr>
        <w:t xml:space="preserve"> </w:t>
      </w:r>
      <w:r>
        <w:rPr>
          <w:sz w:val="19"/>
        </w:rPr>
        <w:t>of</w:t>
      </w:r>
      <w:r>
        <w:rPr>
          <w:spacing w:val="40"/>
          <w:sz w:val="19"/>
        </w:rPr>
        <w:t xml:space="preserve"> </w:t>
      </w:r>
      <w:r>
        <w:rPr>
          <w:sz w:val="19"/>
        </w:rPr>
        <w:t>effectively</w:t>
      </w:r>
      <w:r>
        <w:rPr>
          <w:spacing w:val="40"/>
          <w:sz w:val="19"/>
        </w:rPr>
        <w:t xml:space="preserve"> </w:t>
      </w:r>
      <w:r>
        <w:rPr>
          <w:sz w:val="19"/>
        </w:rPr>
        <w:t>managing</w:t>
      </w:r>
      <w:r>
        <w:rPr>
          <w:spacing w:val="40"/>
          <w:sz w:val="19"/>
        </w:rPr>
        <w:t xml:space="preserve"> </w:t>
      </w:r>
      <w:r>
        <w:rPr>
          <w:sz w:val="19"/>
        </w:rPr>
        <w:t>potential</w:t>
      </w:r>
      <w:r>
        <w:rPr>
          <w:spacing w:val="40"/>
          <w:sz w:val="19"/>
        </w:rPr>
        <w:t xml:space="preserve"> </w:t>
      </w:r>
      <w:r>
        <w:rPr>
          <w:sz w:val="19"/>
        </w:rPr>
        <w:t>environmental</w:t>
      </w:r>
      <w:r>
        <w:rPr>
          <w:spacing w:val="40"/>
          <w:sz w:val="19"/>
        </w:rPr>
        <w:t xml:space="preserve"> </w:t>
      </w:r>
      <w:r>
        <w:rPr>
          <w:sz w:val="19"/>
        </w:rPr>
        <w:t>impacts</w:t>
      </w:r>
      <w:r>
        <w:rPr>
          <w:spacing w:val="40"/>
          <w:sz w:val="19"/>
        </w:rPr>
        <w:t xml:space="preserve"> </w:t>
      </w:r>
      <w:r>
        <w:rPr>
          <w:sz w:val="19"/>
        </w:rPr>
        <w:t>arising from</w:t>
      </w:r>
      <w:r>
        <w:rPr>
          <w:spacing w:val="39"/>
          <w:sz w:val="19"/>
        </w:rPr>
        <w:t xml:space="preserve"> </w:t>
      </w:r>
      <w:r>
        <w:rPr>
          <w:sz w:val="19"/>
        </w:rPr>
        <w:t>the</w:t>
      </w:r>
      <w:r>
        <w:rPr>
          <w:spacing w:val="34"/>
          <w:sz w:val="19"/>
        </w:rPr>
        <w:t xml:space="preserve"> </w:t>
      </w:r>
      <w:r>
        <w:rPr>
          <w:sz w:val="19"/>
        </w:rPr>
        <w:t>construction</w:t>
      </w:r>
      <w:r>
        <w:rPr>
          <w:spacing w:val="34"/>
          <w:sz w:val="19"/>
        </w:rPr>
        <w:t xml:space="preserve"> </w:t>
      </w:r>
      <w:r>
        <w:rPr>
          <w:sz w:val="19"/>
        </w:rPr>
        <w:t>and</w:t>
      </w:r>
      <w:r>
        <w:rPr>
          <w:spacing w:val="34"/>
          <w:sz w:val="19"/>
        </w:rPr>
        <w:t xml:space="preserve"> </w:t>
      </w:r>
      <w:r>
        <w:rPr>
          <w:sz w:val="19"/>
        </w:rPr>
        <w:t>operation</w:t>
      </w:r>
      <w:r>
        <w:rPr>
          <w:spacing w:val="34"/>
          <w:sz w:val="19"/>
        </w:rPr>
        <w:t xml:space="preserve"> </w:t>
      </w:r>
      <w:r>
        <w:rPr>
          <w:sz w:val="19"/>
        </w:rPr>
        <w:t>of</w:t>
      </w:r>
      <w:r>
        <w:rPr>
          <w:spacing w:val="34"/>
          <w:sz w:val="19"/>
        </w:rPr>
        <w:t xml:space="preserve"> </w:t>
      </w:r>
      <w:r>
        <w:rPr>
          <w:sz w:val="19"/>
        </w:rPr>
        <w:t>the</w:t>
      </w:r>
      <w:r>
        <w:rPr>
          <w:spacing w:val="34"/>
          <w:sz w:val="19"/>
        </w:rPr>
        <w:t xml:space="preserve"> </w:t>
      </w:r>
      <w:r>
        <w:rPr>
          <w:sz w:val="19"/>
        </w:rPr>
        <w:t>stadium.</w:t>
      </w:r>
      <w:r>
        <w:rPr>
          <w:spacing w:val="30"/>
          <w:sz w:val="19"/>
        </w:rPr>
        <w:t xml:space="preserve"> </w:t>
      </w:r>
      <w:r>
        <w:rPr>
          <w:sz w:val="19"/>
        </w:rPr>
        <w:t>The</w:t>
      </w:r>
      <w:r>
        <w:rPr>
          <w:spacing w:val="34"/>
          <w:sz w:val="19"/>
        </w:rPr>
        <w:t xml:space="preserve"> </w:t>
      </w:r>
      <w:r>
        <w:rPr>
          <w:sz w:val="19"/>
        </w:rPr>
        <w:t>responsibility</w:t>
      </w:r>
      <w:r>
        <w:rPr>
          <w:spacing w:val="25"/>
          <w:sz w:val="19"/>
        </w:rPr>
        <w:t xml:space="preserve"> </w:t>
      </w:r>
      <w:r>
        <w:rPr>
          <w:sz w:val="19"/>
        </w:rPr>
        <w:t>for</w:t>
      </w:r>
      <w:r>
        <w:rPr>
          <w:spacing w:val="30"/>
          <w:sz w:val="19"/>
        </w:rPr>
        <w:t xml:space="preserve"> </w:t>
      </w:r>
      <w:r>
        <w:rPr>
          <w:sz w:val="19"/>
        </w:rPr>
        <w:t>implementation</w:t>
      </w:r>
      <w:r>
        <w:rPr>
          <w:spacing w:val="31"/>
          <w:sz w:val="19"/>
        </w:rPr>
        <w:t xml:space="preserve"> </w:t>
      </w:r>
      <w:r>
        <w:rPr>
          <w:sz w:val="19"/>
        </w:rPr>
        <w:t>of</w:t>
      </w:r>
      <w:r>
        <w:rPr>
          <w:spacing w:val="34"/>
          <w:sz w:val="19"/>
        </w:rPr>
        <w:t xml:space="preserve"> </w:t>
      </w:r>
      <w:r>
        <w:rPr>
          <w:sz w:val="19"/>
        </w:rPr>
        <w:t>this</w:t>
      </w:r>
      <w:r>
        <w:rPr>
          <w:spacing w:val="30"/>
          <w:sz w:val="19"/>
        </w:rPr>
        <w:t xml:space="preserve"> </w:t>
      </w:r>
      <w:r>
        <w:rPr>
          <w:sz w:val="19"/>
        </w:rPr>
        <w:t>document lies</w:t>
      </w:r>
      <w:r>
        <w:rPr>
          <w:spacing w:val="40"/>
          <w:sz w:val="19"/>
        </w:rPr>
        <w:t xml:space="preserve"> </w:t>
      </w:r>
      <w:r>
        <w:rPr>
          <w:sz w:val="19"/>
        </w:rPr>
        <w:t>with</w:t>
      </w:r>
      <w:r>
        <w:rPr>
          <w:spacing w:val="40"/>
          <w:sz w:val="19"/>
        </w:rPr>
        <w:t xml:space="preserve"> </w:t>
      </w:r>
      <w:r>
        <w:rPr>
          <w:sz w:val="19"/>
        </w:rPr>
        <w:t>the</w:t>
      </w:r>
      <w:r>
        <w:rPr>
          <w:spacing w:val="40"/>
          <w:sz w:val="19"/>
        </w:rPr>
        <w:t xml:space="preserve"> </w:t>
      </w:r>
      <w:r>
        <w:rPr>
          <w:sz w:val="19"/>
        </w:rPr>
        <w:t>Contractor</w:t>
      </w:r>
      <w:r>
        <w:rPr>
          <w:spacing w:val="40"/>
          <w:sz w:val="19"/>
        </w:rPr>
        <w:t xml:space="preserve"> </w:t>
      </w:r>
      <w:r>
        <w:rPr>
          <w:sz w:val="19"/>
        </w:rPr>
        <w:t>and</w:t>
      </w:r>
      <w:r>
        <w:rPr>
          <w:spacing w:val="40"/>
          <w:sz w:val="19"/>
        </w:rPr>
        <w:t xml:space="preserve"> </w:t>
      </w:r>
      <w:r>
        <w:rPr>
          <w:sz w:val="19"/>
        </w:rPr>
        <w:t>shall</w:t>
      </w:r>
      <w:r>
        <w:rPr>
          <w:spacing w:val="40"/>
          <w:sz w:val="19"/>
        </w:rPr>
        <w:t xml:space="preserve"> </w:t>
      </w:r>
      <w:r>
        <w:rPr>
          <w:sz w:val="19"/>
        </w:rPr>
        <w:t>be</w:t>
      </w:r>
      <w:r>
        <w:rPr>
          <w:spacing w:val="40"/>
          <w:sz w:val="19"/>
        </w:rPr>
        <w:t xml:space="preserve"> </w:t>
      </w:r>
      <w:r>
        <w:rPr>
          <w:sz w:val="19"/>
        </w:rPr>
        <w:t>controlled</w:t>
      </w:r>
      <w:r>
        <w:rPr>
          <w:spacing w:val="40"/>
          <w:sz w:val="19"/>
        </w:rPr>
        <w:t xml:space="preserve"> </w:t>
      </w:r>
      <w:r>
        <w:rPr>
          <w:sz w:val="19"/>
        </w:rPr>
        <w:t>by</w:t>
      </w:r>
      <w:r>
        <w:rPr>
          <w:spacing w:val="40"/>
          <w:sz w:val="19"/>
        </w:rPr>
        <w:t xml:space="preserve"> </w:t>
      </w:r>
      <w:r>
        <w:rPr>
          <w:sz w:val="19"/>
        </w:rPr>
        <w:t>municipality’s</w:t>
      </w:r>
      <w:r>
        <w:rPr>
          <w:spacing w:val="40"/>
          <w:sz w:val="19"/>
        </w:rPr>
        <w:t xml:space="preserve"> </w:t>
      </w:r>
      <w:r>
        <w:rPr>
          <w:sz w:val="19"/>
        </w:rPr>
        <w:t>Project</w:t>
      </w:r>
      <w:r>
        <w:rPr>
          <w:spacing w:val="40"/>
          <w:sz w:val="19"/>
        </w:rPr>
        <w:t xml:space="preserve"> </w:t>
      </w:r>
      <w:r>
        <w:rPr>
          <w:sz w:val="19"/>
        </w:rPr>
        <w:t>Manager</w:t>
      </w:r>
      <w:r>
        <w:rPr>
          <w:spacing w:val="40"/>
          <w:sz w:val="19"/>
        </w:rPr>
        <w:t xml:space="preserve"> </w:t>
      </w:r>
      <w:r>
        <w:rPr>
          <w:sz w:val="19"/>
        </w:rPr>
        <w:t>who</w:t>
      </w:r>
      <w:r>
        <w:rPr>
          <w:spacing w:val="40"/>
          <w:sz w:val="19"/>
        </w:rPr>
        <w:t xml:space="preserve"> </w:t>
      </w:r>
      <w:r>
        <w:rPr>
          <w:sz w:val="19"/>
        </w:rPr>
        <w:t>shall</w:t>
      </w:r>
      <w:r>
        <w:rPr>
          <w:spacing w:val="40"/>
          <w:sz w:val="19"/>
        </w:rPr>
        <w:t xml:space="preserve"> </w:t>
      </w:r>
      <w:r>
        <w:rPr>
          <w:sz w:val="19"/>
        </w:rPr>
        <w:t>work</w:t>
      </w:r>
      <w:r>
        <w:rPr>
          <w:spacing w:val="40"/>
          <w:sz w:val="19"/>
        </w:rPr>
        <w:t xml:space="preserve"> </w:t>
      </w:r>
      <w:r>
        <w:rPr>
          <w:sz w:val="19"/>
        </w:rPr>
        <w:t>in conjunction</w:t>
      </w:r>
      <w:r>
        <w:rPr>
          <w:spacing w:val="40"/>
          <w:sz w:val="19"/>
        </w:rPr>
        <w:t xml:space="preserve"> </w:t>
      </w:r>
      <w:r>
        <w:rPr>
          <w:sz w:val="19"/>
        </w:rPr>
        <w:t>with</w:t>
      </w:r>
      <w:r>
        <w:rPr>
          <w:spacing w:val="39"/>
          <w:sz w:val="19"/>
        </w:rPr>
        <w:t xml:space="preserve"> </w:t>
      </w:r>
      <w:r>
        <w:rPr>
          <w:sz w:val="19"/>
        </w:rPr>
        <w:t>the</w:t>
      </w:r>
      <w:r>
        <w:rPr>
          <w:spacing w:val="39"/>
          <w:sz w:val="19"/>
        </w:rPr>
        <w:t xml:space="preserve"> </w:t>
      </w:r>
      <w:r>
        <w:rPr>
          <w:sz w:val="19"/>
        </w:rPr>
        <w:t>Environmental</w:t>
      </w:r>
      <w:r>
        <w:rPr>
          <w:spacing w:val="40"/>
          <w:sz w:val="19"/>
        </w:rPr>
        <w:t xml:space="preserve"> </w:t>
      </w:r>
      <w:r>
        <w:rPr>
          <w:sz w:val="19"/>
        </w:rPr>
        <w:t>Control</w:t>
      </w:r>
      <w:r>
        <w:rPr>
          <w:spacing w:val="40"/>
          <w:sz w:val="19"/>
        </w:rPr>
        <w:t xml:space="preserve"> </w:t>
      </w:r>
      <w:r>
        <w:rPr>
          <w:sz w:val="19"/>
        </w:rPr>
        <w:t>Officer</w:t>
      </w:r>
      <w:r>
        <w:rPr>
          <w:spacing w:val="40"/>
          <w:sz w:val="19"/>
        </w:rPr>
        <w:t xml:space="preserve"> </w:t>
      </w:r>
      <w:r>
        <w:rPr>
          <w:sz w:val="19"/>
        </w:rPr>
        <w:t>(ECO)</w:t>
      </w:r>
      <w:r>
        <w:rPr>
          <w:spacing w:val="40"/>
          <w:sz w:val="19"/>
        </w:rPr>
        <w:t xml:space="preserve"> </w:t>
      </w:r>
      <w:r>
        <w:rPr>
          <w:sz w:val="19"/>
        </w:rPr>
        <w:t>to</w:t>
      </w:r>
      <w:r>
        <w:rPr>
          <w:spacing w:val="40"/>
          <w:sz w:val="19"/>
        </w:rPr>
        <w:t xml:space="preserve"> </w:t>
      </w:r>
      <w:r>
        <w:rPr>
          <w:sz w:val="19"/>
        </w:rPr>
        <w:t>ensure</w:t>
      </w:r>
      <w:r>
        <w:rPr>
          <w:spacing w:val="40"/>
          <w:sz w:val="19"/>
        </w:rPr>
        <w:t xml:space="preserve"> </w:t>
      </w:r>
      <w:r>
        <w:rPr>
          <w:sz w:val="19"/>
        </w:rPr>
        <w:t>it</w:t>
      </w:r>
      <w:r>
        <w:rPr>
          <w:spacing w:val="40"/>
          <w:sz w:val="19"/>
        </w:rPr>
        <w:t xml:space="preserve"> </w:t>
      </w:r>
      <w:r>
        <w:rPr>
          <w:sz w:val="19"/>
        </w:rPr>
        <w:t>is</w:t>
      </w:r>
      <w:r>
        <w:rPr>
          <w:spacing w:val="40"/>
          <w:sz w:val="19"/>
        </w:rPr>
        <w:t xml:space="preserve"> </w:t>
      </w:r>
      <w:r>
        <w:rPr>
          <w:sz w:val="19"/>
        </w:rPr>
        <w:t>implemented.</w:t>
      </w:r>
    </w:p>
    <w:p w14:paraId="1F97C2E7" w14:textId="77777777" w:rsidR="00E225E2" w:rsidRDefault="00E225E2">
      <w:pPr>
        <w:pStyle w:val="BodyText"/>
        <w:spacing w:before="16"/>
        <w:rPr>
          <w:sz w:val="19"/>
        </w:rPr>
      </w:pPr>
    </w:p>
    <w:p w14:paraId="1C1CDA15" w14:textId="11CBB70F" w:rsidR="00E225E2" w:rsidRDefault="00E073C2">
      <w:pPr>
        <w:pStyle w:val="Heading3"/>
        <w:numPr>
          <w:ilvl w:val="1"/>
          <w:numId w:val="87"/>
        </w:numPr>
        <w:tabs>
          <w:tab w:val="left" w:pos="1550"/>
        </w:tabs>
        <w:ind w:hanging="699"/>
      </w:pPr>
      <w:bookmarkStart w:id="4" w:name="_TOC_250035"/>
      <w:r>
        <w:rPr>
          <w:color w:val="1F497C"/>
        </w:rPr>
        <w:t>EAP’s</w:t>
      </w:r>
      <w:r>
        <w:rPr>
          <w:color w:val="1F497C"/>
          <w:spacing w:val="10"/>
        </w:rPr>
        <w:t xml:space="preserve"> </w:t>
      </w:r>
      <w:bookmarkEnd w:id="4"/>
      <w:r>
        <w:rPr>
          <w:color w:val="1F497C"/>
          <w:spacing w:val="-2"/>
        </w:rPr>
        <w:t>Experience</w:t>
      </w:r>
    </w:p>
    <w:p w14:paraId="19E71A05" w14:textId="77777777" w:rsidR="00E225E2" w:rsidRDefault="00E073C2">
      <w:pPr>
        <w:spacing w:before="196" w:line="360" w:lineRule="auto"/>
        <w:ind w:left="851" w:right="985"/>
        <w:jc w:val="both"/>
        <w:rPr>
          <w:sz w:val="19"/>
        </w:rPr>
      </w:pPr>
      <w:r>
        <w:rPr>
          <w:w w:val="105"/>
          <w:sz w:val="19"/>
        </w:rPr>
        <w:t>As per the requirements of the National Environmental Management Act: NEMA, 1998 (Act No. 107 of</w:t>
      </w:r>
      <w:r>
        <w:rPr>
          <w:spacing w:val="40"/>
          <w:w w:val="105"/>
          <w:sz w:val="19"/>
        </w:rPr>
        <w:t xml:space="preserve"> </w:t>
      </w:r>
      <w:r>
        <w:rPr>
          <w:w w:val="105"/>
          <w:sz w:val="19"/>
        </w:rPr>
        <w:t>1998), as amended and Government Notice R326, Environmental Impact Assessment Regulations of 2017</w:t>
      </w:r>
      <w:r>
        <w:rPr>
          <w:spacing w:val="80"/>
          <w:w w:val="105"/>
          <w:sz w:val="19"/>
        </w:rPr>
        <w:t xml:space="preserve"> </w:t>
      </w:r>
      <w:r>
        <w:rPr>
          <w:w w:val="105"/>
          <w:sz w:val="19"/>
        </w:rPr>
        <w:t>as</w:t>
      </w:r>
      <w:r>
        <w:rPr>
          <w:spacing w:val="27"/>
          <w:w w:val="105"/>
          <w:sz w:val="19"/>
        </w:rPr>
        <w:t xml:space="preserve"> </w:t>
      </w:r>
      <w:r>
        <w:rPr>
          <w:w w:val="105"/>
          <w:sz w:val="19"/>
        </w:rPr>
        <w:t>amended,</w:t>
      </w:r>
      <w:r>
        <w:rPr>
          <w:spacing w:val="26"/>
          <w:w w:val="105"/>
          <w:sz w:val="19"/>
        </w:rPr>
        <w:t xml:space="preserve"> </w:t>
      </w:r>
      <w:r>
        <w:rPr>
          <w:w w:val="105"/>
          <w:sz w:val="19"/>
        </w:rPr>
        <w:t>the</w:t>
      </w:r>
      <w:r>
        <w:rPr>
          <w:spacing w:val="27"/>
          <w:w w:val="105"/>
          <w:sz w:val="19"/>
        </w:rPr>
        <w:t xml:space="preserve"> </w:t>
      </w:r>
      <w:r>
        <w:rPr>
          <w:w w:val="105"/>
          <w:sz w:val="19"/>
        </w:rPr>
        <w:t>details</w:t>
      </w:r>
      <w:r>
        <w:rPr>
          <w:spacing w:val="27"/>
          <w:w w:val="105"/>
          <w:sz w:val="19"/>
        </w:rPr>
        <w:t xml:space="preserve"> </w:t>
      </w:r>
      <w:r>
        <w:rPr>
          <w:w w:val="105"/>
          <w:sz w:val="19"/>
        </w:rPr>
        <w:t>of</w:t>
      </w:r>
      <w:r>
        <w:rPr>
          <w:spacing w:val="27"/>
          <w:w w:val="105"/>
          <w:sz w:val="19"/>
        </w:rPr>
        <w:t xml:space="preserve"> </w:t>
      </w:r>
      <w:r>
        <w:rPr>
          <w:w w:val="105"/>
          <w:sz w:val="19"/>
        </w:rPr>
        <w:t>the</w:t>
      </w:r>
      <w:r>
        <w:rPr>
          <w:spacing w:val="27"/>
          <w:w w:val="105"/>
          <w:sz w:val="19"/>
        </w:rPr>
        <w:t xml:space="preserve"> </w:t>
      </w:r>
      <w:r>
        <w:rPr>
          <w:w w:val="105"/>
          <w:sz w:val="19"/>
        </w:rPr>
        <w:t>person(s)</w:t>
      </w:r>
      <w:r>
        <w:rPr>
          <w:spacing w:val="26"/>
          <w:w w:val="105"/>
          <w:sz w:val="19"/>
        </w:rPr>
        <w:t xml:space="preserve"> </w:t>
      </w:r>
      <w:r>
        <w:rPr>
          <w:w w:val="105"/>
          <w:sz w:val="19"/>
        </w:rPr>
        <w:t>who</w:t>
      </w:r>
      <w:r>
        <w:rPr>
          <w:spacing w:val="27"/>
          <w:w w:val="105"/>
          <w:sz w:val="19"/>
        </w:rPr>
        <w:t xml:space="preserve"> </w:t>
      </w:r>
      <w:r>
        <w:rPr>
          <w:w w:val="105"/>
          <w:sz w:val="19"/>
        </w:rPr>
        <w:t>prepared the</w:t>
      </w:r>
      <w:r>
        <w:rPr>
          <w:spacing w:val="28"/>
          <w:w w:val="105"/>
          <w:sz w:val="19"/>
        </w:rPr>
        <w:t xml:space="preserve"> </w:t>
      </w:r>
      <w:r>
        <w:rPr>
          <w:w w:val="105"/>
          <w:sz w:val="19"/>
        </w:rPr>
        <w:t>Environmental Management</w:t>
      </w:r>
      <w:r>
        <w:rPr>
          <w:spacing w:val="26"/>
          <w:w w:val="105"/>
          <w:sz w:val="19"/>
        </w:rPr>
        <w:t xml:space="preserve"> </w:t>
      </w:r>
      <w:r>
        <w:rPr>
          <w:w w:val="105"/>
          <w:sz w:val="19"/>
        </w:rPr>
        <w:t>Programme and the expertise of that person(s) to prepare an environmental management programme are provided below:</w:t>
      </w:r>
    </w:p>
    <w:p w14:paraId="51DDE2BE" w14:textId="77777777" w:rsidR="00E225E2" w:rsidRDefault="00E225E2">
      <w:pPr>
        <w:pStyle w:val="BodyText"/>
        <w:spacing w:before="115"/>
        <w:rPr>
          <w:sz w:val="19"/>
        </w:rPr>
      </w:pPr>
    </w:p>
    <w:p w14:paraId="48508451" w14:textId="77777777" w:rsidR="00E225E2" w:rsidRDefault="00E073C2">
      <w:pPr>
        <w:spacing w:before="1"/>
        <w:ind w:left="851"/>
        <w:jc w:val="both"/>
        <w:rPr>
          <w:rFonts w:ascii="Tahoma"/>
          <w:sz w:val="19"/>
        </w:rPr>
      </w:pPr>
      <w:r>
        <w:rPr>
          <w:rFonts w:ascii="Tahoma"/>
          <w:b/>
          <w:color w:val="2D74B5"/>
          <w:sz w:val="19"/>
        </w:rPr>
        <w:t>Table</w:t>
      </w:r>
      <w:r>
        <w:rPr>
          <w:rFonts w:ascii="Tahoma"/>
          <w:b/>
          <w:color w:val="2D74B5"/>
          <w:spacing w:val="8"/>
          <w:sz w:val="19"/>
        </w:rPr>
        <w:t xml:space="preserve"> </w:t>
      </w:r>
      <w:r>
        <w:rPr>
          <w:rFonts w:ascii="Tahoma"/>
          <w:b/>
          <w:color w:val="2D74B5"/>
          <w:sz w:val="19"/>
        </w:rPr>
        <w:t>1-1:</w:t>
      </w:r>
      <w:r>
        <w:rPr>
          <w:rFonts w:ascii="Tahoma"/>
          <w:b/>
          <w:color w:val="2D74B5"/>
          <w:spacing w:val="9"/>
          <w:sz w:val="19"/>
        </w:rPr>
        <w:t xml:space="preserve"> </w:t>
      </w:r>
      <w:r>
        <w:rPr>
          <w:rFonts w:ascii="Tahoma"/>
          <w:color w:val="2D74B5"/>
          <w:sz w:val="19"/>
        </w:rPr>
        <w:t>EAP</w:t>
      </w:r>
      <w:r>
        <w:rPr>
          <w:rFonts w:ascii="Tahoma"/>
          <w:color w:val="2D74B5"/>
          <w:spacing w:val="10"/>
          <w:sz w:val="19"/>
        </w:rPr>
        <w:t xml:space="preserve"> </w:t>
      </w:r>
      <w:r>
        <w:rPr>
          <w:rFonts w:ascii="Tahoma"/>
          <w:color w:val="2D74B5"/>
          <w:spacing w:val="-2"/>
          <w:sz w:val="19"/>
        </w:rPr>
        <w:t>Experience</w:t>
      </w:r>
    </w:p>
    <w:p w14:paraId="53F0E37A" w14:textId="77777777" w:rsidR="00E225E2" w:rsidRDefault="00E225E2">
      <w:pPr>
        <w:pStyle w:val="BodyText"/>
        <w:spacing w:before="8"/>
        <w:rPr>
          <w:rFonts w:ascii="Tahoma"/>
          <w:sz w:val="9"/>
        </w:rPr>
      </w:pPr>
    </w:p>
    <w:tbl>
      <w:tblPr>
        <w:tblW w:w="0" w:type="auto"/>
        <w:tblInd w:w="750" w:type="dxa"/>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Layout w:type="fixed"/>
        <w:tblCellMar>
          <w:left w:w="0" w:type="dxa"/>
          <w:right w:w="0" w:type="dxa"/>
        </w:tblCellMar>
        <w:tblLook w:val="01E0" w:firstRow="1" w:lastRow="1" w:firstColumn="1" w:lastColumn="1" w:noHBand="0" w:noVBand="0"/>
      </w:tblPr>
      <w:tblGrid>
        <w:gridCol w:w="3281"/>
        <w:gridCol w:w="6927"/>
      </w:tblGrid>
      <w:tr w:rsidR="00E225E2" w14:paraId="62916C9E" w14:textId="77777777">
        <w:trPr>
          <w:trHeight w:val="347"/>
        </w:trPr>
        <w:tc>
          <w:tcPr>
            <w:tcW w:w="3281" w:type="dxa"/>
            <w:tcBorders>
              <w:right w:val="nil"/>
            </w:tcBorders>
            <w:shd w:val="clear" w:color="auto" w:fill="548CD4"/>
          </w:tcPr>
          <w:p w14:paraId="5B53A72B" w14:textId="77777777" w:rsidR="00E225E2" w:rsidRDefault="00E073C2">
            <w:pPr>
              <w:pStyle w:val="TableParagraph"/>
              <w:spacing w:before="8"/>
              <w:ind w:left="105"/>
              <w:rPr>
                <w:rFonts w:ascii="Arial"/>
                <w:b/>
                <w:sz w:val="19"/>
              </w:rPr>
            </w:pPr>
            <w:r>
              <w:rPr>
                <w:rFonts w:ascii="Arial"/>
                <w:b/>
                <w:spacing w:val="-2"/>
                <w:sz w:val="19"/>
              </w:rPr>
              <w:t>Company</w:t>
            </w:r>
          </w:p>
        </w:tc>
        <w:tc>
          <w:tcPr>
            <w:tcW w:w="6927" w:type="dxa"/>
            <w:tcBorders>
              <w:left w:val="nil"/>
            </w:tcBorders>
            <w:shd w:val="clear" w:color="auto" w:fill="A5A5A5"/>
          </w:tcPr>
          <w:p w14:paraId="33411362" w14:textId="77777777" w:rsidR="00E225E2" w:rsidRDefault="00E073C2">
            <w:pPr>
              <w:pStyle w:val="TableParagraph"/>
              <w:spacing w:before="8"/>
              <w:ind w:left="110"/>
              <w:rPr>
                <w:rFonts w:ascii="Arial"/>
                <w:b/>
                <w:sz w:val="19"/>
              </w:rPr>
            </w:pPr>
            <w:r>
              <w:rPr>
                <w:rFonts w:ascii="Arial"/>
                <w:b/>
                <w:sz w:val="19"/>
              </w:rPr>
              <w:t>TSMAK</w:t>
            </w:r>
            <w:r>
              <w:rPr>
                <w:rFonts w:ascii="Arial"/>
                <w:b/>
                <w:spacing w:val="10"/>
                <w:sz w:val="19"/>
              </w:rPr>
              <w:t xml:space="preserve"> </w:t>
            </w:r>
            <w:r>
              <w:rPr>
                <w:rFonts w:ascii="Arial"/>
                <w:b/>
                <w:sz w:val="19"/>
              </w:rPr>
              <w:t>Project</w:t>
            </w:r>
            <w:r>
              <w:rPr>
                <w:rFonts w:ascii="Arial"/>
                <w:b/>
                <w:spacing w:val="12"/>
                <w:sz w:val="19"/>
              </w:rPr>
              <w:t xml:space="preserve"> </w:t>
            </w:r>
            <w:r>
              <w:rPr>
                <w:rFonts w:ascii="Arial"/>
                <w:b/>
                <w:spacing w:val="-2"/>
                <w:sz w:val="19"/>
              </w:rPr>
              <w:t>Managers</w:t>
            </w:r>
          </w:p>
        </w:tc>
      </w:tr>
      <w:tr w:rsidR="00E225E2" w14:paraId="33CBBB78" w14:textId="77777777">
        <w:trPr>
          <w:trHeight w:val="347"/>
        </w:trPr>
        <w:tc>
          <w:tcPr>
            <w:tcW w:w="3281" w:type="dxa"/>
            <w:tcBorders>
              <w:left w:val="single" w:sz="4" w:space="0" w:color="C8C8C8"/>
              <w:bottom w:val="single" w:sz="4" w:space="0" w:color="C8C8C8"/>
              <w:right w:val="single" w:sz="4" w:space="0" w:color="C8C8C8"/>
            </w:tcBorders>
            <w:shd w:val="clear" w:color="auto" w:fill="548CD4"/>
          </w:tcPr>
          <w:p w14:paraId="0000D753" w14:textId="77777777" w:rsidR="00E225E2" w:rsidRDefault="00E073C2">
            <w:pPr>
              <w:pStyle w:val="TableParagraph"/>
              <w:spacing w:before="8"/>
              <w:ind w:left="105"/>
              <w:rPr>
                <w:rFonts w:ascii="Arial"/>
                <w:b/>
                <w:sz w:val="19"/>
              </w:rPr>
            </w:pPr>
            <w:r>
              <w:rPr>
                <w:rFonts w:ascii="Arial"/>
                <w:b/>
                <w:spacing w:val="-5"/>
                <w:sz w:val="19"/>
              </w:rPr>
              <w:t>EAP</w:t>
            </w:r>
          </w:p>
        </w:tc>
        <w:tc>
          <w:tcPr>
            <w:tcW w:w="6927" w:type="dxa"/>
            <w:tcBorders>
              <w:left w:val="single" w:sz="4" w:space="0" w:color="C8C8C8"/>
              <w:bottom w:val="single" w:sz="4" w:space="0" w:color="C8C8C8"/>
              <w:right w:val="single" w:sz="4" w:space="0" w:color="C8C8C8"/>
            </w:tcBorders>
            <w:shd w:val="clear" w:color="auto" w:fill="EDEDED"/>
          </w:tcPr>
          <w:p w14:paraId="3B512A2C" w14:textId="77777777" w:rsidR="00E225E2" w:rsidRDefault="00E073C2">
            <w:pPr>
              <w:pStyle w:val="TableParagraph"/>
              <w:spacing w:line="222" w:lineRule="exact"/>
              <w:ind w:left="105"/>
              <w:rPr>
                <w:sz w:val="19"/>
              </w:rPr>
            </w:pPr>
            <w:r>
              <w:rPr>
                <w:w w:val="105"/>
                <w:sz w:val="19"/>
              </w:rPr>
              <w:t>Frank</w:t>
            </w:r>
            <w:r>
              <w:rPr>
                <w:spacing w:val="2"/>
                <w:w w:val="105"/>
                <w:sz w:val="19"/>
              </w:rPr>
              <w:t xml:space="preserve"> </w:t>
            </w:r>
            <w:r>
              <w:rPr>
                <w:spacing w:val="-2"/>
                <w:w w:val="105"/>
                <w:sz w:val="19"/>
              </w:rPr>
              <w:t>Mhandu</w:t>
            </w:r>
          </w:p>
        </w:tc>
      </w:tr>
      <w:tr w:rsidR="00E225E2" w14:paraId="2B91A749" w14:textId="77777777">
        <w:trPr>
          <w:trHeight w:val="347"/>
        </w:trPr>
        <w:tc>
          <w:tcPr>
            <w:tcW w:w="3281" w:type="dxa"/>
            <w:tcBorders>
              <w:top w:val="single" w:sz="4" w:space="0" w:color="C8C8C8"/>
              <w:left w:val="single" w:sz="4" w:space="0" w:color="C8C8C8"/>
              <w:bottom w:val="single" w:sz="4" w:space="0" w:color="C8C8C8"/>
              <w:right w:val="single" w:sz="4" w:space="0" w:color="C8C8C8"/>
            </w:tcBorders>
            <w:shd w:val="clear" w:color="auto" w:fill="548CD4"/>
          </w:tcPr>
          <w:p w14:paraId="29E3B7EC" w14:textId="77777777" w:rsidR="00E225E2" w:rsidRDefault="00E073C2">
            <w:pPr>
              <w:pStyle w:val="TableParagraph"/>
              <w:spacing w:before="8"/>
              <w:ind w:left="105"/>
              <w:rPr>
                <w:rFonts w:ascii="Arial"/>
                <w:b/>
                <w:sz w:val="19"/>
              </w:rPr>
            </w:pPr>
            <w:r>
              <w:rPr>
                <w:rFonts w:ascii="Arial"/>
                <w:b/>
                <w:sz w:val="19"/>
              </w:rPr>
              <w:t>Postal</w:t>
            </w:r>
            <w:r>
              <w:rPr>
                <w:rFonts w:ascii="Arial"/>
                <w:b/>
                <w:spacing w:val="11"/>
                <w:sz w:val="19"/>
              </w:rPr>
              <w:t xml:space="preserve"> </w:t>
            </w:r>
            <w:r>
              <w:rPr>
                <w:rFonts w:ascii="Arial"/>
                <w:b/>
                <w:spacing w:val="-2"/>
                <w:sz w:val="19"/>
              </w:rPr>
              <w:t>Address</w:t>
            </w:r>
          </w:p>
        </w:tc>
        <w:tc>
          <w:tcPr>
            <w:tcW w:w="6927" w:type="dxa"/>
            <w:tcBorders>
              <w:top w:val="single" w:sz="4" w:space="0" w:color="C8C8C8"/>
              <w:left w:val="single" w:sz="4" w:space="0" w:color="C8C8C8"/>
              <w:bottom w:val="single" w:sz="4" w:space="0" w:color="C8C8C8"/>
              <w:right w:val="single" w:sz="4" w:space="0" w:color="C8C8C8"/>
            </w:tcBorders>
          </w:tcPr>
          <w:p w14:paraId="20139D99" w14:textId="77777777" w:rsidR="00E225E2" w:rsidRDefault="00E073C2">
            <w:pPr>
              <w:pStyle w:val="TableParagraph"/>
              <w:spacing w:line="222" w:lineRule="exact"/>
              <w:ind w:left="105"/>
              <w:rPr>
                <w:sz w:val="19"/>
              </w:rPr>
            </w:pPr>
            <w:r>
              <w:rPr>
                <w:w w:val="110"/>
                <w:sz w:val="19"/>
              </w:rPr>
              <w:t>P.O.</w:t>
            </w:r>
            <w:r>
              <w:rPr>
                <w:spacing w:val="-9"/>
                <w:w w:val="110"/>
                <w:sz w:val="19"/>
              </w:rPr>
              <w:t xml:space="preserve"> </w:t>
            </w:r>
            <w:r>
              <w:rPr>
                <w:w w:val="110"/>
                <w:sz w:val="19"/>
              </w:rPr>
              <w:t>Box</w:t>
            </w:r>
            <w:r>
              <w:rPr>
                <w:spacing w:val="-8"/>
                <w:w w:val="110"/>
                <w:sz w:val="19"/>
              </w:rPr>
              <w:t xml:space="preserve"> </w:t>
            </w:r>
            <w:r>
              <w:rPr>
                <w:w w:val="110"/>
                <w:sz w:val="19"/>
              </w:rPr>
              <w:t>7068,</w:t>
            </w:r>
            <w:r>
              <w:rPr>
                <w:spacing w:val="-8"/>
                <w:w w:val="110"/>
                <w:sz w:val="19"/>
              </w:rPr>
              <w:t xml:space="preserve"> </w:t>
            </w:r>
            <w:r>
              <w:rPr>
                <w:w w:val="110"/>
                <w:sz w:val="19"/>
              </w:rPr>
              <w:t>Midrand</w:t>
            </w:r>
            <w:r>
              <w:rPr>
                <w:spacing w:val="-8"/>
                <w:w w:val="110"/>
                <w:sz w:val="19"/>
              </w:rPr>
              <w:t xml:space="preserve"> </w:t>
            </w:r>
            <w:r>
              <w:rPr>
                <w:spacing w:val="-4"/>
                <w:w w:val="110"/>
                <w:sz w:val="19"/>
              </w:rPr>
              <w:t>1685</w:t>
            </w:r>
          </w:p>
        </w:tc>
      </w:tr>
      <w:tr w:rsidR="00E225E2" w14:paraId="6136AE64" w14:textId="77777777">
        <w:trPr>
          <w:trHeight w:val="347"/>
        </w:trPr>
        <w:tc>
          <w:tcPr>
            <w:tcW w:w="3281" w:type="dxa"/>
            <w:tcBorders>
              <w:top w:val="single" w:sz="4" w:space="0" w:color="C8C8C8"/>
              <w:left w:val="single" w:sz="4" w:space="0" w:color="C8C8C8"/>
              <w:bottom w:val="single" w:sz="4" w:space="0" w:color="C8C8C8"/>
              <w:right w:val="single" w:sz="4" w:space="0" w:color="C8C8C8"/>
            </w:tcBorders>
            <w:shd w:val="clear" w:color="auto" w:fill="548CD4"/>
          </w:tcPr>
          <w:p w14:paraId="0DCB77E9" w14:textId="77777777" w:rsidR="00E225E2" w:rsidRDefault="00E073C2">
            <w:pPr>
              <w:pStyle w:val="TableParagraph"/>
              <w:spacing w:before="8"/>
              <w:ind w:left="105"/>
              <w:rPr>
                <w:rFonts w:ascii="Arial"/>
                <w:b/>
                <w:sz w:val="19"/>
              </w:rPr>
            </w:pPr>
            <w:r>
              <w:rPr>
                <w:rFonts w:ascii="Arial"/>
                <w:b/>
                <w:sz w:val="19"/>
              </w:rPr>
              <w:t>Telephone</w:t>
            </w:r>
            <w:r>
              <w:rPr>
                <w:rFonts w:ascii="Arial"/>
                <w:b/>
                <w:spacing w:val="20"/>
                <w:sz w:val="19"/>
              </w:rPr>
              <w:t xml:space="preserve"> </w:t>
            </w:r>
            <w:r>
              <w:rPr>
                <w:rFonts w:ascii="Arial"/>
                <w:b/>
                <w:spacing w:val="-5"/>
                <w:sz w:val="19"/>
              </w:rPr>
              <w:t>No.</w:t>
            </w:r>
          </w:p>
        </w:tc>
        <w:tc>
          <w:tcPr>
            <w:tcW w:w="6927" w:type="dxa"/>
            <w:tcBorders>
              <w:top w:val="single" w:sz="4" w:space="0" w:color="C8C8C8"/>
              <w:left w:val="single" w:sz="4" w:space="0" w:color="C8C8C8"/>
              <w:bottom w:val="single" w:sz="4" w:space="0" w:color="C8C8C8"/>
              <w:right w:val="single" w:sz="4" w:space="0" w:color="C8C8C8"/>
            </w:tcBorders>
            <w:shd w:val="clear" w:color="auto" w:fill="EDEDED"/>
          </w:tcPr>
          <w:p w14:paraId="51C3D7B2" w14:textId="77777777" w:rsidR="00E225E2" w:rsidRDefault="00E073C2">
            <w:pPr>
              <w:pStyle w:val="TableParagraph"/>
              <w:spacing w:line="222" w:lineRule="exact"/>
              <w:ind w:left="105"/>
              <w:rPr>
                <w:sz w:val="19"/>
              </w:rPr>
            </w:pPr>
            <w:r>
              <w:rPr>
                <w:sz w:val="19"/>
              </w:rPr>
              <w:t>084</w:t>
            </w:r>
            <w:r>
              <w:rPr>
                <w:spacing w:val="16"/>
                <w:sz w:val="19"/>
              </w:rPr>
              <w:t xml:space="preserve"> </w:t>
            </w:r>
            <w:r>
              <w:rPr>
                <w:sz w:val="19"/>
              </w:rPr>
              <w:t>492</w:t>
            </w:r>
            <w:r>
              <w:rPr>
                <w:spacing w:val="16"/>
                <w:sz w:val="19"/>
              </w:rPr>
              <w:t xml:space="preserve"> </w:t>
            </w:r>
            <w:r>
              <w:rPr>
                <w:spacing w:val="-4"/>
                <w:sz w:val="19"/>
              </w:rPr>
              <w:t>1665</w:t>
            </w:r>
          </w:p>
        </w:tc>
      </w:tr>
      <w:tr w:rsidR="00E225E2" w14:paraId="4B040DFF" w14:textId="77777777">
        <w:trPr>
          <w:trHeight w:val="347"/>
        </w:trPr>
        <w:tc>
          <w:tcPr>
            <w:tcW w:w="3281" w:type="dxa"/>
            <w:tcBorders>
              <w:top w:val="single" w:sz="4" w:space="0" w:color="C8C8C8"/>
              <w:left w:val="single" w:sz="4" w:space="0" w:color="C8C8C8"/>
              <w:bottom w:val="single" w:sz="4" w:space="0" w:color="C8C8C8"/>
              <w:right w:val="single" w:sz="4" w:space="0" w:color="C8C8C8"/>
            </w:tcBorders>
            <w:shd w:val="clear" w:color="auto" w:fill="548CD4"/>
          </w:tcPr>
          <w:p w14:paraId="09CD0D4B" w14:textId="77777777" w:rsidR="00E225E2" w:rsidRDefault="00E073C2">
            <w:pPr>
              <w:pStyle w:val="TableParagraph"/>
              <w:spacing w:before="6"/>
              <w:ind w:left="105"/>
              <w:rPr>
                <w:rFonts w:ascii="Arial"/>
                <w:b/>
                <w:sz w:val="19"/>
              </w:rPr>
            </w:pPr>
            <w:r>
              <w:rPr>
                <w:rFonts w:ascii="Arial"/>
                <w:b/>
                <w:sz w:val="19"/>
              </w:rPr>
              <w:t>E-</w:t>
            </w:r>
            <w:r>
              <w:rPr>
                <w:rFonts w:ascii="Arial"/>
                <w:b/>
                <w:spacing w:val="-4"/>
                <w:sz w:val="19"/>
              </w:rPr>
              <w:t>mail</w:t>
            </w:r>
          </w:p>
        </w:tc>
        <w:tc>
          <w:tcPr>
            <w:tcW w:w="6927" w:type="dxa"/>
            <w:tcBorders>
              <w:top w:val="single" w:sz="4" w:space="0" w:color="C8C8C8"/>
              <w:left w:val="single" w:sz="4" w:space="0" w:color="C8C8C8"/>
              <w:bottom w:val="single" w:sz="4" w:space="0" w:color="C8C8C8"/>
              <w:right w:val="single" w:sz="4" w:space="0" w:color="C8C8C8"/>
            </w:tcBorders>
          </w:tcPr>
          <w:p w14:paraId="1A83BD5B" w14:textId="77777777" w:rsidR="00E225E2" w:rsidRDefault="00E225E2">
            <w:pPr>
              <w:pStyle w:val="TableParagraph"/>
              <w:ind w:left="0"/>
              <w:rPr>
                <w:rFonts w:ascii="Times New Roman"/>
                <w:sz w:val="18"/>
              </w:rPr>
            </w:pPr>
          </w:p>
        </w:tc>
      </w:tr>
      <w:tr w:rsidR="00E225E2" w14:paraId="297B67B6" w14:textId="77777777">
        <w:trPr>
          <w:trHeight w:val="1667"/>
        </w:trPr>
        <w:tc>
          <w:tcPr>
            <w:tcW w:w="3281" w:type="dxa"/>
            <w:tcBorders>
              <w:top w:val="single" w:sz="4" w:space="0" w:color="C8C8C8"/>
              <w:left w:val="single" w:sz="4" w:space="0" w:color="C8C8C8"/>
              <w:bottom w:val="single" w:sz="4" w:space="0" w:color="C8C8C8"/>
              <w:right w:val="single" w:sz="4" w:space="0" w:color="C8C8C8"/>
            </w:tcBorders>
            <w:shd w:val="clear" w:color="auto" w:fill="548CD4"/>
          </w:tcPr>
          <w:p w14:paraId="7599C37B" w14:textId="77777777" w:rsidR="00E225E2" w:rsidRDefault="00E073C2">
            <w:pPr>
              <w:pStyle w:val="TableParagraph"/>
              <w:spacing w:before="6"/>
              <w:ind w:left="105"/>
              <w:rPr>
                <w:rFonts w:ascii="Arial"/>
                <w:b/>
                <w:sz w:val="19"/>
              </w:rPr>
            </w:pPr>
            <w:r>
              <w:rPr>
                <w:rFonts w:ascii="Arial"/>
                <w:b/>
                <w:spacing w:val="-2"/>
                <w:sz w:val="19"/>
              </w:rPr>
              <w:t>Expertise</w:t>
            </w:r>
          </w:p>
        </w:tc>
        <w:tc>
          <w:tcPr>
            <w:tcW w:w="6927" w:type="dxa"/>
            <w:tcBorders>
              <w:top w:val="single" w:sz="4" w:space="0" w:color="C8C8C8"/>
              <w:left w:val="single" w:sz="4" w:space="0" w:color="C8C8C8"/>
              <w:bottom w:val="single" w:sz="4" w:space="0" w:color="C8C8C8"/>
              <w:right w:val="single" w:sz="4" w:space="0" w:color="C8C8C8"/>
            </w:tcBorders>
            <w:shd w:val="clear" w:color="auto" w:fill="EDEDED"/>
          </w:tcPr>
          <w:p w14:paraId="26ED2957" w14:textId="77777777" w:rsidR="00E225E2" w:rsidRDefault="00E073C2">
            <w:pPr>
              <w:pStyle w:val="TableParagraph"/>
              <w:spacing w:line="220" w:lineRule="exact"/>
              <w:ind w:left="105"/>
              <w:rPr>
                <w:sz w:val="19"/>
              </w:rPr>
            </w:pPr>
            <w:r>
              <w:rPr>
                <w:spacing w:val="-2"/>
                <w:sz w:val="19"/>
                <w:u w:val="single"/>
              </w:rPr>
              <w:t>Qualification(s)</w:t>
            </w:r>
          </w:p>
          <w:p w14:paraId="7357B88F" w14:textId="77777777" w:rsidR="00E225E2" w:rsidRDefault="00E073C2">
            <w:pPr>
              <w:pStyle w:val="TableParagraph"/>
              <w:spacing w:before="113" w:line="360" w:lineRule="auto"/>
              <w:ind w:left="105" w:right="3585"/>
              <w:rPr>
                <w:sz w:val="19"/>
              </w:rPr>
            </w:pPr>
            <w:r>
              <w:rPr>
                <w:w w:val="105"/>
                <w:sz w:val="19"/>
              </w:rPr>
              <w:t xml:space="preserve">BSc (Hons) Environmental Science, Professional Diploma GIS. </w:t>
            </w:r>
            <w:r>
              <w:rPr>
                <w:w w:val="105"/>
                <w:sz w:val="19"/>
                <w:u w:val="single"/>
              </w:rPr>
              <w:t>Professional Registration</w:t>
            </w:r>
          </w:p>
          <w:p w14:paraId="07502A82" w14:textId="77777777" w:rsidR="00E225E2" w:rsidRDefault="00E073C2">
            <w:pPr>
              <w:pStyle w:val="TableParagraph"/>
              <w:spacing w:line="221" w:lineRule="exact"/>
              <w:ind w:left="105"/>
              <w:rPr>
                <w:sz w:val="19"/>
              </w:rPr>
            </w:pPr>
            <w:r>
              <w:rPr>
                <w:w w:val="110"/>
                <w:sz w:val="19"/>
              </w:rPr>
              <w:t>SACNASP:</w:t>
            </w:r>
            <w:r>
              <w:rPr>
                <w:spacing w:val="-5"/>
                <w:w w:val="110"/>
                <w:sz w:val="19"/>
              </w:rPr>
              <w:t xml:space="preserve"> </w:t>
            </w:r>
            <w:r>
              <w:rPr>
                <w:w w:val="110"/>
                <w:sz w:val="19"/>
              </w:rPr>
              <w:t>Professional</w:t>
            </w:r>
            <w:r>
              <w:rPr>
                <w:spacing w:val="-6"/>
                <w:w w:val="110"/>
                <w:sz w:val="19"/>
              </w:rPr>
              <w:t xml:space="preserve"> </w:t>
            </w:r>
            <w:r>
              <w:rPr>
                <w:w w:val="110"/>
                <w:sz w:val="19"/>
              </w:rPr>
              <w:t>Natural</w:t>
            </w:r>
            <w:r>
              <w:rPr>
                <w:spacing w:val="-6"/>
                <w:w w:val="110"/>
                <w:sz w:val="19"/>
              </w:rPr>
              <w:t xml:space="preserve"> </w:t>
            </w:r>
            <w:r>
              <w:rPr>
                <w:spacing w:val="-2"/>
                <w:w w:val="110"/>
                <w:sz w:val="19"/>
              </w:rPr>
              <w:t>Scientist</w:t>
            </w:r>
          </w:p>
        </w:tc>
      </w:tr>
    </w:tbl>
    <w:p w14:paraId="5E3976DB" w14:textId="77777777" w:rsidR="00E225E2" w:rsidRDefault="00E225E2">
      <w:pPr>
        <w:jc w:val="center"/>
        <w:rPr>
          <w:sz w:val="17"/>
        </w:rPr>
        <w:sectPr w:rsidR="00E225E2">
          <w:headerReference w:type="default" r:id="rId17"/>
          <w:pgSz w:w="11910" w:h="16840"/>
          <w:pgMar w:top="1920" w:right="640" w:bottom="2300" w:left="200" w:header="0" w:footer="2116" w:gutter="0"/>
          <w:cols w:space="720"/>
        </w:sectPr>
      </w:pPr>
    </w:p>
    <w:p w14:paraId="5D91A951" w14:textId="77777777" w:rsidR="00E225E2" w:rsidRDefault="00E225E2">
      <w:pPr>
        <w:pStyle w:val="BodyText"/>
        <w:spacing w:before="6" w:after="1"/>
        <w:rPr>
          <w:sz w:val="18"/>
        </w:rPr>
      </w:pPr>
    </w:p>
    <w:tbl>
      <w:tblPr>
        <w:tblW w:w="0" w:type="auto"/>
        <w:tblInd w:w="750" w:type="dxa"/>
        <w:tblBorders>
          <w:top w:val="single" w:sz="4" w:space="0" w:color="C8C8C8"/>
          <w:left w:val="single" w:sz="4" w:space="0" w:color="C8C8C8"/>
          <w:bottom w:val="single" w:sz="4" w:space="0" w:color="C8C8C8"/>
          <w:right w:val="single" w:sz="4" w:space="0" w:color="C8C8C8"/>
          <w:insideH w:val="single" w:sz="4" w:space="0" w:color="C8C8C8"/>
          <w:insideV w:val="single" w:sz="4" w:space="0" w:color="C8C8C8"/>
        </w:tblBorders>
        <w:tblLayout w:type="fixed"/>
        <w:tblCellMar>
          <w:left w:w="0" w:type="dxa"/>
          <w:right w:w="0" w:type="dxa"/>
        </w:tblCellMar>
        <w:tblLook w:val="01E0" w:firstRow="1" w:lastRow="1" w:firstColumn="1" w:lastColumn="1" w:noHBand="0" w:noVBand="0"/>
      </w:tblPr>
      <w:tblGrid>
        <w:gridCol w:w="3281"/>
        <w:gridCol w:w="6927"/>
      </w:tblGrid>
      <w:tr w:rsidR="00E225E2" w14:paraId="09321502" w14:textId="77777777">
        <w:trPr>
          <w:trHeight w:val="5343"/>
        </w:trPr>
        <w:tc>
          <w:tcPr>
            <w:tcW w:w="3281" w:type="dxa"/>
            <w:shd w:val="clear" w:color="auto" w:fill="548CD4"/>
          </w:tcPr>
          <w:p w14:paraId="381968A2" w14:textId="77777777" w:rsidR="00E225E2" w:rsidRDefault="00E225E2">
            <w:pPr>
              <w:pStyle w:val="TableParagraph"/>
              <w:ind w:left="0"/>
              <w:rPr>
                <w:rFonts w:ascii="Times New Roman"/>
                <w:sz w:val="18"/>
              </w:rPr>
            </w:pPr>
          </w:p>
        </w:tc>
        <w:tc>
          <w:tcPr>
            <w:tcW w:w="6927" w:type="dxa"/>
            <w:shd w:val="clear" w:color="auto" w:fill="EDEDED"/>
          </w:tcPr>
          <w:p w14:paraId="41CFF162" w14:textId="77777777" w:rsidR="00E225E2" w:rsidRDefault="00E073C2">
            <w:pPr>
              <w:pStyle w:val="TableParagraph"/>
              <w:spacing w:line="221" w:lineRule="exact"/>
              <w:ind w:left="105"/>
              <w:rPr>
                <w:sz w:val="19"/>
              </w:rPr>
            </w:pPr>
            <w:r>
              <w:rPr>
                <w:spacing w:val="-2"/>
                <w:w w:val="105"/>
                <w:sz w:val="19"/>
                <w:u w:val="single"/>
              </w:rPr>
              <w:t>Experience</w:t>
            </w:r>
          </w:p>
          <w:p w14:paraId="616C10F8" w14:textId="77777777" w:rsidR="00E225E2" w:rsidRDefault="00E073C2">
            <w:pPr>
              <w:pStyle w:val="TableParagraph"/>
              <w:spacing w:before="113" w:line="360" w:lineRule="auto"/>
              <w:ind w:left="105" w:right="94"/>
              <w:jc w:val="both"/>
              <w:rPr>
                <w:sz w:val="19"/>
              </w:rPr>
            </w:pPr>
            <w:r>
              <w:rPr>
                <w:w w:val="105"/>
                <w:sz w:val="19"/>
              </w:rPr>
              <w:t>A dedicated and passionate Environmentalist with valuable theoretical and experiential acumen in the areas of environmental conservation and administration. I have 12 years’ experience gained through direct involvement in a number of conservation initiatives. Currently a Principal Environmental Consultant of TSMAK responsible for leading, administrating and completing assessments on Environmental Impact Assessments, as well as overseeing studies, interpreting technical reports and appendices regarding the same.</w:t>
            </w:r>
          </w:p>
          <w:p w14:paraId="09D3E82B" w14:textId="77777777" w:rsidR="00E225E2" w:rsidRDefault="00E073C2">
            <w:pPr>
              <w:pStyle w:val="TableParagraph"/>
              <w:spacing w:line="360" w:lineRule="auto"/>
              <w:ind w:left="105" w:right="93"/>
              <w:jc w:val="both"/>
              <w:rPr>
                <w:sz w:val="19"/>
              </w:rPr>
            </w:pPr>
            <w:r>
              <w:rPr>
                <w:sz w:val="19"/>
              </w:rPr>
              <w:t>I leverage academic skills gained through an honours level degree in Environmental</w:t>
            </w:r>
            <w:r>
              <w:rPr>
                <w:spacing w:val="40"/>
                <w:sz w:val="19"/>
              </w:rPr>
              <w:t xml:space="preserve"> </w:t>
            </w:r>
            <w:r>
              <w:rPr>
                <w:sz w:val="19"/>
              </w:rPr>
              <w:t>Science</w:t>
            </w:r>
            <w:r>
              <w:rPr>
                <w:spacing w:val="40"/>
                <w:sz w:val="19"/>
              </w:rPr>
              <w:t xml:space="preserve"> </w:t>
            </w:r>
            <w:r>
              <w:rPr>
                <w:sz w:val="19"/>
              </w:rPr>
              <w:t>&amp;</w:t>
            </w:r>
            <w:r>
              <w:rPr>
                <w:spacing w:val="40"/>
                <w:sz w:val="19"/>
              </w:rPr>
              <w:t xml:space="preserve"> </w:t>
            </w:r>
            <w:r>
              <w:rPr>
                <w:sz w:val="19"/>
              </w:rPr>
              <w:t>Health</w:t>
            </w:r>
            <w:r>
              <w:rPr>
                <w:spacing w:val="40"/>
                <w:sz w:val="19"/>
              </w:rPr>
              <w:t xml:space="preserve"> </w:t>
            </w:r>
            <w:r>
              <w:rPr>
                <w:sz w:val="19"/>
              </w:rPr>
              <w:t>and</w:t>
            </w:r>
            <w:r>
              <w:rPr>
                <w:spacing w:val="40"/>
                <w:sz w:val="19"/>
              </w:rPr>
              <w:t xml:space="preserve"> </w:t>
            </w:r>
            <w:r>
              <w:rPr>
                <w:sz w:val="19"/>
              </w:rPr>
              <w:t>Post</w:t>
            </w:r>
            <w:r>
              <w:rPr>
                <w:spacing w:val="40"/>
                <w:sz w:val="19"/>
              </w:rPr>
              <w:t xml:space="preserve"> </w:t>
            </w:r>
            <w:r>
              <w:rPr>
                <w:sz w:val="19"/>
              </w:rPr>
              <w:t>Graduate</w:t>
            </w:r>
            <w:r>
              <w:rPr>
                <w:spacing w:val="40"/>
                <w:sz w:val="19"/>
              </w:rPr>
              <w:t xml:space="preserve"> </w:t>
            </w:r>
            <w:r>
              <w:rPr>
                <w:sz w:val="19"/>
              </w:rPr>
              <w:t>Certificates</w:t>
            </w:r>
            <w:r>
              <w:rPr>
                <w:spacing w:val="40"/>
                <w:sz w:val="19"/>
              </w:rPr>
              <w:t xml:space="preserve"> </w:t>
            </w:r>
            <w:r>
              <w:rPr>
                <w:sz w:val="19"/>
              </w:rPr>
              <w:t>in</w:t>
            </w:r>
            <w:r>
              <w:rPr>
                <w:spacing w:val="40"/>
                <w:sz w:val="19"/>
              </w:rPr>
              <w:t xml:space="preserve"> </w:t>
            </w:r>
            <w:r>
              <w:rPr>
                <w:sz w:val="19"/>
              </w:rPr>
              <w:t>Integral Water Management and Geo-informatics; alongside the proficient ability to</w:t>
            </w:r>
            <w:r>
              <w:rPr>
                <w:spacing w:val="40"/>
                <w:sz w:val="19"/>
              </w:rPr>
              <w:t xml:space="preserve"> </w:t>
            </w:r>
            <w:r>
              <w:rPr>
                <w:sz w:val="19"/>
              </w:rPr>
              <w:t>actively</w:t>
            </w:r>
            <w:r>
              <w:rPr>
                <w:spacing w:val="40"/>
                <w:sz w:val="19"/>
              </w:rPr>
              <w:t xml:space="preserve"> </w:t>
            </w:r>
            <w:r>
              <w:rPr>
                <w:sz w:val="19"/>
              </w:rPr>
              <w:t>and</w:t>
            </w:r>
            <w:r>
              <w:rPr>
                <w:spacing w:val="40"/>
                <w:sz w:val="19"/>
              </w:rPr>
              <w:t xml:space="preserve"> </w:t>
            </w:r>
            <w:r>
              <w:rPr>
                <w:sz w:val="19"/>
              </w:rPr>
              <w:t>valuably</w:t>
            </w:r>
            <w:r>
              <w:rPr>
                <w:spacing w:val="40"/>
                <w:sz w:val="19"/>
              </w:rPr>
              <w:t xml:space="preserve"> </w:t>
            </w:r>
            <w:r>
              <w:rPr>
                <w:sz w:val="19"/>
              </w:rPr>
              <w:t>participate</w:t>
            </w:r>
            <w:r>
              <w:rPr>
                <w:spacing w:val="40"/>
                <w:sz w:val="19"/>
              </w:rPr>
              <w:t xml:space="preserve"> </w:t>
            </w:r>
            <w:r>
              <w:rPr>
                <w:sz w:val="19"/>
              </w:rPr>
              <w:t>in</w:t>
            </w:r>
            <w:r>
              <w:rPr>
                <w:spacing w:val="40"/>
                <w:sz w:val="19"/>
              </w:rPr>
              <w:t xml:space="preserve"> </w:t>
            </w:r>
            <w:r>
              <w:rPr>
                <w:sz w:val="19"/>
              </w:rPr>
              <w:t>the</w:t>
            </w:r>
            <w:r>
              <w:rPr>
                <w:spacing w:val="40"/>
                <w:sz w:val="19"/>
              </w:rPr>
              <w:t xml:space="preserve"> </w:t>
            </w:r>
            <w:r>
              <w:rPr>
                <w:sz w:val="19"/>
              </w:rPr>
              <w:t>development,</w:t>
            </w:r>
            <w:r>
              <w:rPr>
                <w:spacing w:val="40"/>
                <w:sz w:val="19"/>
              </w:rPr>
              <w:t xml:space="preserve"> </w:t>
            </w:r>
            <w:r>
              <w:rPr>
                <w:sz w:val="19"/>
              </w:rPr>
              <w:t>design</w:t>
            </w:r>
            <w:r>
              <w:rPr>
                <w:spacing w:val="40"/>
                <w:sz w:val="19"/>
              </w:rPr>
              <w:t xml:space="preserve"> </w:t>
            </w:r>
            <w:r>
              <w:rPr>
                <w:sz w:val="19"/>
              </w:rPr>
              <w:t xml:space="preserve">and implementation of environmental </w:t>
            </w:r>
            <w:r>
              <w:rPr>
                <w:w w:val="95"/>
                <w:sz w:val="19"/>
              </w:rPr>
              <w:t xml:space="preserve">/ </w:t>
            </w:r>
            <w:r>
              <w:rPr>
                <w:sz w:val="19"/>
              </w:rPr>
              <w:t>conservation management policies and consultation initiatives; thereby supporting the highest standards of Environmental</w:t>
            </w:r>
            <w:r>
              <w:rPr>
                <w:spacing w:val="78"/>
                <w:w w:val="150"/>
                <w:sz w:val="19"/>
              </w:rPr>
              <w:t xml:space="preserve">  </w:t>
            </w:r>
            <w:r>
              <w:rPr>
                <w:sz w:val="19"/>
              </w:rPr>
              <w:t>Management</w:t>
            </w:r>
            <w:r>
              <w:rPr>
                <w:spacing w:val="79"/>
                <w:w w:val="150"/>
                <w:sz w:val="19"/>
              </w:rPr>
              <w:t xml:space="preserve">  </w:t>
            </w:r>
            <w:r>
              <w:rPr>
                <w:sz w:val="19"/>
              </w:rPr>
              <w:t>and</w:t>
            </w:r>
            <w:r>
              <w:rPr>
                <w:spacing w:val="77"/>
                <w:w w:val="150"/>
                <w:sz w:val="19"/>
              </w:rPr>
              <w:t xml:space="preserve">  </w:t>
            </w:r>
            <w:r>
              <w:rPr>
                <w:sz w:val="19"/>
              </w:rPr>
              <w:t>Sustainable</w:t>
            </w:r>
            <w:r>
              <w:rPr>
                <w:spacing w:val="78"/>
                <w:w w:val="150"/>
                <w:sz w:val="19"/>
              </w:rPr>
              <w:t xml:space="preserve">  </w:t>
            </w:r>
            <w:r>
              <w:rPr>
                <w:sz w:val="19"/>
              </w:rPr>
              <w:t>Development,</w:t>
            </w:r>
            <w:r>
              <w:rPr>
                <w:spacing w:val="78"/>
                <w:w w:val="150"/>
                <w:sz w:val="19"/>
              </w:rPr>
              <w:t xml:space="preserve">  </w:t>
            </w:r>
            <w:r>
              <w:rPr>
                <w:sz w:val="19"/>
              </w:rPr>
              <w:t>in</w:t>
            </w:r>
            <w:r>
              <w:rPr>
                <w:spacing w:val="78"/>
                <w:w w:val="150"/>
                <w:sz w:val="19"/>
              </w:rPr>
              <w:t xml:space="preserve">  </w:t>
            </w:r>
            <w:r>
              <w:rPr>
                <w:spacing w:val="-5"/>
                <w:sz w:val="19"/>
              </w:rPr>
              <w:t>all</w:t>
            </w:r>
          </w:p>
          <w:p w14:paraId="217E6695" w14:textId="77777777" w:rsidR="00E225E2" w:rsidRDefault="00E073C2">
            <w:pPr>
              <w:pStyle w:val="TableParagraph"/>
              <w:spacing w:line="221" w:lineRule="exact"/>
              <w:ind w:left="105"/>
              <w:rPr>
                <w:sz w:val="19"/>
              </w:rPr>
            </w:pPr>
            <w:r>
              <w:rPr>
                <w:spacing w:val="-2"/>
                <w:w w:val="105"/>
                <w:sz w:val="19"/>
              </w:rPr>
              <w:t>undertakings.</w:t>
            </w:r>
          </w:p>
        </w:tc>
      </w:tr>
    </w:tbl>
    <w:p w14:paraId="615CAE03" w14:textId="77777777" w:rsidR="00E225E2" w:rsidRDefault="00E225E2">
      <w:pPr>
        <w:pStyle w:val="BodyText"/>
        <w:rPr>
          <w:sz w:val="19"/>
        </w:rPr>
      </w:pPr>
    </w:p>
    <w:p w14:paraId="3B8CA373" w14:textId="77777777" w:rsidR="00E225E2" w:rsidRDefault="00E225E2">
      <w:pPr>
        <w:pStyle w:val="BodyText"/>
        <w:spacing w:before="72"/>
        <w:rPr>
          <w:sz w:val="19"/>
        </w:rPr>
      </w:pPr>
    </w:p>
    <w:p w14:paraId="1D673E02" w14:textId="77777777" w:rsidR="00E225E2" w:rsidRDefault="00E073C2">
      <w:pPr>
        <w:spacing w:line="360" w:lineRule="auto"/>
        <w:ind w:left="851" w:right="945"/>
        <w:jc w:val="both"/>
        <w:rPr>
          <w:sz w:val="19"/>
        </w:rPr>
      </w:pPr>
      <w:r>
        <w:rPr>
          <w:sz w:val="19"/>
        </w:rPr>
        <w:t>In terms of the National Environmental Management Act (Act 107 of 1998, NEMA) as amended and its EIA Regulation,</w:t>
      </w:r>
      <w:r>
        <w:rPr>
          <w:spacing w:val="35"/>
          <w:sz w:val="19"/>
        </w:rPr>
        <w:t xml:space="preserve"> </w:t>
      </w:r>
      <w:r>
        <w:rPr>
          <w:sz w:val="19"/>
        </w:rPr>
        <w:t>it</w:t>
      </w:r>
      <w:r>
        <w:rPr>
          <w:spacing w:val="33"/>
          <w:sz w:val="19"/>
        </w:rPr>
        <w:t xml:space="preserve"> </w:t>
      </w:r>
      <w:r>
        <w:rPr>
          <w:sz w:val="19"/>
        </w:rPr>
        <w:t>is</w:t>
      </w:r>
      <w:r>
        <w:rPr>
          <w:spacing w:val="35"/>
          <w:sz w:val="19"/>
        </w:rPr>
        <w:t xml:space="preserve"> </w:t>
      </w:r>
      <w:r>
        <w:rPr>
          <w:sz w:val="19"/>
        </w:rPr>
        <w:t>necessary</w:t>
      </w:r>
      <w:r>
        <w:rPr>
          <w:spacing w:val="28"/>
          <w:sz w:val="19"/>
        </w:rPr>
        <w:t xml:space="preserve"> </w:t>
      </w:r>
      <w:r>
        <w:rPr>
          <w:sz w:val="19"/>
        </w:rPr>
        <w:t>to</w:t>
      </w:r>
      <w:r>
        <w:rPr>
          <w:spacing w:val="38"/>
          <w:sz w:val="19"/>
        </w:rPr>
        <w:t xml:space="preserve"> </w:t>
      </w:r>
      <w:r>
        <w:rPr>
          <w:sz w:val="19"/>
        </w:rPr>
        <w:t>undertake</w:t>
      </w:r>
      <w:r>
        <w:rPr>
          <w:spacing w:val="35"/>
          <w:sz w:val="19"/>
        </w:rPr>
        <w:t xml:space="preserve"> </w:t>
      </w:r>
      <w:r>
        <w:rPr>
          <w:sz w:val="19"/>
        </w:rPr>
        <w:t>environmental</w:t>
      </w:r>
      <w:r>
        <w:rPr>
          <w:spacing w:val="35"/>
          <w:sz w:val="19"/>
        </w:rPr>
        <w:t xml:space="preserve"> </w:t>
      </w:r>
      <w:r>
        <w:rPr>
          <w:sz w:val="19"/>
        </w:rPr>
        <w:t>investigations</w:t>
      </w:r>
      <w:r>
        <w:rPr>
          <w:spacing w:val="39"/>
          <w:sz w:val="19"/>
        </w:rPr>
        <w:t xml:space="preserve"> </w:t>
      </w:r>
      <w:r>
        <w:rPr>
          <w:sz w:val="19"/>
        </w:rPr>
        <w:t>as</w:t>
      </w:r>
      <w:r>
        <w:rPr>
          <w:spacing w:val="39"/>
          <w:sz w:val="19"/>
        </w:rPr>
        <w:t xml:space="preserve"> </w:t>
      </w:r>
      <w:r>
        <w:rPr>
          <w:sz w:val="19"/>
        </w:rPr>
        <w:t>an</w:t>
      </w:r>
      <w:r>
        <w:rPr>
          <w:spacing w:val="35"/>
          <w:sz w:val="19"/>
        </w:rPr>
        <w:t xml:space="preserve"> </w:t>
      </w:r>
      <w:r>
        <w:rPr>
          <w:sz w:val="19"/>
        </w:rPr>
        <w:t>integral</w:t>
      </w:r>
      <w:r>
        <w:rPr>
          <w:spacing w:val="34"/>
          <w:sz w:val="19"/>
        </w:rPr>
        <w:t xml:space="preserve"> </w:t>
      </w:r>
      <w:r>
        <w:rPr>
          <w:sz w:val="19"/>
        </w:rPr>
        <w:t>part</w:t>
      </w:r>
      <w:r>
        <w:rPr>
          <w:spacing w:val="33"/>
          <w:sz w:val="19"/>
        </w:rPr>
        <w:t xml:space="preserve"> </w:t>
      </w:r>
      <w:r>
        <w:rPr>
          <w:sz w:val="19"/>
        </w:rPr>
        <w:t>of</w:t>
      </w:r>
      <w:r>
        <w:rPr>
          <w:spacing w:val="38"/>
          <w:sz w:val="19"/>
        </w:rPr>
        <w:t xml:space="preserve"> </w:t>
      </w:r>
      <w:r>
        <w:rPr>
          <w:sz w:val="19"/>
        </w:rPr>
        <w:t>project</w:t>
      </w:r>
      <w:r>
        <w:rPr>
          <w:spacing w:val="35"/>
          <w:sz w:val="19"/>
        </w:rPr>
        <w:t xml:space="preserve"> </w:t>
      </w:r>
      <w:r>
        <w:rPr>
          <w:sz w:val="19"/>
        </w:rPr>
        <w:t>planning. This EMPr identifies the project management structure, roles and responsibilities concerning managing and reporting</w:t>
      </w:r>
      <w:r>
        <w:rPr>
          <w:spacing w:val="40"/>
          <w:sz w:val="19"/>
        </w:rPr>
        <w:t xml:space="preserve"> </w:t>
      </w:r>
      <w:r>
        <w:rPr>
          <w:sz w:val="19"/>
        </w:rPr>
        <w:t>on</w:t>
      </w:r>
      <w:r>
        <w:rPr>
          <w:spacing w:val="40"/>
          <w:sz w:val="19"/>
        </w:rPr>
        <w:t xml:space="preserve"> </w:t>
      </w:r>
      <w:r>
        <w:rPr>
          <w:sz w:val="19"/>
        </w:rPr>
        <w:t>the</w:t>
      </w:r>
      <w:r>
        <w:rPr>
          <w:spacing w:val="40"/>
          <w:sz w:val="19"/>
        </w:rPr>
        <w:t xml:space="preserve"> </w:t>
      </w:r>
      <w:r>
        <w:rPr>
          <w:sz w:val="19"/>
        </w:rPr>
        <w:t>environmental</w:t>
      </w:r>
      <w:r>
        <w:rPr>
          <w:spacing w:val="40"/>
          <w:sz w:val="19"/>
        </w:rPr>
        <w:t xml:space="preserve"> </w:t>
      </w:r>
      <w:r>
        <w:rPr>
          <w:sz w:val="19"/>
        </w:rPr>
        <w:t>impacts</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construction</w:t>
      </w:r>
      <w:r>
        <w:rPr>
          <w:spacing w:val="40"/>
          <w:sz w:val="19"/>
        </w:rPr>
        <w:t xml:space="preserve"> </w:t>
      </w:r>
      <w:r>
        <w:rPr>
          <w:sz w:val="19"/>
        </w:rPr>
        <w:t>and</w:t>
      </w:r>
      <w:r>
        <w:rPr>
          <w:spacing w:val="40"/>
          <w:sz w:val="19"/>
        </w:rPr>
        <w:t xml:space="preserve"> </w:t>
      </w:r>
      <w:r>
        <w:rPr>
          <w:sz w:val="19"/>
        </w:rPr>
        <w:t>operation</w:t>
      </w:r>
      <w:r>
        <w:rPr>
          <w:spacing w:val="40"/>
          <w:sz w:val="19"/>
        </w:rPr>
        <w:t xml:space="preserve"> </w:t>
      </w:r>
      <w:r>
        <w:rPr>
          <w:sz w:val="19"/>
        </w:rPr>
        <w:t>phase.</w:t>
      </w:r>
    </w:p>
    <w:p w14:paraId="1CC2944B" w14:textId="77777777" w:rsidR="00E225E2" w:rsidRDefault="00E225E2">
      <w:pPr>
        <w:pStyle w:val="BodyText"/>
        <w:spacing w:before="116"/>
        <w:rPr>
          <w:sz w:val="19"/>
        </w:rPr>
      </w:pPr>
    </w:p>
    <w:p w14:paraId="6FBFB23F" w14:textId="207395DE" w:rsidR="00E225E2" w:rsidRDefault="00E073C2">
      <w:pPr>
        <w:pStyle w:val="Heading3"/>
        <w:numPr>
          <w:ilvl w:val="1"/>
          <w:numId w:val="87"/>
        </w:numPr>
        <w:tabs>
          <w:tab w:val="left" w:pos="1550"/>
        </w:tabs>
        <w:ind w:hanging="699"/>
      </w:pPr>
      <w:bookmarkStart w:id="5" w:name="_TOC_250034"/>
      <w:r>
        <w:rPr>
          <w:color w:val="1F497C"/>
        </w:rPr>
        <w:t>The</w:t>
      </w:r>
      <w:r>
        <w:rPr>
          <w:color w:val="1F497C"/>
          <w:spacing w:val="4"/>
        </w:rPr>
        <w:t xml:space="preserve"> </w:t>
      </w:r>
      <w:r>
        <w:rPr>
          <w:color w:val="1F497C"/>
        </w:rPr>
        <w:t>Purpose</w:t>
      </w:r>
      <w:r>
        <w:rPr>
          <w:color w:val="1F497C"/>
          <w:spacing w:val="5"/>
        </w:rPr>
        <w:t xml:space="preserve"> </w:t>
      </w:r>
      <w:r>
        <w:rPr>
          <w:color w:val="1F497C"/>
        </w:rPr>
        <w:t>of</w:t>
      </w:r>
      <w:r>
        <w:rPr>
          <w:color w:val="1F497C"/>
          <w:spacing w:val="5"/>
        </w:rPr>
        <w:t xml:space="preserve"> </w:t>
      </w:r>
      <w:r>
        <w:rPr>
          <w:color w:val="1F497C"/>
        </w:rPr>
        <w:t>the</w:t>
      </w:r>
      <w:r>
        <w:rPr>
          <w:color w:val="1F497C"/>
          <w:spacing w:val="4"/>
        </w:rPr>
        <w:t xml:space="preserve"> </w:t>
      </w:r>
      <w:bookmarkEnd w:id="5"/>
      <w:r>
        <w:rPr>
          <w:color w:val="1F497C"/>
          <w:spacing w:val="-4"/>
        </w:rPr>
        <w:t>EMPr</w:t>
      </w:r>
    </w:p>
    <w:p w14:paraId="28261326" w14:textId="77777777" w:rsidR="00E225E2" w:rsidRDefault="00E073C2">
      <w:pPr>
        <w:spacing w:before="138" w:line="360" w:lineRule="auto"/>
        <w:ind w:left="851" w:right="944"/>
        <w:jc w:val="both"/>
        <w:rPr>
          <w:sz w:val="19"/>
        </w:rPr>
      </w:pPr>
      <w:r>
        <w:rPr>
          <w:sz w:val="19"/>
        </w:rPr>
        <w:t>The</w:t>
      </w:r>
      <w:r>
        <w:rPr>
          <w:spacing w:val="40"/>
          <w:sz w:val="19"/>
        </w:rPr>
        <w:t xml:space="preserve"> </w:t>
      </w:r>
      <w:r>
        <w:rPr>
          <w:sz w:val="19"/>
        </w:rPr>
        <w:t>purpose</w:t>
      </w:r>
      <w:r>
        <w:rPr>
          <w:spacing w:val="40"/>
          <w:sz w:val="19"/>
        </w:rPr>
        <w:t xml:space="preserve"> </w:t>
      </w:r>
      <w:r>
        <w:rPr>
          <w:sz w:val="19"/>
        </w:rPr>
        <w:t>of</w:t>
      </w:r>
      <w:r>
        <w:rPr>
          <w:spacing w:val="40"/>
          <w:sz w:val="19"/>
        </w:rPr>
        <w:t xml:space="preserve"> </w:t>
      </w:r>
      <w:r>
        <w:rPr>
          <w:sz w:val="19"/>
        </w:rPr>
        <w:t>this</w:t>
      </w:r>
      <w:r>
        <w:rPr>
          <w:spacing w:val="40"/>
          <w:sz w:val="19"/>
        </w:rPr>
        <w:t xml:space="preserve"> </w:t>
      </w:r>
      <w:r>
        <w:rPr>
          <w:sz w:val="19"/>
        </w:rPr>
        <w:t>EMPr</w:t>
      </w:r>
      <w:r>
        <w:rPr>
          <w:spacing w:val="40"/>
          <w:sz w:val="19"/>
        </w:rPr>
        <w:t xml:space="preserve"> </w:t>
      </w:r>
      <w:r>
        <w:rPr>
          <w:sz w:val="19"/>
        </w:rPr>
        <w:t>is</w:t>
      </w:r>
      <w:r>
        <w:rPr>
          <w:spacing w:val="40"/>
          <w:sz w:val="19"/>
        </w:rPr>
        <w:t xml:space="preserve"> </w:t>
      </w:r>
      <w:r>
        <w:rPr>
          <w:sz w:val="19"/>
        </w:rPr>
        <w:t>therefore</w:t>
      </w:r>
      <w:r>
        <w:rPr>
          <w:spacing w:val="40"/>
          <w:sz w:val="19"/>
        </w:rPr>
        <w:t xml:space="preserve"> </w:t>
      </w:r>
      <w:r>
        <w:rPr>
          <w:sz w:val="19"/>
        </w:rPr>
        <w:t>to</w:t>
      </w:r>
      <w:r>
        <w:rPr>
          <w:spacing w:val="40"/>
          <w:sz w:val="19"/>
        </w:rPr>
        <w:t xml:space="preserve"> </w:t>
      </w:r>
      <w:r>
        <w:rPr>
          <w:sz w:val="19"/>
        </w:rPr>
        <w:t>describe</w:t>
      </w:r>
      <w:r>
        <w:rPr>
          <w:spacing w:val="40"/>
          <w:sz w:val="19"/>
        </w:rPr>
        <w:t xml:space="preserve"> </w:t>
      </w:r>
      <w:r>
        <w:rPr>
          <w:sz w:val="19"/>
        </w:rPr>
        <w:t>the</w:t>
      </w:r>
      <w:r>
        <w:rPr>
          <w:spacing w:val="40"/>
          <w:sz w:val="19"/>
        </w:rPr>
        <w:t xml:space="preserve"> </w:t>
      </w:r>
      <w:r>
        <w:rPr>
          <w:sz w:val="19"/>
        </w:rPr>
        <w:t>environmental</w:t>
      </w:r>
      <w:r>
        <w:rPr>
          <w:spacing w:val="40"/>
          <w:sz w:val="19"/>
        </w:rPr>
        <w:t xml:space="preserve"> </w:t>
      </w:r>
      <w:r>
        <w:rPr>
          <w:sz w:val="19"/>
        </w:rPr>
        <w:t>management</w:t>
      </w:r>
      <w:r>
        <w:rPr>
          <w:spacing w:val="40"/>
          <w:sz w:val="19"/>
        </w:rPr>
        <w:t xml:space="preserve"> </w:t>
      </w:r>
      <w:r>
        <w:rPr>
          <w:sz w:val="19"/>
        </w:rPr>
        <w:t>and</w:t>
      </w:r>
      <w:r>
        <w:rPr>
          <w:spacing w:val="40"/>
          <w:sz w:val="19"/>
        </w:rPr>
        <w:t xml:space="preserve"> </w:t>
      </w:r>
      <w:r>
        <w:rPr>
          <w:sz w:val="19"/>
        </w:rPr>
        <w:t>monitoring procedures</w:t>
      </w:r>
      <w:r>
        <w:rPr>
          <w:spacing w:val="40"/>
          <w:sz w:val="19"/>
        </w:rPr>
        <w:t xml:space="preserve"> </w:t>
      </w:r>
      <w:r>
        <w:rPr>
          <w:sz w:val="19"/>
        </w:rPr>
        <w:t>to</w:t>
      </w:r>
      <w:r>
        <w:rPr>
          <w:spacing w:val="40"/>
          <w:sz w:val="19"/>
        </w:rPr>
        <w:t xml:space="preserve"> </w:t>
      </w:r>
      <w:r>
        <w:rPr>
          <w:sz w:val="19"/>
        </w:rPr>
        <w:t>be</w:t>
      </w:r>
      <w:r>
        <w:rPr>
          <w:spacing w:val="40"/>
          <w:sz w:val="19"/>
        </w:rPr>
        <w:t xml:space="preserve"> </w:t>
      </w:r>
      <w:r>
        <w:rPr>
          <w:sz w:val="19"/>
        </w:rPr>
        <w:t>implemented</w:t>
      </w:r>
      <w:r>
        <w:rPr>
          <w:spacing w:val="40"/>
          <w:sz w:val="19"/>
        </w:rPr>
        <w:t xml:space="preserve"> </w:t>
      </w:r>
      <w:r>
        <w:rPr>
          <w:sz w:val="19"/>
        </w:rPr>
        <w:t>during</w:t>
      </w:r>
      <w:r>
        <w:rPr>
          <w:spacing w:val="40"/>
          <w:sz w:val="19"/>
        </w:rPr>
        <w:t xml:space="preserve"> </w:t>
      </w:r>
      <w:r>
        <w:rPr>
          <w:sz w:val="19"/>
        </w:rPr>
        <w:t>the</w:t>
      </w:r>
      <w:r>
        <w:rPr>
          <w:spacing w:val="40"/>
          <w:sz w:val="19"/>
        </w:rPr>
        <w:t xml:space="preserve"> </w:t>
      </w:r>
      <w:r>
        <w:rPr>
          <w:sz w:val="19"/>
        </w:rPr>
        <w:t>Project’s</w:t>
      </w:r>
      <w:r>
        <w:rPr>
          <w:spacing w:val="40"/>
          <w:sz w:val="19"/>
        </w:rPr>
        <w:t xml:space="preserve"> </w:t>
      </w:r>
      <w:r>
        <w:rPr>
          <w:sz w:val="19"/>
        </w:rPr>
        <w:t>life</w:t>
      </w:r>
      <w:r>
        <w:rPr>
          <w:spacing w:val="40"/>
          <w:sz w:val="19"/>
        </w:rPr>
        <w:t xml:space="preserve"> </w:t>
      </w:r>
      <w:r>
        <w:rPr>
          <w:sz w:val="19"/>
        </w:rPr>
        <w:t>span.</w:t>
      </w:r>
      <w:r>
        <w:rPr>
          <w:spacing w:val="40"/>
          <w:sz w:val="19"/>
        </w:rPr>
        <w:t xml:space="preserve"> </w:t>
      </w:r>
      <w:r>
        <w:rPr>
          <w:sz w:val="19"/>
        </w:rPr>
        <w:t>The</w:t>
      </w:r>
      <w:r>
        <w:rPr>
          <w:spacing w:val="40"/>
          <w:sz w:val="19"/>
        </w:rPr>
        <w:t xml:space="preserve"> </w:t>
      </w:r>
      <w:r>
        <w:rPr>
          <w:sz w:val="19"/>
        </w:rPr>
        <w:t>EMPr</w:t>
      </w:r>
      <w:r>
        <w:rPr>
          <w:spacing w:val="40"/>
          <w:sz w:val="19"/>
        </w:rPr>
        <w:t xml:space="preserve"> </w:t>
      </w:r>
      <w:r>
        <w:rPr>
          <w:sz w:val="19"/>
        </w:rPr>
        <w:t>will</w:t>
      </w:r>
      <w:r>
        <w:rPr>
          <w:spacing w:val="40"/>
          <w:sz w:val="19"/>
        </w:rPr>
        <w:t xml:space="preserve"> </w:t>
      </w:r>
      <w:r>
        <w:rPr>
          <w:sz w:val="19"/>
        </w:rPr>
        <w:t>enable</w:t>
      </w:r>
      <w:r>
        <w:rPr>
          <w:spacing w:val="40"/>
          <w:sz w:val="19"/>
        </w:rPr>
        <w:t xml:space="preserve"> </w:t>
      </w:r>
      <w:r>
        <w:rPr>
          <w:sz w:val="19"/>
        </w:rPr>
        <w:t>the</w:t>
      </w:r>
      <w:r>
        <w:rPr>
          <w:spacing w:val="40"/>
          <w:sz w:val="19"/>
        </w:rPr>
        <w:t xml:space="preserve"> </w:t>
      </w:r>
      <w:r>
        <w:rPr>
          <w:sz w:val="19"/>
        </w:rPr>
        <w:t>project</w:t>
      </w:r>
      <w:r>
        <w:rPr>
          <w:spacing w:val="40"/>
          <w:sz w:val="19"/>
        </w:rPr>
        <w:t xml:space="preserve"> </w:t>
      </w:r>
      <w:r>
        <w:rPr>
          <w:sz w:val="19"/>
        </w:rPr>
        <w:t>team</w:t>
      </w:r>
      <w:r>
        <w:rPr>
          <w:spacing w:val="40"/>
          <w:sz w:val="19"/>
        </w:rPr>
        <w:t xml:space="preserve"> </w:t>
      </w:r>
      <w:r>
        <w:rPr>
          <w:sz w:val="19"/>
        </w:rPr>
        <w:t xml:space="preserve">to refurbish the stadium with the least adverse environmental effects. Overall implementation of this EMPr will </w:t>
      </w:r>
      <w:r>
        <w:rPr>
          <w:spacing w:val="-2"/>
          <w:sz w:val="19"/>
        </w:rPr>
        <w:t>ensure:</w:t>
      </w:r>
    </w:p>
    <w:p w14:paraId="57B960CF" w14:textId="77777777" w:rsidR="00E225E2" w:rsidRDefault="00E073C2">
      <w:pPr>
        <w:pStyle w:val="ListParagraph"/>
        <w:numPr>
          <w:ilvl w:val="0"/>
          <w:numId w:val="85"/>
        </w:numPr>
        <w:tabs>
          <w:tab w:val="left" w:pos="1550"/>
        </w:tabs>
        <w:spacing w:line="221" w:lineRule="exact"/>
        <w:ind w:left="1550" w:hanging="349"/>
        <w:jc w:val="both"/>
        <w:rPr>
          <w:sz w:val="19"/>
        </w:rPr>
      </w:pPr>
      <w:r>
        <w:rPr>
          <w:w w:val="105"/>
          <w:sz w:val="19"/>
        </w:rPr>
        <w:t>Compliance with</w:t>
      </w:r>
      <w:r>
        <w:rPr>
          <w:spacing w:val="3"/>
          <w:w w:val="105"/>
          <w:sz w:val="19"/>
        </w:rPr>
        <w:t xml:space="preserve"> </w:t>
      </w:r>
      <w:r>
        <w:rPr>
          <w:w w:val="105"/>
          <w:sz w:val="19"/>
        </w:rPr>
        <w:t>the</w:t>
      </w:r>
      <w:r>
        <w:rPr>
          <w:spacing w:val="2"/>
          <w:w w:val="105"/>
          <w:sz w:val="19"/>
        </w:rPr>
        <w:t xml:space="preserve"> </w:t>
      </w:r>
      <w:r>
        <w:rPr>
          <w:w w:val="105"/>
          <w:sz w:val="19"/>
        </w:rPr>
        <w:t>conditions</w:t>
      </w:r>
      <w:r>
        <w:rPr>
          <w:spacing w:val="3"/>
          <w:w w:val="105"/>
          <w:sz w:val="19"/>
        </w:rPr>
        <w:t xml:space="preserve"> </w:t>
      </w:r>
      <w:r>
        <w:rPr>
          <w:w w:val="105"/>
          <w:sz w:val="19"/>
        </w:rPr>
        <w:t>of</w:t>
      </w:r>
      <w:r>
        <w:rPr>
          <w:spacing w:val="2"/>
          <w:w w:val="105"/>
          <w:sz w:val="19"/>
        </w:rPr>
        <w:t xml:space="preserve"> </w:t>
      </w:r>
      <w:r>
        <w:rPr>
          <w:w w:val="105"/>
          <w:sz w:val="19"/>
        </w:rPr>
        <w:t>resource</w:t>
      </w:r>
      <w:r>
        <w:rPr>
          <w:spacing w:val="1"/>
          <w:w w:val="105"/>
          <w:sz w:val="19"/>
        </w:rPr>
        <w:t xml:space="preserve"> </w:t>
      </w:r>
      <w:r>
        <w:rPr>
          <w:w w:val="105"/>
          <w:sz w:val="19"/>
        </w:rPr>
        <w:t>consents</w:t>
      </w:r>
      <w:r>
        <w:rPr>
          <w:spacing w:val="4"/>
          <w:w w:val="105"/>
          <w:sz w:val="19"/>
        </w:rPr>
        <w:t xml:space="preserve"> </w:t>
      </w:r>
      <w:r>
        <w:rPr>
          <w:w w:val="105"/>
          <w:sz w:val="19"/>
        </w:rPr>
        <w:t xml:space="preserve">and </w:t>
      </w:r>
      <w:r>
        <w:rPr>
          <w:spacing w:val="-2"/>
          <w:w w:val="105"/>
          <w:sz w:val="19"/>
        </w:rPr>
        <w:t>designations;</w:t>
      </w:r>
    </w:p>
    <w:p w14:paraId="7DC3D464" w14:textId="77777777" w:rsidR="00E225E2" w:rsidRDefault="00E073C2">
      <w:pPr>
        <w:pStyle w:val="ListParagraph"/>
        <w:numPr>
          <w:ilvl w:val="0"/>
          <w:numId w:val="85"/>
        </w:numPr>
        <w:tabs>
          <w:tab w:val="left" w:pos="1551"/>
        </w:tabs>
        <w:spacing w:before="113"/>
        <w:ind w:left="1551" w:hanging="350"/>
        <w:rPr>
          <w:sz w:val="19"/>
        </w:rPr>
      </w:pPr>
      <w:r>
        <w:rPr>
          <w:sz w:val="19"/>
        </w:rPr>
        <w:t>Compliance</w:t>
      </w:r>
      <w:r>
        <w:rPr>
          <w:spacing w:val="25"/>
          <w:sz w:val="19"/>
        </w:rPr>
        <w:t xml:space="preserve"> </w:t>
      </w:r>
      <w:r>
        <w:rPr>
          <w:sz w:val="19"/>
        </w:rPr>
        <w:t>with</w:t>
      </w:r>
      <w:r>
        <w:rPr>
          <w:spacing w:val="27"/>
          <w:sz w:val="19"/>
        </w:rPr>
        <w:t xml:space="preserve"> </w:t>
      </w:r>
      <w:r>
        <w:rPr>
          <w:sz w:val="19"/>
        </w:rPr>
        <w:t>environmental</w:t>
      </w:r>
      <w:r>
        <w:rPr>
          <w:spacing w:val="28"/>
          <w:sz w:val="19"/>
        </w:rPr>
        <w:t xml:space="preserve"> </w:t>
      </w:r>
      <w:r>
        <w:rPr>
          <w:spacing w:val="-2"/>
          <w:sz w:val="19"/>
        </w:rPr>
        <w:t>legislation;</w:t>
      </w:r>
    </w:p>
    <w:p w14:paraId="5CB7EF72" w14:textId="77777777" w:rsidR="00E225E2" w:rsidRDefault="00E073C2">
      <w:pPr>
        <w:pStyle w:val="ListParagraph"/>
        <w:numPr>
          <w:ilvl w:val="0"/>
          <w:numId w:val="85"/>
        </w:numPr>
        <w:tabs>
          <w:tab w:val="left" w:pos="1551"/>
        </w:tabs>
        <w:spacing w:before="111"/>
        <w:ind w:left="1551" w:hanging="350"/>
        <w:rPr>
          <w:sz w:val="19"/>
        </w:rPr>
      </w:pPr>
      <w:r>
        <w:rPr>
          <w:w w:val="105"/>
          <w:sz w:val="19"/>
        </w:rPr>
        <w:t>Adherence</w:t>
      </w:r>
      <w:r>
        <w:rPr>
          <w:spacing w:val="2"/>
          <w:w w:val="105"/>
          <w:sz w:val="19"/>
        </w:rPr>
        <w:t xml:space="preserve"> </w:t>
      </w:r>
      <w:r>
        <w:rPr>
          <w:w w:val="105"/>
          <w:sz w:val="19"/>
        </w:rPr>
        <w:t>to</w:t>
      </w:r>
      <w:r>
        <w:rPr>
          <w:spacing w:val="3"/>
          <w:w w:val="105"/>
          <w:sz w:val="19"/>
        </w:rPr>
        <w:t xml:space="preserve"> </w:t>
      </w:r>
      <w:r>
        <w:rPr>
          <w:w w:val="105"/>
          <w:sz w:val="19"/>
        </w:rPr>
        <w:t>BPLM’s</w:t>
      </w:r>
      <w:r>
        <w:rPr>
          <w:spacing w:val="3"/>
          <w:w w:val="105"/>
          <w:sz w:val="19"/>
        </w:rPr>
        <w:t xml:space="preserve"> </w:t>
      </w:r>
      <w:r>
        <w:rPr>
          <w:w w:val="105"/>
          <w:sz w:val="19"/>
        </w:rPr>
        <w:t>environmental</w:t>
      </w:r>
      <w:r>
        <w:rPr>
          <w:spacing w:val="4"/>
          <w:w w:val="105"/>
          <w:sz w:val="19"/>
        </w:rPr>
        <w:t xml:space="preserve"> </w:t>
      </w:r>
      <w:r>
        <w:rPr>
          <w:w w:val="105"/>
          <w:sz w:val="19"/>
        </w:rPr>
        <w:t>objectives;</w:t>
      </w:r>
      <w:r>
        <w:rPr>
          <w:spacing w:val="1"/>
          <w:w w:val="105"/>
          <w:sz w:val="19"/>
        </w:rPr>
        <w:t xml:space="preserve"> </w:t>
      </w:r>
      <w:r>
        <w:rPr>
          <w:spacing w:val="-5"/>
          <w:w w:val="105"/>
          <w:sz w:val="19"/>
        </w:rPr>
        <w:t>and</w:t>
      </w:r>
    </w:p>
    <w:p w14:paraId="1769D0A4" w14:textId="77777777" w:rsidR="00E225E2" w:rsidRDefault="00E073C2">
      <w:pPr>
        <w:pStyle w:val="ListParagraph"/>
        <w:numPr>
          <w:ilvl w:val="0"/>
          <w:numId w:val="85"/>
        </w:numPr>
        <w:tabs>
          <w:tab w:val="left" w:pos="1551"/>
        </w:tabs>
        <w:spacing w:before="111"/>
        <w:ind w:left="1551" w:hanging="350"/>
        <w:rPr>
          <w:sz w:val="19"/>
        </w:rPr>
      </w:pPr>
      <w:r>
        <w:rPr>
          <w:sz w:val="19"/>
        </w:rPr>
        <w:t>Ensuring</w:t>
      </w:r>
      <w:r>
        <w:rPr>
          <w:spacing w:val="22"/>
          <w:sz w:val="19"/>
        </w:rPr>
        <w:t xml:space="preserve"> </w:t>
      </w:r>
      <w:r>
        <w:rPr>
          <w:sz w:val="19"/>
        </w:rPr>
        <w:t>Environmental</w:t>
      </w:r>
      <w:r>
        <w:rPr>
          <w:spacing w:val="21"/>
          <w:sz w:val="19"/>
        </w:rPr>
        <w:t xml:space="preserve"> </w:t>
      </w:r>
      <w:r>
        <w:rPr>
          <w:sz w:val="19"/>
        </w:rPr>
        <w:t>risks</w:t>
      </w:r>
      <w:r>
        <w:rPr>
          <w:spacing w:val="29"/>
          <w:sz w:val="19"/>
        </w:rPr>
        <w:t xml:space="preserve"> </w:t>
      </w:r>
      <w:r>
        <w:rPr>
          <w:sz w:val="19"/>
        </w:rPr>
        <w:t>associated</w:t>
      </w:r>
      <w:r>
        <w:rPr>
          <w:spacing w:val="26"/>
          <w:sz w:val="19"/>
        </w:rPr>
        <w:t xml:space="preserve"> </w:t>
      </w:r>
      <w:r>
        <w:rPr>
          <w:sz w:val="19"/>
        </w:rPr>
        <w:t>with</w:t>
      </w:r>
      <w:r>
        <w:rPr>
          <w:spacing w:val="22"/>
          <w:sz w:val="19"/>
        </w:rPr>
        <w:t xml:space="preserve"> </w:t>
      </w:r>
      <w:r>
        <w:rPr>
          <w:sz w:val="19"/>
        </w:rPr>
        <w:t>the</w:t>
      </w:r>
      <w:r>
        <w:rPr>
          <w:spacing w:val="24"/>
          <w:sz w:val="19"/>
        </w:rPr>
        <w:t xml:space="preserve"> </w:t>
      </w:r>
      <w:r>
        <w:rPr>
          <w:sz w:val="19"/>
        </w:rPr>
        <w:t>Project</w:t>
      </w:r>
      <w:r>
        <w:rPr>
          <w:spacing w:val="23"/>
          <w:sz w:val="19"/>
        </w:rPr>
        <w:t xml:space="preserve"> </w:t>
      </w:r>
      <w:r>
        <w:rPr>
          <w:sz w:val="19"/>
        </w:rPr>
        <w:t>are</w:t>
      </w:r>
      <w:r>
        <w:rPr>
          <w:spacing w:val="22"/>
          <w:sz w:val="19"/>
        </w:rPr>
        <w:t xml:space="preserve"> </w:t>
      </w:r>
      <w:r>
        <w:rPr>
          <w:sz w:val="19"/>
        </w:rPr>
        <w:t>properly</w:t>
      </w:r>
      <w:r>
        <w:rPr>
          <w:spacing w:val="16"/>
          <w:sz w:val="19"/>
        </w:rPr>
        <w:t xml:space="preserve"> </w:t>
      </w:r>
      <w:r>
        <w:rPr>
          <w:spacing w:val="-2"/>
          <w:sz w:val="19"/>
        </w:rPr>
        <w:t>managed.</w:t>
      </w:r>
    </w:p>
    <w:p w14:paraId="5175F074" w14:textId="468DA9D1" w:rsidR="00E225E2" w:rsidRDefault="00E073C2">
      <w:pPr>
        <w:spacing w:before="111" w:line="360" w:lineRule="auto"/>
        <w:ind w:left="851" w:right="946"/>
        <w:jc w:val="both"/>
        <w:rPr>
          <w:w w:val="105"/>
          <w:sz w:val="19"/>
        </w:rPr>
      </w:pPr>
      <w:r>
        <w:rPr>
          <w:w w:val="105"/>
          <w:sz w:val="19"/>
        </w:rPr>
        <w:t>This document will therefore define details of who, what, where and when environmental management and mitigation measures are to be implemented. It will also cover all anticipated construction and operation elements and present a framework of principles, environmental policy, objectives and performance standards as well as processes for implementing good environmental management.</w:t>
      </w:r>
    </w:p>
    <w:p w14:paraId="43B8A1EC" w14:textId="77777777" w:rsidR="008E68C8" w:rsidRDefault="008E68C8">
      <w:pPr>
        <w:spacing w:before="111" w:line="360" w:lineRule="auto"/>
        <w:ind w:left="851" w:right="946"/>
        <w:jc w:val="both"/>
        <w:rPr>
          <w:sz w:val="19"/>
        </w:rPr>
      </w:pPr>
    </w:p>
    <w:p w14:paraId="4415939D" w14:textId="77777777" w:rsidR="00E225E2" w:rsidRDefault="00E073C2">
      <w:pPr>
        <w:pStyle w:val="Heading3"/>
        <w:numPr>
          <w:ilvl w:val="1"/>
          <w:numId w:val="87"/>
        </w:numPr>
        <w:tabs>
          <w:tab w:val="left" w:pos="1550"/>
        </w:tabs>
        <w:spacing w:before="221"/>
        <w:ind w:hanging="699"/>
      </w:pPr>
      <w:bookmarkStart w:id="6" w:name="_TOC_250033"/>
      <w:bookmarkEnd w:id="6"/>
      <w:r>
        <w:rPr>
          <w:color w:val="1F497C"/>
          <w:spacing w:val="-2"/>
        </w:rPr>
        <w:lastRenderedPageBreak/>
        <w:t>Assumptions</w:t>
      </w:r>
    </w:p>
    <w:p w14:paraId="0ACCB538" w14:textId="77777777" w:rsidR="00E225E2" w:rsidRDefault="00E073C2">
      <w:pPr>
        <w:spacing w:before="196"/>
        <w:ind w:left="851"/>
        <w:rPr>
          <w:sz w:val="19"/>
        </w:rPr>
      </w:pPr>
      <w:r>
        <w:rPr>
          <w:w w:val="105"/>
          <w:sz w:val="19"/>
        </w:rPr>
        <w:t>The</w:t>
      </w:r>
      <w:r>
        <w:rPr>
          <w:spacing w:val="12"/>
          <w:w w:val="105"/>
          <w:sz w:val="19"/>
        </w:rPr>
        <w:t xml:space="preserve"> </w:t>
      </w:r>
      <w:r>
        <w:rPr>
          <w:w w:val="105"/>
          <w:sz w:val="19"/>
        </w:rPr>
        <w:t>EMPr</w:t>
      </w:r>
      <w:r>
        <w:rPr>
          <w:spacing w:val="10"/>
          <w:w w:val="105"/>
          <w:sz w:val="19"/>
        </w:rPr>
        <w:t xml:space="preserve"> </w:t>
      </w:r>
      <w:r>
        <w:rPr>
          <w:w w:val="105"/>
          <w:sz w:val="19"/>
        </w:rPr>
        <w:t>is</w:t>
      </w:r>
      <w:r>
        <w:rPr>
          <w:spacing w:val="11"/>
          <w:w w:val="105"/>
          <w:sz w:val="19"/>
        </w:rPr>
        <w:t xml:space="preserve"> </w:t>
      </w:r>
      <w:r>
        <w:rPr>
          <w:w w:val="105"/>
          <w:sz w:val="19"/>
        </w:rPr>
        <w:t>based</w:t>
      </w:r>
      <w:r>
        <w:rPr>
          <w:spacing w:val="14"/>
          <w:w w:val="105"/>
          <w:sz w:val="19"/>
        </w:rPr>
        <w:t xml:space="preserve"> </w:t>
      </w:r>
      <w:r>
        <w:rPr>
          <w:w w:val="105"/>
          <w:sz w:val="19"/>
        </w:rPr>
        <w:t>on</w:t>
      </w:r>
      <w:r>
        <w:rPr>
          <w:spacing w:val="13"/>
          <w:w w:val="105"/>
          <w:sz w:val="19"/>
        </w:rPr>
        <w:t xml:space="preserve"> </w:t>
      </w:r>
      <w:r>
        <w:rPr>
          <w:w w:val="105"/>
          <w:sz w:val="19"/>
        </w:rPr>
        <w:t>the</w:t>
      </w:r>
      <w:r>
        <w:rPr>
          <w:spacing w:val="9"/>
          <w:w w:val="105"/>
          <w:sz w:val="19"/>
        </w:rPr>
        <w:t xml:space="preserve"> </w:t>
      </w:r>
      <w:r>
        <w:rPr>
          <w:w w:val="105"/>
          <w:sz w:val="19"/>
        </w:rPr>
        <w:t>assumptions</w:t>
      </w:r>
      <w:r>
        <w:rPr>
          <w:spacing w:val="16"/>
          <w:w w:val="105"/>
          <w:sz w:val="19"/>
        </w:rPr>
        <w:t xml:space="preserve"> </w:t>
      </w:r>
      <w:r>
        <w:rPr>
          <w:w w:val="105"/>
          <w:sz w:val="19"/>
        </w:rPr>
        <w:t>described</w:t>
      </w:r>
      <w:r>
        <w:rPr>
          <w:spacing w:val="13"/>
          <w:w w:val="105"/>
          <w:sz w:val="19"/>
        </w:rPr>
        <w:t xml:space="preserve"> </w:t>
      </w:r>
      <w:r>
        <w:rPr>
          <w:spacing w:val="-2"/>
          <w:w w:val="105"/>
          <w:sz w:val="19"/>
        </w:rPr>
        <w:t>below.</w:t>
      </w:r>
    </w:p>
    <w:p w14:paraId="6A50EE3F" w14:textId="77777777" w:rsidR="00E225E2" w:rsidRDefault="00E073C2">
      <w:pPr>
        <w:pStyle w:val="ListParagraph"/>
        <w:numPr>
          <w:ilvl w:val="0"/>
          <w:numId w:val="86"/>
        </w:numPr>
        <w:tabs>
          <w:tab w:val="left" w:pos="1552"/>
        </w:tabs>
        <w:spacing w:before="114" w:line="355" w:lineRule="auto"/>
        <w:ind w:right="946"/>
        <w:rPr>
          <w:sz w:val="19"/>
        </w:rPr>
      </w:pPr>
      <w:r>
        <w:rPr>
          <w:sz w:val="19"/>
        </w:rPr>
        <w:t>The</w:t>
      </w:r>
      <w:r>
        <w:rPr>
          <w:spacing w:val="30"/>
          <w:sz w:val="19"/>
        </w:rPr>
        <w:t xml:space="preserve"> </w:t>
      </w:r>
      <w:r>
        <w:rPr>
          <w:sz w:val="19"/>
        </w:rPr>
        <w:t>main</w:t>
      </w:r>
      <w:r>
        <w:rPr>
          <w:spacing w:val="33"/>
          <w:sz w:val="19"/>
        </w:rPr>
        <w:t xml:space="preserve"> </w:t>
      </w:r>
      <w:r>
        <w:rPr>
          <w:sz w:val="19"/>
        </w:rPr>
        <w:t>works</w:t>
      </w:r>
      <w:r>
        <w:rPr>
          <w:spacing w:val="30"/>
          <w:sz w:val="19"/>
        </w:rPr>
        <w:t xml:space="preserve"> </w:t>
      </w:r>
      <w:r>
        <w:rPr>
          <w:sz w:val="19"/>
        </w:rPr>
        <w:t>to</w:t>
      </w:r>
      <w:r>
        <w:rPr>
          <w:spacing w:val="28"/>
          <w:sz w:val="19"/>
        </w:rPr>
        <w:t xml:space="preserve"> </w:t>
      </w:r>
      <w:r>
        <w:rPr>
          <w:sz w:val="19"/>
        </w:rPr>
        <w:t>be</w:t>
      </w:r>
      <w:r>
        <w:rPr>
          <w:spacing w:val="28"/>
          <w:sz w:val="19"/>
        </w:rPr>
        <w:t xml:space="preserve"> </w:t>
      </w:r>
      <w:r>
        <w:rPr>
          <w:sz w:val="19"/>
        </w:rPr>
        <w:t>carried</w:t>
      </w:r>
      <w:r>
        <w:rPr>
          <w:spacing w:val="30"/>
          <w:sz w:val="19"/>
        </w:rPr>
        <w:t xml:space="preserve"> </w:t>
      </w:r>
      <w:r>
        <w:rPr>
          <w:sz w:val="19"/>
        </w:rPr>
        <w:t>out</w:t>
      </w:r>
      <w:r>
        <w:rPr>
          <w:spacing w:val="30"/>
          <w:sz w:val="19"/>
        </w:rPr>
        <w:t xml:space="preserve"> </w:t>
      </w:r>
      <w:r>
        <w:rPr>
          <w:sz w:val="19"/>
        </w:rPr>
        <w:t>will</w:t>
      </w:r>
      <w:r>
        <w:rPr>
          <w:spacing w:val="28"/>
          <w:sz w:val="19"/>
        </w:rPr>
        <w:t xml:space="preserve"> </w:t>
      </w:r>
      <w:r>
        <w:rPr>
          <w:sz w:val="19"/>
        </w:rPr>
        <w:t>be</w:t>
      </w:r>
      <w:r>
        <w:rPr>
          <w:spacing w:val="30"/>
          <w:sz w:val="19"/>
        </w:rPr>
        <w:t xml:space="preserve"> </w:t>
      </w:r>
      <w:r>
        <w:rPr>
          <w:sz w:val="19"/>
        </w:rPr>
        <w:t>limited</w:t>
      </w:r>
      <w:r>
        <w:rPr>
          <w:spacing w:val="30"/>
          <w:sz w:val="19"/>
        </w:rPr>
        <w:t xml:space="preserve"> </w:t>
      </w:r>
      <w:r>
        <w:rPr>
          <w:sz w:val="19"/>
        </w:rPr>
        <w:t>to</w:t>
      </w:r>
      <w:r>
        <w:rPr>
          <w:spacing w:val="30"/>
          <w:sz w:val="19"/>
        </w:rPr>
        <w:t xml:space="preserve"> </w:t>
      </w:r>
      <w:r>
        <w:rPr>
          <w:sz w:val="19"/>
        </w:rPr>
        <w:t>activities</w:t>
      </w:r>
      <w:r>
        <w:rPr>
          <w:spacing w:val="30"/>
          <w:sz w:val="19"/>
        </w:rPr>
        <w:t xml:space="preserve"> </w:t>
      </w:r>
      <w:r>
        <w:rPr>
          <w:sz w:val="19"/>
        </w:rPr>
        <w:t>typically</w:t>
      </w:r>
      <w:r>
        <w:rPr>
          <w:spacing w:val="23"/>
          <w:sz w:val="19"/>
        </w:rPr>
        <w:t xml:space="preserve"> </w:t>
      </w:r>
      <w:r>
        <w:rPr>
          <w:sz w:val="19"/>
        </w:rPr>
        <w:t>defined</w:t>
      </w:r>
      <w:r>
        <w:rPr>
          <w:spacing w:val="28"/>
          <w:sz w:val="19"/>
        </w:rPr>
        <w:t xml:space="preserve"> </w:t>
      </w:r>
      <w:r>
        <w:rPr>
          <w:sz w:val="19"/>
        </w:rPr>
        <w:t>as</w:t>
      </w:r>
      <w:r>
        <w:rPr>
          <w:spacing w:val="30"/>
          <w:sz w:val="19"/>
        </w:rPr>
        <w:t xml:space="preserve"> </w:t>
      </w:r>
      <w:r>
        <w:rPr>
          <w:sz w:val="19"/>
        </w:rPr>
        <w:t>refurbishment</w:t>
      </w:r>
      <w:r>
        <w:rPr>
          <w:spacing w:val="30"/>
          <w:sz w:val="19"/>
        </w:rPr>
        <w:t xml:space="preserve"> </w:t>
      </w:r>
      <w:r>
        <w:rPr>
          <w:sz w:val="19"/>
        </w:rPr>
        <w:t>and maintenance of the stadium;</w:t>
      </w:r>
    </w:p>
    <w:p w14:paraId="3DD0DCF9" w14:textId="77777777" w:rsidR="00E225E2" w:rsidRDefault="00E073C2">
      <w:pPr>
        <w:pStyle w:val="ListParagraph"/>
        <w:numPr>
          <w:ilvl w:val="0"/>
          <w:numId w:val="86"/>
        </w:numPr>
        <w:tabs>
          <w:tab w:val="left" w:pos="1552"/>
        </w:tabs>
        <w:spacing w:before="7" w:line="357" w:lineRule="auto"/>
        <w:ind w:right="947"/>
        <w:rPr>
          <w:sz w:val="19"/>
        </w:rPr>
      </w:pPr>
      <w:r>
        <w:rPr>
          <w:sz w:val="19"/>
        </w:rPr>
        <w:t>The</w:t>
      </w:r>
      <w:r>
        <w:rPr>
          <w:spacing w:val="40"/>
          <w:sz w:val="19"/>
        </w:rPr>
        <w:t xml:space="preserve"> </w:t>
      </w:r>
      <w:r>
        <w:rPr>
          <w:sz w:val="19"/>
        </w:rPr>
        <w:t>works</w:t>
      </w:r>
      <w:r>
        <w:rPr>
          <w:spacing w:val="40"/>
          <w:sz w:val="19"/>
        </w:rPr>
        <w:t xml:space="preserve"> </w:t>
      </w:r>
      <w:r>
        <w:rPr>
          <w:sz w:val="19"/>
        </w:rPr>
        <w:t>will</w:t>
      </w:r>
      <w:r>
        <w:rPr>
          <w:spacing w:val="38"/>
          <w:sz w:val="19"/>
        </w:rPr>
        <w:t xml:space="preserve"> </w:t>
      </w:r>
      <w:r>
        <w:rPr>
          <w:sz w:val="19"/>
        </w:rPr>
        <w:t>be</w:t>
      </w:r>
      <w:r>
        <w:rPr>
          <w:spacing w:val="40"/>
          <w:sz w:val="19"/>
        </w:rPr>
        <w:t xml:space="preserve"> </w:t>
      </w:r>
      <w:r>
        <w:rPr>
          <w:sz w:val="19"/>
        </w:rPr>
        <w:t>carried</w:t>
      </w:r>
      <w:r>
        <w:rPr>
          <w:spacing w:val="40"/>
          <w:sz w:val="19"/>
        </w:rPr>
        <w:t xml:space="preserve"> </w:t>
      </w:r>
      <w:r>
        <w:rPr>
          <w:sz w:val="19"/>
        </w:rPr>
        <w:t>out</w:t>
      </w:r>
      <w:r>
        <w:rPr>
          <w:spacing w:val="40"/>
          <w:sz w:val="19"/>
        </w:rPr>
        <w:t xml:space="preserve"> </w:t>
      </w:r>
      <w:r>
        <w:rPr>
          <w:sz w:val="19"/>
        </w:rPr>
        <w:t>within</w:t>
      </w:r>
      <w:r>
        <w:rPr>
          <w:spacing w:val="40"/>
          <w:sz w:val="19"/>
        </w:rPr>
        <w:t xml:space="preserve"> </w:t>
      </w:r>
      <w:r>
        <w:rPr>
          <w:sz w:val="19"/>
        </w:rPr>
        <w:t>the</w:t>
      </w:r>
      <w:r>
        <w:rPr>
          <w:spacing w:val="40"/>
          <w:sz w:val="19"/>
        </w:rPr>
        <w:t xml:space="preserve"> </w:t>
      </w:r>
      <w:r>
        <w:rPr>
          <w:sz w:val="19"/>
        </w:rPr>
        <w:t>existing</w:t>
      </w:r>
      <w:r>
        <w:rPr>
          <w:spacing w:val="40"/>
          <w:sz w:val="19"/>
        </w:rPr>
        <w:t xml:space="preserve"> </w:t>
      </w:r>
      <w:r>
        <w:rPr>
          <w:sz w:val="19"/>
        </w:rPr>
        <w:t>stadium</w:t>
      </w:r>
      <w:r>
        <w:rPr>
          <w:spacing w:val="40"/>
          <w:sz w:val="19"/>
        </w:rPr>
        <w:t xml:space="preserve"> </w:t>
      </w:r>
      <w:r>
        <w:rPr>
          <w:sz w:val="19"/>
        </w:rPr>
        <w:t>footprint</w:t>
      </w:r>
      <w:r>
        <w:rPr>
          <w:spacing w:val="40"/>
          <w:sz w:val="19"/>
        </w:rPr>
        <w:t xml:space="preserve"> </w:t>
      </w:r>
      <w:r>
        <w:rPr>
          <w:sz w:val="19"/>
        </w:rPr>
        <w:t>and</w:t>
      </w:r>
      <w:r>
        <w:rPr>
          <w:spacing w:val="40"/>
          <w:sz w:val="19"/>
        </w:rPr>
        <w:t xml:space="preserve"> </w:t>
      </w:r>
      <w:r>
        <w:rPr>
          <w:sz w:val="19"/>
        </w:rPr>
        <w:t>will</w:t>
      </w:r>
      <w:r>
        <w:rPr>
          <w:spacing w:val="38"/>
          <w:sz w:val="19"/>
        </w:rPr>
        <w:t xml:space="preserve"> </w:t>
      </w:r>
      <w:r>
        <w:rPr>
          <w:sz w:val="19"/>
        </w:rPr>
        <w:t>not</w:t>
      </w:r>
      <w:r>
        <w:rPr>
          <w:spacing w:val="40"/>
          <w:sz w:val="19"/>
        </w:rPr>
        <w:t xml:space="preserve"> </w:t>
      </w:r>
      <w:r>
        <w:rPr>
          <w:sz w:val="19"/>
        </w:rPr>
        <w:t>involve</w:t>
      </w:r>
      <w:r>
        <w:rPr>
          <w:spacing w:val="39"/>
          <w:sz w:val="19"/>
        </w:rPr>
        <w:t xml:space="preserve"> </w:t>
      </w:r>
      <w:r>
        <w:rPr>
          <w:sz w:val="19"/>
        </w:rPr>
        <w:t>relocation outside the project area;</w:t>
      </w:r>
    </w:p>
    <w:p w14:paraId="10BA207D" w14:textId="77777777" w:rsidR="00E225E2" w:rsidRDefault="00E073C2">
      <w:pPr>
        <w:pStyle w:val="ListParagraph"/>
        <w:numPr>
          <w:ilvl w:val="0"/>
          <w:numId w:val="86"/>
        </w:numPr>
        <w:tabs>
          <w:tab w:val="left" w:pos="1552"/>
        </w:tabs>
        <w:spacing w:before="5" w:line="355" w:lineRule="auto"/>
        <w:ind w:right="946"/>
        <w:rPr>
          <w:sz w:val="19"/>
        </w:rPr>
      </w:pPr>
      <w:r>
        <w:rPr>
          <w:sz w:val="19"/>
        </w:rPr>
        <w:t>It</w:t>
      </w:r>
      <w:r>
        <w:rPr>
          <w:spacing w:val="40"/>
          <w:sz w:val="19"/>
        </w:rPr>
        <w:t xml:space="preserve"> </w:t>
      </w:r>
      <w:r>
        <w:rPr>
          <w:sz w:val="19"/>
        </w:rPr>
        <w:t>is</w:t>
      </w:r>
      <w:r>
        <w:rPr>
          <w:spacing w:val="40"/>
          <w:sz w:val="19"/>
        </w:rPr>
        <w:t xml:space="preserve"> </w:t>
      </w:r>
      <w:r>
        <w:rPr>
          <w:sz w:val="19"/>
        </w:rPr>
        <w:t>assumed</w:t>
      </w:r>
      <w:r>
        <w:rPr>
          <w:spacing w:val="40"/>
          <w:sz w:val="19"/>
        </w:rPr>
        <w:t xml:space="preserve"> </w:t>
      </w:r>
      <w:r>
        <w:rPr>
          <w:sz w:val="19"/>
        </w:rPr>
        <w:t>that</w:t>
      </w:r>
      <w:r>
        <w:rPr>
          <w:spacing w:val="40"/>
          <w:sz w:val="19"/>
        </w:rPr>
        <w:t xml:space="preserve"> </w:t>
      </w:r>
      <w:r>
        <w:rPr>
          <w:sz w:val="19"/>
        </w:rPr>
        <w:t>the</w:t>
      </w:r>
      <w:r>
        <w:rPr>
          <w:spacing w:val="40"/>
          <w:sz w:val="19"/>
        </w:rPr>
        <w:t xml:space="preserve"> </w:t>
      </w:r>
      <w:r>
        <w:rPr>
          <w:sz w:val="19"/>
        </w:rPr>
        <w:t>Applicant</w:t>
      </w:r>
      <w:r>
        <w:rPr>
          <w:spacing w:val="40"/>
          <w:sz w:val="19"/>
        </w:rPr>
        <w:t xml:space="preserve"> </w:t>
      </w:r>
      <w:r>
        <w:rPr>
          <w:sz w:val="19"/>
        </w:rPr>
        <w:t>has</w:t>
      </w:r>
      <w:r>
        <w:rPr>
          <w:spacing w:val="40"/>
          <w:sz w:val="19"/>
        </w:rPr>
        <w:t xml:space="preserve"> </w:t>
      </w:r>
      <w:r>
        <w:rPr>
          <w:sz w:val="19"/>
        </w:rPr>
        <w:t>provided</w:t>
      </w:r>
      <w:r>
        <w:rPr>
          <w:spacing w:val="40"/>
          <w:sz w:val="19"/>
        </w:rPr>
        <w:t xml:space="preserve"> </w:t>
      </w:r>
      <w:r>
        <w:rPr>
          <w:sz w:val="19"/>
        </w:rPr>
        <w:t>adequate</w:t>
      </w:r>
      <w:r>
        <w:rPr>
          <w:spacing w:val="36"/>
          <w:sz w:val="19"/>
        </w:rPr>
        <w:t xml:space="preserve"> </w:t>
      </w:r>
      <w:r>
        <w:rPr>
          <w:sz w:val="19"/>
        </w:rPr>
        <w:t>details</w:t>
      </w:r>
      <w:r>
        <w:rPr>
          <w:spacing w:val="40"/>
          <w:sz w:val="19"/>
        </w:rPr>
        <w:t xml:space="preserve"> </w:t>
      </w:r>
      <w:r>
        <w:rPr>
          <w:sz w:val="19"/>
        </w:rPr>
        <w:t>with</w:t>
      </w:r>
      <w:r>
        <w:rPr>
          <w:spacing w:val="40"/>
          <w:sz w:val="19"/>
        </w:rPr>
        <w:t xml:space="preserve"> </w:t>
      </w:r>
      <w:r>
        <w:rPr>
          <w:sz w:val="19"/>
        </w:rPr>
        <w:t>regards</w:t>
      </w:r>
      <w:r>
        <w:rPr>
          <w:spacing w:val="40"/>
          <w:sz w:val="19"/>
        </w:rPr>
        <w:t xml:space="preserve"> </w:t>
      </w:r>
      <w:r>
        <w:rPr>
          <w:sz w:val="19"/>
        </w:rPr>
        <w:t>to</w:t>
      </w:r>
      <w:r>
        <w:rPr>
          <w:spacing w:val="40"/>
          <w:sz w:val="19"/>
        </w:rPr>
        <w:t xml:space="preserve"> </w:t>
      </w:r>
      <w:r>
        <w:rPr>
          <w:sz w:val="19"/>
        </w:rPr>
        <w:t>the</w:t>
      </w:r>
      <w:r>
        <w:rPr>
          <w:spacing w:val="40"/>
          <w:sz w:val="19"/>
        </w:rPr>
        <w:t xml:space="preserve"> </w:t>
      </w:r>
      <w:r>
        <w:rPr>
          <w:sz w:val="19"/>
        </w:rPr>
        <w:t>activities</w:t>
      </w:r>
      <w:r>
        <w:rPr>
          <w:spacing w:val="40"/>
          <w:sz w:val="19"/>
        </w:rPr>
        <w:t xml:space="preserve"> </w:t>
      </w:r>
      <w:r>
        <w:rPr>
          <w:sz w:val="19"/>
        </w:rPr>
        <w:t>to</w:t>
      </w:r>
      <w:r>
        <w:rPr>
          <w:spacing w:val="40"/>
          <w:sz w:val="19"/>
        </w:rPr>
        <w:t xml:space="preserve"> </w:t>
      </w:r>
      <w:r>
        <w:rPr>
          <w:sz w:val="19"/>
        </w:rPr>
        <w:t>be carried</w:t>
      </w:r>
      <w:r>
        <w:rPr>
          <w:spacing w:val="40"/>
          <w:sz w:val="19"/>
        </w:rPr>
        <w:t xml:space="preserve"> </w:t>
      </w:r>
      <w:r>
        <w:rPr>
          <w:sz w:val="19"/>
        </w:rPr>
        <w:t>out</w:t>
      </w:r>
      <w:r>
        <w:rPr>
          <w:spacing w:val="40"/>
          <w:sz w:val="19"/>
        </w:rPr>
        <w:t xml:space="preserve"> </w:t>
      </w:r>
      <w:r>
        <w:rPr>
          <w:sz w:val="19"/>
        </w:rPr>
        <w:t>and</w:t>
      </w:r>
      <w:r>
        <w:rPr>
          <w:spacing w:val="37"/>
          <w:sz w:val="19"/>
        </w:rPr>
        <w:t xml:space="preserve"> </w:t>
      </w:r>
      <w:r>
        <w:rPr>
          <w:sz w:val="19"/>
        </w:rPr>
        <w:t>the</w:t>
      </w:r>
      <w:r>
        <w:rPr>
          <w:spacing w:val="40"/>
          <w:sz w:val="19"/>
        </w:rPr>
        <w:t xml:space="preserve"> </w:t>
      </w:r>
      <w:r>
        <w:rPr>
          <w:sz w:val="19"/>
        </w:rPr>
        <w:t>processes</w:t>
      </w:r>
      <w:r>
        <w:rPr>
          <w:spacing w:val="40"/>
          <w:sz w:val="19"/>
        </w:rPr>
        <w:t xml:space="preserve"> </w:t>
      </w:r>
      <w:r>
        <w:rPr>
          <w:sz w:val="19"/>
        </w:rPr>
        <w:t>to</w:t>
      </w:r>
      <w:r>
        <w:rPr>
          <w:spacing w:val="34"/>
          <w:sz w:val="19"/>
        </w:rPr>
        <w:t xml:space="preserve"> </w:t>
      </w:r>
      <w:r>
        <w:rPr>
          <w:sz w:val="19"/>
        </w:rPr>
        <w:t>be</w:t>
      </w:r>
      <w:r>
        <w:rPr>
          <w:spacing w:val="40"/>
          <w:sz w:val="19"/>
        </w:rPr>
        <w:t xml:space="preserve"> </w:t>
      </w:r>
      <w:r>
        <w:rPr>
          <w:sz w:val="19"/>
        </w:rPr>
        <w:t>followed</w:t>
      </w:r>
      <w:r>
        <w:rPr>
          <w:spacing w:val="40"/>
          <w:sz w:val="19"/>
        </w:rPr>
        <w:t xml:space="preserve"> </w:t>
      </w:r>
      <w:r>
        <w:rPr>
          <w:sz w:val="19"/>
        </w:rPr>
        <w:t>during</w:t>
      </w:r>
      <w:r>
        <w:rPr>
          <w:spacing w:val="40"/>
          <w:sz w:val="19"/>
        </w:rPr>
        <w:t xml:space="preserve"> </w:t>
      </w:r>
      <w:r>
        <w:rPr>
          <w:sz w:val="19"/>
        </w:rPr>
        <w:t>the</w:t>
      </w:r>
      <w:r>
        <w:rPr>
          <w:spacing w:val="40"/>
          <w:sz w:val="19"/>
        </w:rPr>
        <w:t xml:space="preserve"> </w:t>
      </w:r>
      <w:r>
        <w:rPr>
          <w:sz w:val="19"/>
        </w:rPr>
        <w:t>construction</w:t>
      </w:r>
      <w:r>
        <w:rPr>
          <w:spacing w:val="40"/>
          <w:sz w:val="19"/>
        </w:rPr>
        <w:t xml:space="preserve"> </w:t>
      </w:r>
      <w:r>
        <w:rPr>
          <w:sz w:val="19"/>
        </w:rPr>
        <w:t>and</w:t>
      </w:r>
      <w:r>
        <w:rPr>
          <w:spacing w:val="38"/>
          <w:sz w:val="19"/>
        </w:rPr>
        <w:t xml:space="preserve"> </w:t>
      </w:r>
      <w:r>
        <w:rPr>
          <w:sz w:val="19"/>
        </w:rPr>
        <w:t>operation</w:t>
      </w:r>
      <w:r>
        <w:rPr>
          <w:spacing w:val="40"/>
          <w:sz w:val="19"/>
        </w:rPr>
        <w:t xml:space="preserve"> </w:t>
      </w:r>
      <w:r>
        <w:rPr>
          <w:sz w:val="19"/>
        </w:rPr>
        <w:t>phase;</w:t>
      </w:r>
      <w:r>
        <w:rPr>
          <w:spacing w:val="40"/>
          <w:sz w:val="19"/>
        </w:rPr>
        <w:t xml:space="preserve"> </w:t>
      </w:r>
      <w:r>
        <w:rPr>
          <w:sz w:val="19"/>
        </w:rPr>
        <w:t>and</w:t>
      </w:r>
    </w:p>
    <w:p w14:paraId="4F7D21B1" w14:textId="77777777" w:rsidR="00E225E2" w:rsidRDefault="00E073C2">
      <w:pPr>
        <w:pStyle w:val="ListParagraph"/>
        <w:numPr>
          <w:ilvl w:val="0"/>
          <w:numId w:val="86"/>
        </w:numPr>
        <w:tabs>
          <w:tab w:val="left" w:pos="1552"/>
        </w:tabs>
        <w:spacing w:before="7" w:line="355" w:lineRule="auto"/>
        <w:ind w:right="943"/>
        <w:rPr>
          <w:sz w:val="19"/>
        </w:rPr>
      </w:pPr>
      <w:r>
        <w:rPr>
          <w:sz w:val="19"/>
        </w:rPr>
        <w:t>Information</w:t>
      </w:r>
      <w:r>
        <w:rPr>
          <w:spacing w:val="36"/>
          <w:sz w:val="19"/>
        </w:rPr>
        <w:t xml:space="preserve"> </w:t>
      </w:r>
      <w:r>
        <w:rPr>
          <w:sz w:val="19"/>
        </w:rPr>
        <w:t>used</w:t>
      </w:r>
      <w:r>
        <w:rPr>
          <w:spacing w:val="37"/>
          <w:sz w:val="19"/>
        </w:rPr>
        <w:t xml:space="preserve"> </w:t>
      </w:r>
      <w:r>
        <w:rPr>
          <w:sz w:val="19"/>
        </w:rPr>
        <w:t>to</w:t>
      </w:r>
      <w:r>
        <w:rPr>
          <w:spacing w:val="36"/>
          <w:sz w:val="19"/>
        </w:rPr>
        <w:t xml:space="preserve"> </w:t>
      </w:r>
      <w:r>
        <w:rPr>
          <w:sz w:val="19"/>
        </w:rPr>
        <w:t>inform</w:t>
      </w:r>
      <w:r>
        <w:rPr>
          <w:spacing w:val="40"/>
          <w:sz w:val="19"/>
        </w:rPr>
        <w:t xml:space="preserve"> </w:t>
      </w:r>
      <w:r>
        <w:rPr>
          <w:sz w:val="19"/>
        </w:rPr>
        <w:t>the</w:t>
      </w:r>
      <w:r>
        <w:rPr>
          <w:spacing w:val="37"/>
          <w:sz w:val="19"/>
        </w:rPr>
        <w:t xml:space="preserve"> </w:t>
      </w:r>
      <w:r>
        <w:rPr>
          <w:sz w:val="19"/>
        </w:rPr>
        <w:t>assessment</w:t>
      </w:r>
      <w:r>
        <w:rPr>
          <w:spacing w:val="38"/>
          <w:sz w:val="19"/>
        </w:rPr>
        <w:t xml:space="preserve"> </w:t>
      </w:r>
      <w:r>
        <w:rPr>
          <w:sz w:val="19"/>
        </w:rPr>
        <w:t>was</w:t>
      </w:r>
      <w:r>
        <w:rPr>
          <w:spacing w:val="40"/>
          <w:sz w:val="19"/>
        </w:rPr>
        <w:t xml:space="preserve"> </w:t>
      </w:r>
      <w:r>
        <w:rPr>
          <w:sz w:val="19"/>
        </w:rPr>
        <w:t>limited</w:t>
      </w:r>
      <w:r>
        <w:rPr>
          <w:spacing w:val="36"/>
          <w:sz w:val="19"/>
        </w:rPr>
        <w:t xml:space="preserve"> </w:t>
      </w:r>
      <w:r>
        <w:rPr>
          <w:sz w:val="19"/>
        </w:rPr>
        <w:t>to</w:t>
      </w:r>
      <w:r>
        <w:rPr>
          <w:spacing w:val="36"/>
          <w:sz w:val="19"/>
        </w:rPr>
        <w:t xml:space="preserve"> </w:t>
      </w:r>
      <w:r>
        <w:rPr>
          <w:sz w:val="19"/>
        </w:rPr>
        <w:t>data</w:t>
      </w:r>
      <w:r>
        <w:rPr>
          <w:spacing w:val="36"/>
          <w:sz w:val="19"/>
        </w:rPr>
        <w:t xml:space="preserve"> </w:t>
      </w:r>
      <w:r>
        <w:rPr>
          <w:sz w:val="19"/>
        </w:rPr>
        <w:t>and</w:t>
      </w:r>
      <w:r>
        <w:rPr>
          <w:spacing w:val="37"/>
          <w:sz w:val="19"/>
        </w:rPr>
        <w:t xml:space="preserve"> </w:t>
      </w:r>
      <w:r>
        <w:rPr>
          <w:sz w:val="19"/>
        </w:rPr>
        <w:t>GIS</w:t>
      </w:r>
      <w:r>
        <w:rPr>
          <w:spacing w:val="36"/>
          <w:sz w:val="19"/>
        </w:rPr>
        <w:t xml:space="preserve"> </w:t>
      </w:r>
      <w:r>
        <w:rPr>
          <w:sz w:val="19"/>
        </w:rPr>
        <w:t>coverage</w:t>
      </w:r>
      <w:r>
        <w:rPr>
          <w:spacing w:val="30"/>
          <w:sz w:val="19"/>
        </w:rPr>
        <w:t xml:space="preserve"> </w:t>
      </w:r>
      <w:r>
        <w:rPr>
          <w:sz w:val="19"/>
        </w:rPr>
        <w:t>which</w:t>
      </w:r>
      <w:r>
        <w:rPr>
          <w:spacing w:val="33"/>
          <w:sz w:val="19"/>
        </w:rPr>
        <w:t xml:space="preserve"> </w:t>
      </w:r>
      <w:r>
        <w:rPr>
          <w:sz w:val="19"/>
        </w:rPr>
        <w:t>is</w:t>
      </w:r>
      <w:r>
        <w:rPr>
          <w:spacing w:val="33"/>
          <w:sz w:val="19"/>
        </w:rPr>
        <w:t xml:space="preserve"> </w:t>
      </w:r>
      <w:r>
        <w:rPr>
          <w:sz w:val="19"/>
        </w:rPr>
        <w:t>available at</w:t>
      </w:r>
      <w:r>
        <w:rPr>
          <w:spacing w:val="40"/>
          <w:sz w:val="19"/>
        </w:rPr>
        <w:t xml:space="preserve"> </w:t>
      </w:r>
      <w:r>
        <w:rPr>
          <w:sz w:val="19"/>
        </w:rPr>
        <w:t>a</w:t>
      </w:r>
      <w:r>
        <w:rPr>
          <w:spacing w:val="39"/>
          <w:sz w:val="19"/>
        </w:rPr>
        <w:t xml:space="preserve"> </w:t>
      </w:r>
      <w:r>
        <w:rPr>
          <w:sz w:val="19"/>
        </w:rPr>
        <w:t>local,</w:t>
      </w:r>
      <w:r>
        <w:rPr>
          <w:spacing w:val="40"/>
          <w:sz w:val="19"/>
        </w:rPr>
        <w:t xml:space="preserve"> </w:t>
      </w:r>
      <w:r>
        <w:rPr>
          <w:sz w:val="19"/>
        </w:rPr>
        <w:t>regional</w:t>
      </w:r>
      <w:r>
        <w:rPr>
          <w:spacing w:val="40"/>
          <w:sz w:val="19"/>
        </w:rPr>
        <w:t xml:space="preserve"> </w:t>
      </w:r>
      <w:r>
        <w:rPr>
          <w:sz w:val="19"/>
        </w:rPr>
        <w:t>and</w:t>
      </w:r>
      <w:r>
        <w:rPr>
          <w:spacing w:val="40"/>
          <w:sz w:val="19"/>
        </w:rPr>
        <w:t xml:space="preserve"> </w:t>
      </w:r>
      <w:r>
        <w:rPr>
          <w:sz w:val="19"/>
        </w:rPr>
        <w:t>national</w:t>
      </w:r>
      <w:r>
        <w:rPr>
          <w:spacing w:val="38"/>
          <w:sz w:val="19"/>
        </w:rPr>
        <w:t xml:space="preserve"> </w:t>
      </w:r>
      <w:r>
        <w:rPr>
          <w:sz w:val="19"/>
        </w:rPr>
        <w:t>level.</w:t>
      </w:r>
      <w:r>
        <w:rPr>
          <w:spacing w:val="40"/>
          <w:sz w:val="19"/>
        </w:rPr>
        <w:t xml:space="preserve"> </w:t>
      </w:r>
      <w:r>
        <w:rPr>
          <w:sz w:val="19"/>
        </w:rPr>
        <w:t>It</w:t>
      </w:r>
      <w:r>
        <w:rPr>
          <w:spacing w:val="38"/>
          <w:sz w:val="19"/>
        </w:rPr>
        <w:t xml:space="preserve"> </w:t>
      </w:r>
      <w:r>
        <w:rPr>
          <w:sz w:val="19"/>
        </w:rPr>
        <w:t>is</w:t>
      </w:r>
      <w:r>
        <w:rPr>
          <w:spacing w:val="40"/>
          <w:sz w:val="19"/>
        </w:rPr>
        <w:t xml:space="preserve"> </w:t>
      </w:r>
      <w:r>
        <w:rPr>
          <w:sz w:val="19"/>
        </w:rPr>
        <w:t>assumed</w:t>
      </w:r>
      <w:r>
        <w:rPr>
          <w:spacing w:val="36"/>
          <w:sz w:val="19"/>
        </w:rPr>
        <w:t xml:space="preserve"> </w:t>
      </w:r>
      <w:r>
        <w:rPr>
          <w:sz w:val="19"/>
        </w:rPr>
        <w:t>that</w:t>
      </w:r>
      <w:r>
        <w:rPr>
          <w:spacing w:val="38"/>
          <w:sz w:val="19"/>
        </w:rPr>
        <w:t xml:space="preserve"> </w:t>
      </w:r>
      <w:r>
        <w:rPr>
          <w:sz w:val="19"/>
        </w:rPr>
        <w:t>this</w:t>
      </w:r>
      <w:r>
        <w:rPr>
          <w:spacing w:val="40"/>
          <w:sz w:val="19"/>
        </w:rPr>
        <w:t xml:space="preserve"> </w:t>
      </w:r>
      <w:r>
        <w:rPr>
          <w:sz w:val="19"/>
        </w:rPr>
        <w:t>data</w:t>
      </w:r>
      <w:r>
        <w:rPr>
          <w:spacing w:val="40"/>
          <w:sz w:val="19"/>
        </w:rPr>
        <w:t xml:space="preserve"> </w:t>
      </w:r>
      <w:r>
        <w:rPr>
          <w:sz w:val="19"/>
        </w:rPr>
        <w:t>encompasses</w:t>
      </w:r>
      <w:r>
        <w:rPr>
          <w:spacing w:val="40"/>
          <w:sz w:val="19"/>
        </w:rPr>
        <w:t xml:space="preserve"> </w:t>
      </w:r>
      <w:r>
        <w:rPr>
          <w:sz w:val="19"/>
        </w:rPr>
        <w:t>the</w:t>
      </w:r>
      <w:r>
        <w:rPr>
          <w:spacing w:val="40"/>
          <w:sz w:val="19"/>
        </w:rPr>
        <w:t xml:space="preserve"> </w:t>
      </w:r>
      <w:r>
        <w:rPr>
          <w:sz w:val="19"/>
        </w:rPr>
        <w:t>site</w:t>
      </w:r>
      <w:r>
        <w:rPr>
          <w:spacing w:val="38"/>
          <w:sz w:val="19"/>
        </w:rPr>
        <w:t xml:space="preserve"> </w:t>
      </w:r>
      <w:r>
        <w:rPr>
          <w:sz w:val="19"/>
        </w:rPr>
        <w:t>conditions.</w:t>
      </w:r>
    </w:p>
    <w:p w14:paraId="0E826BAE" w14:textId="77777777" w:rsidR="00E225E2" w:rsidRDefault="00E225E2">
      <w:pPr>
        <w:pStyle w:val="BodyText"/>
        <w:spacing w:before="18"/>
        <w:rPr>
          <w:sz w:val="19"/>
        </w:rPr>
      </w:pPr>
    </w:p>
    <w:p w14:paraId="3C69A6A9" w14:textId="24C9D1BE" w:rsidR="00E225E2" w:rsidRDefault="00E073C2">
      <w:pPr>
        <w:pStyle w:val="Heading3"/>
        <w:numPr>
          <w:ilvl w:val="1"/>
          <w:numId w:val="87"/>
        </w:numPr>
        <w:tabs>
          <w:tab w:val="left" w:pos="1550"/>
        </w:tabs>
        <w:spacing w:before="1"/>
        <w:ind w:hanging="699"/>
      </w:pPr>
      <w:bookmarkStart w:id="7" w:name="_TOC_250032"/>
      <w:r>
        <w:rPr>
          <w:color w:val="1F497C"/>
        </w:rPr>
        <w:t>EMPR</w:t>
      </w:r>
      <w:r>
        <w:rPr>
          <w:color w:val="1F497C"/>
          <w:spacing w:val="7"/>
        </w:rPr>
        <w:t xml:space="preserve"> </w:t>
      </w:r>
      <w:r>
        <w:rPr>
          <w:color w:val="1F497C"/>
        </w:rPr>
        <w:t>Layout</w:t>
      </w:r>
      <w:r>
        <w:rPr>
          <w:color w:val="1F497C"/>
          <w:spacing w:val="8"/>
        </w:rPr>
        <w:t xml:space="preserve"> </w:t>
      </w:r>
      <w:r>
        <w:rPr>
          <w:color w:val="1F497C"/>
        </w:rPr>
        <w:t>and</w:t>
      </w:r>
      <w:r>
        <w:rPr>
          <w:color w:val="1F497C"/>
          <w:spacing w:val="8"/>
        </w:rPr>
        <w:t xml:space="preserve"> </w:t>
      </w:r>
      <w:bookmarkEnd w:id="7"/>
      <w:r>
        <w:rPr>
          <w:color w:val="1F497C"/>
          <w:spacing w:val="-2"/>
        </w:rPr>
        <w:t>Structure</w:t>
      </w:r>
    </w:p>
    <w:p w14:paraId="3C2B80EE" w14:textId="77777777" w:rsidR="00E225E2" w:rsidRDefault="00E073C2">
      <w:pPr>
        <w:spacing w:before="195" w:line="360" w:lineRule="auto"/>
        <w:ind w:left="851" w:right="945"/>
        <w:jc w:val="both"/>
        <w:rPr>
          <w:sz w:val="19"/>
        </w:rPr>
      </w:pPr>
      <w:r>
        <w:rPr>
          <w:sz w:val="19"/>
        </w:rPr>
        <w:t>Figure</w:t>
      </w:r>
      <w:r>
        <w:rPr>
          <w:spacing w:val="40"/>
          <w:sz w:val="19"/>
        </w:rPr>
        <w:t xml:space="preserve"> </w:t>
      </w:r>
      <w:r>
        <w:rPr>
          <w:sz w:val="19"/>
        </w:rPr>
        <w:t>2</w:t>
      </w:r>
      <w:r>
        <w:rPr>
          <w:spacing w:val="40"/>
          <w:sz w:val="19"/>
        </w:rPr>
        <w:t xml:space="preserve"> </w:t>
      </w:r>
      <w:r>
        <w:rPr>
          <w:sz w:val="19"/>
        </w:rPr>
        <w:t>in</w:t>
      </w:r>
      <w:r>
        <w:rPr>
          <w:spacing w:val="40"/>
          <w:sz w:val="19"/>
        </w:rPr>
        <w:t xml:space="preserve"> </w:t>
      </w:r>
      <w:r>
        <w:rPr>
          <w:sz w:val="19"/>
        </w:rPr>
        <w:t>Section</w:t>
      </w:r>
      <w:r>
        <w:rPr>
          <w:spacing w:val="40"/>
          <w:sz w:val="19"/>
        </w:rPr>
        <w:t xml:space="preserve"> </w:t>
      </w:r>
      <w:r>
        <w:rPr>
          <w:sz w:val="19"/>
        </w:rPr>
        <w:t>2</w:t>
      </w:r>
      <w:r>
        <w:rPr>
          <w:spacing w:val="40"/>
          <w:sz w:val="19"/>
        </w:rPr>
        <w:t xml:space="preserve"> </w:t>
      </w:r>
      <w:r>
        <w:rPr>
          <w:sz w:val="19"/>
        </w:rPr>
        <w:t>indicates</w:t>
      </w:r>
      <w:r>
        <w:rPr>
          <w:spacing w:val="40"/>
          <w:sz w:val="19"/>
        </w:rPr>
        <w:t xml:space="preserve"> </w:t>
      </w:r>
      <w:r>
        <w:rPr>
          <w:sz w:val="19"/>
        </w:rPr>
        <w:t>the</w:t>
      </w:r>
      <w:r>
        <w:rPr>
          <w:spacing w:val="40"/>
          <w:sz w:val="19"/>
        </w:rPr>
        <w:t xml:space="preserve"> </w:t>
      </w:r>
      <w:r>
        <w:rPr>
          <w:sz w:val="19"/>
        </w:rPr>
        <w:t>location</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stadium</w:t>
      </w:r>
      <w:r>
        <w:rPr>
          <w:spacing w:val="40"/>
          <w:sz w:val="19"/>
        </w:rPr>
        <w:t xml:space="preserve"> </w:t>
      </w:r>
      <w:r>
        <w:rPr>
          <w:sz w:val="19"/>
        </w:rPr>
        <w:t>and</w:t>
      </w:r>
      <w:r>
        <w:rPr>
          <w:spacing w:val="40"/>
          <w:sz w:val="19"/>
        </w:rPr>
        <w:t xml:space="preserve"> </w:t>
      </w:r>
      <w:r>
        <w:rPr>
          <w:sz w:val="19"/>
        </w:rPr>
        <w:t>the</w:t>
      </w:r>
      <w:r>
        <w:rPr>
          <w:spacing w:val="40"/>
          <w:sz w:val="19"/>
        </w:rPr>
        <w:t xml:space="preserve"> </w:t>
      </w:r>
      <w:r>
        <w:rPr>
          <w:sz w:val="19"/>
        </w:rPr>
        <w:t>relevant</w:t>
      </w:r>
      <w:r>
        <w:rPr>
          <w:spacing w:val="40"/>
          <w:sz w:val="19"/>
        </w:rPr>
        <w:t xml:space="preserve"> </w:t>
      </w:r>
      <w:r>
        <w:rPr>
          <w:sz w:val="19"/>
        </w:rPr>
        <w:t>environmental</w:t>
      </w:r>
      <w:r>
        <w:rPr>
          <w:spacing w:val="40"/>
          <w:sz w:val="19"/>
        </w:rPr>
        <w:t xml:space="preserve"> </w:t>
      </w:r>
      <w:r>
        <w:rPr>
          <w:sz w:val="19"/>
        </w:rPr>
        <w:t>management strategies</w:t>
      </w:r>
      <w:r>
        <w:rPr>
          <w:spacing w:val="40"/>
          <w:sz w:val="19"/>
        </w:rPr>
        <w:t xml:space="preserve"> </w:t>
      </w:r>
      <w:r>
        <w:rPr>
          <w:sz w:val="19"/>
        </w:rPr>
        <w:t>to</w:t>
      </w:r>
      <w:r>
        <w:rPr>
          <w:spacing w:val="40"/>
          <w:sz w:val="19"/>
        </w:rPr>
        <w:t xml:space="preserve"> </w:t>
      </w:r>
      <w:r>
        <w:rPr>
          <w:sz w:val="19"/>
        </w:rPr>
        <w:t>minimise</w:t>
      </w:r>
      <w:r>
        <w:rPr>
          <w:spacing w:val="40"/>
          <w:sz w:val="19"/>
        </w:rPr>
        <w:t xml:space="preserve"> </w:t>
      </w:r>
      <w:r>
        <w:rPr>
          <w:sz w:val="19"/>
        </w:rPr>
        <w:t>negative</w:t>
      </w:r>
      <w:r>
        <w:rPr>
          <w:spacing w:val="40"/>
          <w:sz w:val="19"/>
        </w:rPr>
        <w:t xml:space="preserve"> </w:t>
      </w:r>
      <w:r>
        <w:rPr>
          <w:sz w:val="19"/>
        </w:rPr>
        <w:t>impacts</w:t>
      </w:r>
      <w:r>
        <w:rPr>
          <w:spacing w:val="40"/>
          <w:sz w:val="19"/>
        </w:rPr>
        <w:t xml:space="preserve"> </w:t>
      </w:r>
      <w:r>
        <w:rPr>
          <w:sz w:val="19"/>
        </w:rPr>
        <w:t>in</w:t>
      </w:r>
      <w:r>
        <w:rPr>
          <w:spacing w:val="40"/>
          <w:sz w:val="19"/>
        </w:rPr>
        <w:t xml:space="preserve"> </w:t>
      </w:r>
      <w:r>
        <w:rPr>
          <w:sz w:val="19"/>
        </w:rPr>
        <w:t>these</w:t>
      </w:r>
      <w:r>
        <w:rPr>
          <w:spacing w:val="40"/>
          <w:sz w:val="19"/>
        </w:rPr>
        <w:t xml:space="preserve"> </w:t>
      </w:r>
      <w:r>
        <w:rPr>
          <w:sz w:val="19"/>
        </w:rPr>
        <w:t>areas</w:t>
      </w:r>
      <w:r>
        <w:rPr>
          <w:spacing w:val="40"/>
          <w:sz w:val="19"/>
        </w:rPr>
        <w:t xml:space="preserve"> </w:t>
      </w:r>
      <w:r>
        <w:rPr>
          <w:sz w:val="19"/>
        </w:rPr>
        <w:t>are</w:t>
      </w:r>
      <w:r>
        <w:rPr>
          <w:spacing w:val="40"/>
          <w:sz w:val="19"/>
        </w:rPr>
        <w:t xml:space="preserve"> </w:t>
      </w:r>
      <w:r>
        <w:rPr>
          <w:sz w:val="19"/>
        </w:rPr>
        <w:t>dealt</w:t>
      </w:r>
      <w:r>
        <w:rPr>
          <w:spacing w:val="40"/>
          <w:sz w:val="19"/>
        </w:rPr>
        <w:t xml:space="preserve"> </w:t>
      </w:r>
      <w:r>
        <w:rPr>
          <w:sz w:val="19"/>
        </w:rPr>
        <w:t>with</w:t>
      </w:r>
      <w:r>
        <w:rPr>
          <w:spacing w:val="40"/>
          <w:sz w:val="19"/>
        </w:rPr>
        <w:t xml:space="preserve"> </w:t>
      </w:r>
      <w:r>
        <w:rPr>
          <w:sz w:val="19"/>
        </w:rPr>
        <w:t>in</w:t>
      </w:r>
      <w:r>
        <w:rPr>
          <w:spacing w:val="38"/>
          <w:sz w:val="19"/>
        </w:rPr>
        <w:t xml:space="preserve"> </w:t>
      </w:r>
      <w:r>
        <w:rPr>
          <w:sz w:val="19"/>
        </w:rPr>
        <w:t>Section</w:t>
      </w:r>
      <w:r>
        <w:rPr>
          <w:spacing w:val="40"/>
          <w:sz w:val="19"/>
        </w:rPr>
        <w:t xml:space="preserve"> </w:t>
      </w:r>
      <w:r>
        <w:rPr>
          <w:sz w:val="19"/>
        </w:rPr>
        <w:t>3.</w:t>
      </w:r>
    </w:p>
    <w:p w14:paraId="6BFDF4A3" w14:textId="77777777" w:rsidR="00E225E2" w:rsidRDefault="00E225E2">
      <w:pPr>
        <w:pStyle w:val="BodyText"/>
        <w:spacing w:before="16"/>
        <w:rPr>
          <w:sz w:val="19"/>
        </w:rPr>
      </w:pPr>
    </w:p>
    <w:p w14:paraId="089F0AAD" w14:textId="0CFFC255" w:rsidR="00E225E2" w:rsidRDefault="00E073C2">
      <w:pPr>
        <w:pStyle w:val="Heading6"/>
        <w:numPr>
          <w:ilvl w:val="2"/>
          <w:numId w:val="87"/>
        </w:numPr>
        <w:tabs>
          <w:tab w:val="left" w:pos="1551"/>
        </w:tabs>
        <w:spacing w:before="1"/>
        <w:ind w:hanging="700"/>
      </w:pPr>
      <w:bookmarkStart w:id="8" w:name="_TOC_250031"/>
      <w:r>
        <w:rPr>
          <w:color w:val="548CD4"/>
        </w:rPr>
        <w:t>Method</w:t>
      </w:r>
      <w:r>
        <w:rPr>
          <w:color w:val="548CD4"/>
          <w:spacing w:val="11"/>
        </w:rPr>
        <w:t xml:space="preserve"> </w:t>
      </w:r>
      <w:r>
        <w:rPr>
          <w:color w:val="548CD4"/>
        </w:rPr>
        <w:t>of</w:t>
      </w:r>
      <w:r>
        <w:rPr>
          <w:color w:val="548CD4"/>
          <w:spacing w:val="12"/>
        </w:rPr>
        <w:t xml:space="preserve"> </w:t>
      </w:r>
      <w:r>
        <w:rPr>
          <w:color w:val="548CD4"/>
        </w:rPr>
        <w:t>Compiling</w:t>
      </w:r>
      <w:r>
        <w:rPr>
          <w:color w:val="548CD4"/>
          <w:spacing w:val="10"/>
        </w:rPr>
        <w:t xml:space="preserve"> </w:t>
      </w:r>
      <w:bookmarkEnd w:id="8"/>
      <w:r>
        <w:rPr>
          <w:color w:val="548CD4"/>
          <w:spacing w:val="-4"/>
        </w:rPr>
        <w:t>EMPr</w:t>
      </w:r>
    </w:p>
    <w:p w14:paraId="58695342" w14:textId="77777777" w:rsidR="00E225E2" w:rsidRDefault="00E073C2">
      <w:pPr>
        <w:spacing w:before="183" w:line="360" w:lineRule="auto"/>
        <w:ind w:left="851" w:right="947"/>
        <w:jc w:val="both"/>
        <w:rPr>
          <w:sz w:val="19"/>
        </w:rPr>
      </w:pPr>
      <w:r>
        <w:rPr>
          <w:sz w:val="19"/>
        </w:rPr>
        <w:t>To</w:t>
      </w:r>
      <w:r>
        <w:rPr>
          <w:spacing w:val="40"/>
          <w:sz w:val="19"/>
        </w:rPr>
        <w:t xml:space="preserve"> </w:t>
      </w:r>
      <w:r>
        <w:rPr>
          <w:sz w:val="19"/>
        </w:rPr>
        <w:t>identify</w:t>
      </w:r>
      <w:r>
        <w:rPr>
          <w:spacing w:val="40"/>
          <w:sz w:val="19"/>
        </w:rPr>
        <w:t xml:space="preserve"> </w:t>
      </w:r>
      <w:r>
        <w:rPr>
          <w:sz w:val="19"/>
        </w:rPr>
        <w:t>specific</w:t>
      </w:r>
      <w:r>
        <w:rPr>
          <w:spacing w:val="40"/>
          <w:sz w:val="19"/>
        </w:rPr>
        <w:t xml:space="preserve"> </w:t>
      </w:r>
      <w:r>
        <w:rPr>
          <w:sz w:val="19"/>
        </w:rPr>
        <w:t>areas</w:t>
      </w:r>
      <w:r>
        <w:rPr>
          <w:spacing w:val="40"/>
          <w:sz w:val="19"/>
        </w:rPr>
        <w:t xml:space="preserve"> </w:t>
      </w:r>
      <w:r>
        <w:rPr>
          <w:sz w:val="19"/>
        </w:rPr>
        <w:t>within</w:t>
      </w:r>
      <w:r>
        <w:rPr>
          <w:spacing w:val="40"/>
          <w:sz w:val="19"/>
        </w:rPr>
        <w:t xml:space="preserve"> </w:t>
      </w:r>
      <w:r>
        <w:rPr>
          <w:sz w:val="19"/>
        </w:rPr>
        <w:t>the</w:t>
      </w:r>
      <w:r>
        <w:rPr>
          <w:spacing w:val="40"/>
          <w:sz w:val="19"/>
        </w:rPr>
        <w:t xml:space="preserve"> </w:t>
      </w:r>
      <w:r>
        <w:rPr>
          <w:sz w:val="19"/>
        </w:rPr>
        <w:t>project</w:t>
      </w:r>
      <w:r>
        <w:rPr>
          <w:spacing w:val="40"/>
          <w:sz w:val="19"/>
        </w:rPr>
        <w:t xml:space="preserve"> </w:t>
      </w:r>
      <w:r>
        <w:rPr>
          <w:sz w:val="19"/>
        </w:rPr>
        <w:t>area,</w:t>
      </w:r>
      <w:r>
        <w:rPr>
          <w:spacing w:val="40"/>
          <w:sz w:val="19"/>
        </w:rPr>
        <w:t xml:space="preserve"> </w:t>
      </w:r>
      <w:r>
        <w:rPr>
          <w:sz w:val="19"/>
        </w:rPr>
        <w:t>the</w:t>
      </w:r>
      <w:r>
        <w:rPr>
          <w:spacing w:val="40"/>
          <w:sz w:val="19"/>
        </w:rPr>
        <w:t xml:space="preserve"> </w:t>
      </w:r>
      <w:r>
        <w:rPr>
          <w:sz w:val="19"/>
        </w:rPr>
        <w:t>team</w:t>
      </w:r>
      <w:r>
        <w:rPr>
          <w:spacing w:val="40"/>
          <w:sz w:val="19"/>
        </w:rPr>
        <w:t xml:space="preserve"> </w:t>
      </w:r>
      <w:r>
        <w:rPr>
          <w:sz w:val="19"/>
        </w:rPr>
        <w:t>reviewed</w:t>
      </w:r>
      <w:r>
        <w:rPr>
          <w:spacing w:val="40"/>
          <w:sz w:val="19"/>
        </w:rPr>
        <w:t xml:space="preserve"> </w:t>
      </w:r>
      <w:r>
        <w:rPr>
          <w:sz w:val="19"/>
        </w:rPr>
        <w:t>literature,</w:t>
      </w:r>
      <w:r>
        <w:rPr>
          <w:spacing w:val="40"/>
          <w:sz w:val="19"/>
        </w:rPr>
        <w:t xml:space="preserve"> </w:t>
      </w:r>
      <w:r>
        <w:rPr>
          <w:sz w:val="19"/>
        </w:rPr>
        <w:t>topographical</w:t>
      </w:r>
      <w:r>
        <w:rPr>
          <w:spacing w:val="40"/>
          <w:sz w:val="19"/>
        </w:rPr>
        <w:t xml:space="preserve"> </w:t>
      </w:r>
      <w:r>
        <w:rPr>
          <w:sz w:val="19"/>
        </w:rPr>
        <w:t>maps</w:t>
      </w:r>
      <w:r>
        <w:rPr>
          <w:spacing w:val="40"/>
          <w:sz w:val="19"/>
        </w:rPr>
        <w:t xml:space="preserve"> </w:t>
      </w:r>
      <w:r>
        <w:rPr>
          <w:sz w:val="19"/>
        </w:rPr>
        <w:t>and aerial photographs.</w:t>
      </w:r>
    </w:p>
    <w:p w14:paraId="5BABDE98" w14:textId="77777777" w:rsidR="00E225E2" w:rsidRDefault="00E225E2">
      <w:pPr>
        <w:pStyle w:val="BodyText"/>
        <w:spacing w:before="14"/>
        <w:rPr>
          <w:sz w:val="19"/>
        </w:rPr>
      </w:pPr>
    </w:p>
    <w:p w14:paraId="6B876254" w14:textId="4384A24A" w:rsidR="00E225E2" w:rsidRDefault="00E073C2">
      <w:pPr>
        <w:pStyle w:val="Heading3"/>
        <w:numPr>
          <w:ilvl w:val="1"/>
          <w:numId w:val="87"/>
        </w:numPr>
        <w:tabs>
          <w:tab w:val="left" w:pos="1550"/>
        </w:tabs>
        <w:ind w:hanging="699"/>
      </w:pPr>
      <w:bookmarkStart w:id="9" w:name="_TOC_250030"/>
      <w:r>
        <w:rPr>
          <w:color w:val="1F497C"/>
        </w:rPr>
        <w:t>Legislation</w:t>
      </w:r>
      <w:r>
        <w:rPr>
          <w:color w:val="1F497C"/>
          <w:spacing w:val="7"/>
        </w:rPr>
        <w:t xml:space="preserve"> </w:t>
      </w:r>
      <w:r>
        <w:rPr>
          <w:color w:val="1F497C"/>
        </w:rPr>
        <w:t>and</w:t>
      </w:r>
      <w:r>
        <w:rPr>
          <w:color w:val="1F497C"/>
          <w:spacing w:val="7"/>
        </w:rPr>
        <w:t xml:space="preserve"> </w:t>
      </w:r>
      <w:r>
        <w:rPr>
          <w:color w:val="1F497C"/>
        </w:rPr>
        <w:t>Other</w:t>
      </w:r>
      <w:r>
        <w:rPr>
          <w:color w:val="1F497C"/>
          <w:spacing w:val="6"/>
        </w:rPr>
        <w:t xml:space="preserve"> </w:t>
      </w:r>
      <w:bookmarkEnd w:id="9"/>
      <w:r>
        <w:rPr>
          <w:color w:val="1F497C"/>
          <w:spacing w:val="-2"/>
        </w:rPr>
        <w:t>Requirements</w:t>
      </w:r>
    </w:p>
    <w:p w14:paraId="43D42D0C" w14:textId="77777777" w:rsidR="00E225E2" w:rsidRDefault="00E073C2">
      <w:pPr>
        <w:spacing w:before="195" w:line="360" w:lineRule="auto"/>
        <w:ind w:left="851" w:right="985"/>
        <w:jc w:val="both"/>
        <w:rPr>
          <w:sz w:val="19"/>
        </w:rPr>
      </w:pPr>
      <w:r>
        <w:rPr>
          <w:w w:val="105"/>
          <w:sz w:val="19"/>
        </w:rPr>
        <w:t>This document has been compiled in accordance with the Integrated Environmental Management (IEM) philosophy (DEAT, 2004a) and Appendix 4 of the EIA Regulations R326 of 2017 as amended. This</w:t>
      </w:r>
      <w:r>
        <w:rPr>
          <w:spacing w:val="40"/>
          <w:w w:val="105"/>
          <w:sz w:val="19"/>
        </w:rPr>
        <w:t xml:space="preserve"> </w:t>
      </w:r>
      <w:r>
        <w:rPr>
          <w:w w:val="105"/>
          <w:sz w:val="19"/>
        </w:rPr>
        <w:t>philosophy aims to achieve a desirable balance between conservation and development (DEAT, 1992).</w:t>
      </w:r>
      <w:r>
        <w:rPr>
          <w:spacing w:val="40"/>
          <w:w w:val="105"/>
          <w:sz w:val="19"/>
        </w:rPr>
        <w:t xml:space="preserve"> </w:t>
      </w:r>
      <w:r>
        <w:rPr>
          <w:w w:val="105"/>
          <w:sz w:val="19"/>
        </w:rPr>
        <w:t>NEMA promotes the integrated environmental management of activities that may have a significant effect</w:t>
      </w:r>
      <w:r>
        <w:rPr>
          <w:spacing w:val="80"/>
          <w:w w:val="105"/>
          <w:sz w:val="19"/>
        </w:rPr>
        <w:t xml:space="preserve"> </w:t>
      </w:r>
      <w:r>
        <w:rPr>
          <w:w w:val="105"/>
          <w:sz w:val="19"/>
        </w:rPr>
        <w:t>on the environment, while IEM prescribes a code of practice for ensuring that environmental management principles are fully integrated into all stages of the development process. It advocates the use of several environmental and management tools that are appropriate for the various levels of decision-making. One such tool is an Environmental Management Programme.</w:t>
      </w:r>
    </w:p>
    <w:p w14:paraId="3DD0FB01" w14:textId="77777777" w:rsidR="00E225E2" w:rsidRDefault="00E225E2">
      <w:pPr>
        <w:pStyle w:val="BodyText"/>
        <w:spacing w:before="16"/>
        <w:rPr>
          <w:sz w:val="19"/>
        </w:rPr>
      </w:pPr>
    </w:p>
    <w:p w14:paraId="153A2072" w14:textId="29B7DBCB" w:rsidR="00E225E2" w:rsidRDefault="00E073C2">
      <w:pPr>
        <w:pStyle w:val="Heading6"/>
        <w:numPr>
          <w:ilvl w:val="2"/>
          <w:numId w:val="87"/>
        </w:numPr>
        <w:tabs>
          <w:tab w:val="left" w:pos="1551"/>
        </w:tabs>
        <w:ind w:hanging="700"/>
      </w:pPr>
      <w:bookmarkStart w:id="10" w:name="_TOC_250029"/>
      <w:r>
        <w:rPr>
          <w:color w:val="548CD4"/>
        </w:rPr>
        <w:t>National</w:t>
      </w:r>
      <w:r>
        <w:rPr>
          <w:color w:val="548CD4"/>
          <w:spacing w:val="14"/>
        </w:rPr>
        <w:t xml:space="preserve"> </w:t>
      </w:r>
      <w:r>
        <w:rPr>
          <w:color w:val="548CD4"/>
        </w:rPr>
        <w:t>and</w:t>
      </w:r>
      <w:r>
        <w:rPr>
          <w:color w:val="548CD4"/>
          <w:spacing w:val="11"/>
        </w:rPr>
        <w:t xml:space="preserve"> </w:t>
      </w:r>
      <w:r>
        <w:rPr>
          <w:color w:val="548CD4"/>
        </w:rPr>
        <w:t>Provincial</w:t>
      </w:r>
      <w:r>
        <w:rPr>
          <w:color w:val="548CD4"/>
          <w:spacing w:val="15"/>
        </w:rPr>
        <w:t xml:space="preserve"> </w:t>
      </w:r>
      <w:r>
        <w:rPr>
          <w:color w:val="548CD4"/>
        </w:rPr>
        <w:t>Legislation,</w:t>
      </w:r>
      <w:r>
        <w:rPr>
          <w:color w:val="548CD4"/>
          <w:spacing w:val="12"/>
        </w:rPr>
        <w:t xml:space="preserve"> </w:t>
      </w:r>
      <w:r>
        <w:rPr>
          <w:color w:val="548CD4"/>
        </w:rPr>
        <w:t>Regulations</w:t>
      </w:r>
      <w:r>
        <w:rPr>
          <w:color w:val="548CD4"/>
          <w:spacing w:val="9"/>
        </w:rPr>
        <w:t xml:space="preserve"> </w:t>
      </w:r>
      <w:r>
        <w:rPr>
          <w:color w:val="548CD4"/>
        </w:rPr>
        <w:t>and</w:t>
      </w:r>
      <w:r>
        <w:rPr>
          <w:color w:val="548CD4"/>
          <w:spacing w:val="12"/>
        </w:rPr>
        <w:t xml:space="preserve"> </w:t>
      </w:r>
      <w:bookmarkEnd w:id="10"/>
      <w:r>
        <w:rPr>
          <w:color w:val="548CD4"/>
          <w:spacing w:val="-2"/>
        </w:rPr>
        <w:t>Strategies</w:t>
      </w:r>
    </w:p>
    <w:p w14:paraId="71FB6909" w14:textId="39859415" w:rsidR="00E225E2" w:rsidRDefault="00E073C2">
      <w:pPr>
        <w:spacing w:before="183" w:line="360" w:lineRule="auto"/>
        <w:ind w:left="851" w:right="985"/>
        <w:jc w:val="both"/>
        <w:rPr>
          <w:sz w:val="19"/>
        </w:rPr>
      </w:pPr>
      <w:r>
        <w:rPr>
          <w:sz w:val="19"/>
        </w:rPr>
        <w:t>Construction and operation of</w:t>
      </w:r>
      <w:r>
        <w:rPr>
          <w:spacing w:val="31"/>
          <w:sz w:val="19"/>
        </w:rPr>
        <w:t xml:space="preserve"> </w:t>
      </w:r>
      <w:r>
        <w:rPr>
          <w:sz w:val="19"/>
        </w:rPr>
        <w:t>the project must comply with a range of</w:t>
      </w:r>
      <w:r>
        <w:rPr>
          <w:spacing w:val="31"/>
          <w:sz w:val="19"/>
        </w:rPr>
        <w:t xml:space="preserve"> </w:t>
      </w:r>
      <w:r>
        <w:rPr>
          <w:sz w:val="19"/>
        </w:rPr>
        <w:t>international, national, provincial and local</w:t>
      </w:r>
      <w:r>
        <w:rPr>
          <w:spacing w:val="40"/>
          <w:sz w:val="19"/>
        </w:rPr>
        <w:t xml:space="preserve"> </w:t>
      </w:r>
      <w:r>
        <w:rPr>
          <w:sz w:val="19"/>
        </w:rPr>
        <w:t>legislation,</w:t>
      </w:r>
      <w:r>
        <w:rPr>
          <w:spacing w:val="40"/>
          <w:sz w:val="19"/>
        </w:rPr>
        <w:t xml:space="preserve"> </w:t>
      </w:r>
      <w:r>
        <w:rPr>
          <w:sz w:val="19"/>
        </w:rPr>
        <w:t>regulations,</w:t>
      </w:r>
      <w:r>
        <w:rPr>
          <w:spacing w:val="40"/>
          <w:sz w:val="19"/>
        </w:rPr>
        <w:t xml:space="preserve"> </w:t>
      </w:r>
      <w:r>
        <w:rPr>
          <w:sz w:val="19"/>
        </w:rPr>
        <w:t>strategies</w:t>
      </w:r>
      <w:r>
        <w:rPr>
          <w:spacing w:val="40"/>
          <w:sz w:val="19"/>
        </w:rPr>
        <w:t xml:space="preserve"> </w:t>
      </w:r>
      <w:r>
        <w:rPr>
          <w:sz w:val="19"/>
        </w:rPr>
        <w:t>and</w:t>
      </w:r>
      <w:r>
        <w:rPr>
          <w:spacing w:val="40"/>
          <w:sz w:val="19"/>
        </w:rPr>
        <w:t xml:space="preserve"> </w:t>
      </w:r>
      <w:r>
        <w:rPr>
          <w:sz w:val="19"/>
        </w:rPr>
        <w:t>policies</w:t>
      </w:r>
      <w:r>
        <w:rPr>
          <w:spacing w:val="40"/>
          <w:sz w:val="19"/>
        </w:rPr>
        <w:t xml:space="preserve"> </w:t>
      </w:r>
      <w:r>
        <w:rPr>
          <w:sz w:val="19"/>
        </w:rPr>
        <w:t>in</w:t>
      </w:r>
      <w:r>
        <w:rPr>
          <w:spacing w:val="40"/>
          <w:sz w:val="19"/>
        </w:rPr>
        <w:t xml:space="preserve"> </w:t>
      </w:r>
      <w:r>
        <w:rPr>
          <w:sz w:val="19"/>
        </w:rPr>
        <w:t>order</w:t>
      </w:r>
      <w:r>
        <w:rPr>
          <w:spacing w:val="40"/>
          <w:sz w:val="19"/>
        </w:rPr>
        <w:t xml:space="preserve"> </w:t>
      </w:r>
      <w:r>
        <w:rPr>
          <w:sz w:val="19"/>
        </w:rPr>
        <w:t>to</w:t>
      </w:r>
      <w:r>
        <w:rPr>
          <w:spacing w:val="40"/>
          <w:sz w:val="19"/>
        </w:rPr>
        <w:t xml:space="preserve"> </w:t>
      </w:r>
      <w:r>
        <w:rPr>
          <w:sz w:val="19"/>
        </w:rPr>
        <w:t>provide</w:t>
      </w:r>
      <w:r>
        <w:rPr>
          <w:spacing w:val="40"/>
          <w:sz w:val="19"/>
        </w:rPr>
        <w:t xml:space="preserve"> </w:t>
      </w:r>
      <w:r>
        <w:rPr>
          <w:sz w:val="19"/>
        </w:rPr>
        <w:t>for</w:t>
      </w:r>
      <w:r>
        <w:rPr>
          <w:spacing w:val="40"/>
          <w:sz w:val="19"/>
        </w:rPr>
        <w:t xml:space="preserve"> </w:t>
      </w:r>
      <w:r>
        <w:rPr>
          <w:sz w:val="19"/>
        </w:rPr>
        <w:t>the</w:t>
      </w:r>
      <w:r>
        <w:rPr>
          <w:spacing w:val="40"/>
          <w:sz w:val="19"/>
        </w:rPr>
        <w:t xml:space="preserve"> </w:t>
      </w:r>
      <w:r>
        <w:rPr>
          <w:sz w:val="19"/>
        </w:rPr>
        <w:t>management</w:t>
      </w:r>
      <w:r>
        <w:rPr>
          <w:spacing w:val="40"/>
          <w:sz w:val="19"/>
        </w:rPr>
        <w:t xml:space="preserve"> </w:t>
      </w:r>
      <w:r>
        <w:rPr>
          <w:sz w:val="19"/>
        </w:rPr>
        <w:t>of environmental</w:t>
      </w:r>
      <w:r>
        <w:rPr>
          <w:spacing w:val="40"/>
          <w:sz w:val="19"/>
        </w:rPr>
        <w:t xml:space="preserve"> </w:t>
      </w:r>
      <w:r>
        <w:rPr>
          <w:sz w:val="19"/>
        </w:rPr>
        <w:t>effects.</w:t>
      </w:r>
      <w:r>
        <w:rPr>
          <w:spacing w:val="40"/>
          <w:sz w:val="19"/>
        </w:rPr>
        <w:t xml:space="preserve"> </w:t>
      </w:r>
      <w:r>
        <w:rPr>
          <w:sz w:val="19"/>
        </w:rPr>
        <w:t>Key</w:t>
      </w:r>
      <w:r>
        <w:rPr>
          <w:spacing w:val="40"/>
          <w:sz w:val="19"/>
        </w:rPr>
        <w:t xml:space="preserve"> </w:t>
      </w:r>
      <w:r>
        <w:rPr>
          <w:sz w:val="19"/>
        </w:rPr>
        <w:t>documents,</w:t>
      </w:r>
      <w:r>
        <w:rPr>
          <w:spacing w:val="40"/>
          <w:sz w:val="19"/>
        </w:rPr>
        <w:t xml:space="preserve"> </w:t>
      </w:r>
      <w:r>
        <w:rPr>
          <w:sz w:val="19"/>
        </w:rPr>
        <w:t>national</w:t>
      </w:r>
      <w:r>
        <w:rPr>
          <w:spacing w:val="40"/>
          <w:sz w:val="19"/>
        </w:rPr>
        <w:t xml:space="preserve"> </w:t>
      </w:r>
      <w:r>
        <w:rPr>
          <w:sz w:val="19"/>
        </w:rPr>
        <w:t>environmental</w:t>
      </w:r>
      <w:r>
        <w:rPr>
          <w:spacing w:val="40"/>
          <w:sz w:val="19"/>
        </w:rPr>
        <w:t xml:space="preserve"> </w:t>
      </w:r>
      <w:r>
        <w:rPr>
          <w:sz w:val="19"/>
        </w:rPr>
        <w:t>legislation</w:t>
      </w:r>
      <w:r>
        <w:rPr>
          <w:spacing w:val="40"/>
          <w:sz w:val="19"/>
        </w:rPr>
        <w:t xml:space="preserve"> </w:t>
      </w:r>
      <w:r>
        <w:rPr>
          <w:sz w:val="19"/>
        </w:rPr>
        <w:t>and</w:t>
      </w:r>
      <w:r>
        <w:rPr>
          <w:spacing w:val="40"/>
          <w:sz w:val="19"/>
        </w:rPr>
        <w:t xml:space="preserve"> </w:t>
      </w:r>
      <w:r>
        <w:rPr>
          <w:sz w:val="19"/>
        </w:rPr>
        <w:t>regulations</w:t>
      </w:r>
      <w:r>
        <w:rPr>
          <w:spacing w:val="40"/>
          <w:sz w:val="19"/>
        </w:rPr>
        <w:t xml:space="preserve"> </w:t>
      </w:r>
      <w:r>
        <w:rPr>
          <w:sz w:val="19"/>
        </w:rPr>
        <w:t>relevant</w:t>
      </w:r>
      <w:r>
        <w:rPr>
          <w:spacing w:val="40"/>
          <w:sz w:val="19"/>
        </w:rPr>
        <w:t xml:space="preserve"> </w:t>
      </w:r>
      <w:r>
        <w:rPr>
          <w:sz w:val="19"/>
        </w:rPr>
        <w:t>to</w:t>
      </w:r>
      <w:r>
        <w:rPr>
          <w:spacing w:val="40"/>
          <w:sz w:val="19"/>
        </w:rPr>
        <w:t xml:space="preserve"> </w:t>
      </w:r>
      <w:r>
        <w:rPr>
          <w:sz w:val="19"/>
        </w:rPr>
        <w:t>the Project are outlined in the table below:</w:t>
      </w:r>
    </w:p>
    <w:p w14:paraId="548EC351" w14:textId="77777777" w:rsidR="008E68C8" w:rsidRDefault="008E68C8">
      <w:pPr>
        <w:spacing w:before="183" w:line="360" w:lineRule="auto"/>
        <w:ind w:left="851" w:right="985"/>
        <w:jc w:val="both"/>
        <w:rPr>
          <w:sz w:val="19"/>
        </w:rPr>
      </w:pPr>
    </w:p>
    <w:p w14:paraId="518A5B94" w14:textId="77777777" w:rsidR="00E225E2" w:rsidRDefault="00E073C2">
      <w:pPr>
        <w:spacing w:before="221"/>
        <w:ind w:left="851"/>
        <w:jc w:val="both"/>
        <w:rPr>
          <w:rFonts w:ascii="Tahoma"/>
          <w:sz w:val="19"/>
        </w:rPr>
      </w:pPr>
      <w:r>
        <w:rPr>
          <w:rFonts w:ascii="Tahoma"/>
          <w:b/>
          <w:color w:val="2D74B5"/>
          <w:sz w:val="19"/>
        </w:rPr>
        <w:t>Table</w:t>
      </w:r>
      <w:r>
        <w:rPr>
          <w:rFonts w:ascii="Tahoma"/>
          <w:b/>
          <w:color w:val="2D74B5"/>
          <w:spacing w:val="13"/>
          <w:sz w:val="19"/>
        </w:rPr>
        <w:t xml:space="preserve"> </w:t>
      </w:r>
      <w:r>
        <w:rPr>
          <w:rFonts w:ascii="Tahoma"/>
          <w:b/>
          <w:color w:val="2D74B5"/>
          <w:sz w:val="19"/>
        </w:rPr>
        <w:t>1-3:</w:t>
      </w:r>
      <w:r>
        <w:rPr>
          <w:rFonts w:ascii="Tahoma"/>
          <w:b/>
          <w:color w:val="2D74B5"/>
          <w:spacing w:val="16"/>
          <w:sz w:val="19"/>
        </w:rPr>
        <w:t xml:space="preserve"> </w:t>
      </w:r>
      <w:r>
        <w:rPr>
          <w:rFonts w:ascii="Tahoma"/>
          <w:color w:val="2D74B5"/>
          <w:sz w:val="19"/>
        </w:rPr>
        <w:t>Relevant</w:t>
      </w:r>
      <w:r>
        <w:rPr>
          <w:rFonts w:ascii="Tahoma"/>
          <w:color w:val="2D74B5"/>
          <w:spacing w:val="18"/>
          <w:sz w:val="19"/>
        </w:rPr>
        <w:t xml:space="preserve"> </w:t>
      </w:r>
      <w:r>
        <w:rPr>
          <w:rFonts w:ascii="Tahoma"/>
          <w:color w:val="2D74B5"/>
          <w:sz w:val="19"/>
        </w:rPr>
        <w:t>Legislation,</w:t>
      </w:r>
      <w:r>
        <w:rPr>
          <w:rFonts w:ascii="Tahoma"/>
          <w:color w:val="2D74B5"/>
          <w:spacing w:val="18"/>
          <w:sz w:val="19"/>
        </w:rPr>
        <w:t xml:space="preserve"> </w:t>
      </w:r>
      <w:r>
        <w:rPr>
          <w:rFonts w:ascii="Tahoma"/>
          <w:color w:val="2D74B5"/>
          <w:sz w:val="19"/>
        </w:rPr>
        <w:t>Regulations</w:t>
      </w:r>
      <w:r>
        <w:rPr>
          <w:rFonts w:ascii="Tahoma"/>
          <w:color w:val="2D74B5"/>
          <w:spacing w:val="14"/>
          <w:sz w:val="19"/>
        </w:rPr>
        <w:t xml:space="preserve"> </w:t>
      </w:r>
      <w:r>
        <w:rPr>
          <w:rFonts w:ascii="Tahoma"/>
          <w:color w:val="2D74B5"/>
          <w:sz w:val="19"/>
        </w:rPr>
        <w:t>and</w:t>
      </w:r>
      <w:r>
        <w:rPr>
          <w:rFonts w:ascii="Tahoma"/>
          <w:color w:val="2D74B5"/>
          <w:spacing w:val="16"/>
          <w:sz w:val="19"/>
        </w:rPr>
        <w:t xml:space="preserve"> </w:t>
      </w:r>
      <w:r>
        <w:rPr>
          <w:rFonts w:ascii="Tahoma"/>
          <w:color w:val="2D74B5"/>
          <w:spacing w:val="-2"/>
          <w:sz w:val="19"/>
        </w:rPr>
        <w:t>Standards</w:t>
      </w:r>
    </w:p>
    <w:p w14:paraId="43E81CE6" w14:textId="77777777" w:rsidR="00E225E2" w:rsidRDefault="00E225E2">
      <w:pPr>
        <w:pStyle w:val="BodyText"/>
        <w:spacing w:before="5" w:after="1"/>
        <w:rPr>
          <w:rFonts w:ascii="Tahoma"/>
          <w:sz w:val="9"/>
        </w:rPr>
      </w:pPr>
    </w:p>
    <w:tbl>
      <w:tblPr>
        <w:tblW w:w="0" w:type="auto"/>
        <w:tblInd w:w="753" w:type="dxa"/>
        <w:tblBorders>
          <w:top w:val="single" w:sz="4" w:space="0" w:color="FFBF00"/>
          <w:left w:val="single" w:sz="4" w:space="0" w:color="FFBF00"/>
          <w:bottom w:val="single" w:sz="4" w:space="0" w:color="FFBF00"/>
          <w:right w:val="single" w:sz="4" w:space="0" w:color="FFBF00"/>
          <w:insideH w:val="single" w:sz="4" w:space="0" w:color="FFBF00"/>
          <w:insideV w:val="single" w:sz="4" w:space="0" w:color="FFBF00"/>
        </w:tblBorders>
        <w:tblLayout w:type="fixed"/>
        <w:tblCellMar>
          <w:left w:w="0" w:type="dxa"/>
          <w:right w:w="0" w:type="dxa"/>
        </w:tblCellMar>
        <w:tblLook w:val="01E0" w:firstRow="1" w:lastRow="1" w:firstColumn="1" w:lastColumn="1" w:noHBand="0" w:noVBand="0"/>
      </w:tblPr>
      <w:tblGrid>
        <w:gridCol w:w="4015"/>
        <w:gridCol w:w="5609"/>
      </w:tblGrid>
      <w:tr w:rsidR="00E225E2" w14:paraId="762A15A8" w14:textId="77777777">
        <w:trPr>
          <w:trHeight w:val="480"/>
        </w:trPr>
        <w:tc>
          <w:tcPr>
            <w:tcW w:w="4015" w:type="dxa"/>
            <w:tcBorders>
              <w:top w:val="nil"/>
              <w:left w:val="nil"/>
              <w:bottom w:val="nil"/>
              <w:right w:val="nil"/>
            </w:tcBorders>
            <w:shd w:val="clear" w:color="auto" w:fill="FFBF00"/>
          </w:tcPr>
          <w:p w14:paraId="3AA97F1E" w14:textId="77777777" w:rsidR="00E225E2" w:rsidRDefault="00E073C2">
            <w:pPr>
              <w:pStyle w:val="TableParagraph"/>
              <w:spacing w:line="230" w:lineRule="atLeast"/>
              <w:ind w:left="110" w:right="97"/>
              <w:rPr>
                <w:rFonts w:ascii="Arial"/>
                <w:b/>
                <w:sz w:val="19"/>
              </w:rPr>
            </w:pPr>
            <w:r>
              <w:rPr>
                <w:noProof/>
              </w:rPr>
              <mc:AlternateContent>
                <mc:Choice Requires="wpg">
                  <w:drawing>
                    <wp:anchor distT="0" distB="0" distL="0" distR="0" simplePos="0" relativeHeight="482757632" behindDoc="1" locked="0" layoutInCell="1" allowOverlap="1" wp14:anchorId="05A5222E" wp14:editId="2B1CDF3B">
                      <wp:simplePos x="0" y="0"/>
                      <wp:positionH relativeFrom="column">
                        <wp:posOffset>-3048</wp:posOffset>
                      </wp:positionH>
                      <wp:positionV relativeFrom="paragraph">
                        <wp:posOffset>0</wp:posOffset>
                      </wp:positionV>
                      <wp:extent cx="6113145" cy="304800"/>
                      <wp:effectExtent l="0" t="0" r="0" b="0"/>
                      <wp:wrapNone/>
                      <wp:docPr id="242" name="Group 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13145" cy="304800"/>
                                <a:chOff x="0" y="0"/>
                                <a:chExt cx="6113145" cy="304800"/>
                              </a:xfrm>
                            </wpg:grpSpPr>
                            <wps:wsp>
                              <wps:cNvPr id="243" name="Graphic 243"/>
                              <wps:cNvSpPr/>
                              <wps:spPr>
                                <a:xfrm>
                                  <a:off x="0" y="0"/>
                                  <a:ext cx="6113145" cy="304800"/>
                                </a:xfrm>
                                <a:custGeom>
                                  <a:avLst/>
                                  <a:gdLst/>
                                  <a:ahLst/>
                                  <a:cxnLst/>
                                  <a:rect l="l" t="t" r="r" b="b"/>
                                  <a:pathLst>
                                    <a:path w="6113145" h="304800">
                                      <a:moveTo>
                                        <a:pt x="6112751" y="4572"/>
                                      </a:moveTo>
                                      <a:lnTo>
                                        <a:pt x="6111240" y="4572"/>
                                      </a:lnTo>
                                      <a:lnTo>
                                        <a:pt x="6111240" y="0"/>
                                      </a:lnTo>
                                      <a:lnTo>
                                        <a:pt x="2549652" y="0"/>
                                      </a:lnTo>
                                      <a:lnTo>
                                        <a:pt x="2549652" y="4572"/>
                                      </a:lnTo>
                                      <a:lnTo>
                                        <a:pt x="2549652" y="298704"/>
                                      </a:lnTo>
                                      <a:lnTo>
                                        <a:pt x="2549639" y="4572"/>
                                      </a:lnTo>
                                      <a:lnTo>
                                        <a:pt x="2549652" y="0"/>
                                      </a:lnTo>
                                      <a:lnTo>
                                        <a:pt x="0" y="0"/>
                                      </a:lnTo>
                                      <a:lnTo>
                                        <a:pt x="0" y="4572"/>
                                      </a:lnTo>
                                      <a:lnTo>
                                        <a:pt x="6096" y="4572"/>
                                      </a:lnTo>
                                      <a:lnTo>
                                        <a:pt x="6096" y="298704"/>
                                      </a:lnTo>
                                      <a:lnTo>
                                        <a:pt x="0" y="298704"/>
                                      </a:lnTo>
                                      <a:lnTo>
                                        <a:pt x="0" y="304800"/>
                                      </a:lnTo>
                                      <a:lnTo>
                                        <a:pt x="6111240" y="304800"/>
                                      </a:lnTo>
                                      <a:lnTo>
                                        <a:pt x="6111240" y="298704"/>
                                      </a:lnTo>
                                      <a:lnTo>
                                        <a:pt x="6112751" y="298704"/>
                                      </a:lnTo>
                                      <a:lnTo>
                                        <a:pt x="6112751" y="4572"/>
                                      </a:lnTo>
                                      <a:close/>
                                    </a:path>
                                  </a:pathLst>
                                </a:custGeom>
                                <a:solidFill>
                                  <a:srgbClr val="FFBF00"/>
                                </a:solidFill>
                              </wps:spPr>
                              <wps:bodyPr wrap="square" lIns="0" tIns="0" rIns="0" bIns="0" rtlCol="0">
                                <a:prstTxWarp prst="textNoShape">
                                  <a:avLst/>
                                </a:prstTxWarp>
                                <a:noAutofit/>
                              </wps:bodyPr>
                            </wps:wsp>
                          </wpg:wgp>
                        </a:graphicData>
                      </a:graphic>
                    </wp:anchor>
                  </w:drawing>
                </mc:Choice>
                <mc:Fallback>
                  <w:pict>
                    <v:group w14:anchorId="7FF356E7" id="Group 242" o:spid="_x0000_s1026" style="position:absolute;margin-left:-.25pt;margin-top:0;width:481.35pt;height:24pt;z-index:-20558848;mso-wrap-distance-left:0;mso-wrap-distance-right:0" coordsize="61131,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">
                      <v:shape id="Graphic 243" o:spid="_x0000_s1027" style="position:absolute;width:61131;height:3048;visibility:visible;mso-wrap-style:square;v-text-anchor:top" coordsize="6113145,30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" path="m6112751,4572r-1511,l6111240,,2549652,r,4572l2549652,298704r-13,-294132l2549652,,,,,4572r6096,l6096,298704r-6096,l,304800r6111240,l6111240,298704r1511,l6112751,4572xe" fillcolor="#ffbf00" stroked="f">
                        <v:path arrowok="t"/>
                      </v:shape>
                    </v:group>
                  </w:pict>
                </mc:Fallback>
              </mc:AlternateContent>
            </w:r>
            <w:r>
              <w:rPr>
                <w:rFonts w:ascii="Arial"/>
                <w:b/>
                <w:color w:val="1F4D77"/>
                <w:sz w:val="19"/>
              </w:rPr>
              <w:t>TITLE</w:t>
            </w:r>
            <w:r>
              <w:rPr>
                <w:rFonts w:ascii="Arial"/>
                <w:b/>
                <w:color w:val="1F4D77"/>
                <w:spacing w:val="80"/>
                <w:sz w:val="19"/>
              </w:rPr>
              <w:t xml:space="preserve"> </w:t>
            </w:r>
            <w:r>
              <w:rPr>
                <w:rFonts w:ascii="Arial"/>
                <w:b/>
                <w:color w:val="1F4D77"/>
                <w:sz w:val="19"/>
              </w:rPr>
              <w:t>OF</w:t>
            </w:r>
            <w:r>
              <w:rPr>
                <w:rFonts w:ascii="Arial"/>
                <w:b/>
                <w:color w:val="1F4D77"/>
                <w:spacing w:val="80"/>
                <w:sz w:val="19"/>
              </w:rPr>
              <w:t xml:space="preserve"> </w:t>
            </w:r>
            <w:r>
              <w:rPr>
                <w:rFonts w:ascii="Arial"/>
                <w:b/>
                <w:color w:val="1F4D77"/>
                <w:sz w:val="19"/>
              </w:rPr>
              <w:t>LEGISLATION,</w:t>
            </w:r>
            <w:r>
              <w:rPr>
                <w:rFonts w:ascii="Arial"/>
                <w:b/>
                <w:color w:val="1F4D77"/>
                <w:spacing w:val="80"/>
                <w:sz w:val="19"/>
              </w:rPr>
              <w:t xml:space="preserve"> </w:t>
            </w:r>
            <w:r>
              <w:rPr>
                <w:rFonts w:ascii="Arial"/>
                <w:b/>
                <w:color w:val="1F4D77"/>
                <w:sz w:val="19"/>
              </w:rPr>
              <w:t>POLICY</w:t>
            </w:r>
            <w:r>
              <w:rPr>
                <w:rFonts w:ascii="Arial"/>
                <w:b/>
                <w:color w:val="1F4D77"/>
                <w:spacing w:val="80"/>
                <w:sz w:val="19"/>
              </w:rPr>
              <w:t xml:space="preserve"> </w:t>
            </w:r>
            <w:r>
              <w:rPr>
                <w:rFonts w:ascii="Arial"/>
                <w:b/>
                <w:color w:val="1F4D77"/>
                <w:sz w:val="19"/>
              </w:rPr>
              <w:t xml:space="preserve">OR </w:t>
            </w:r>
            <w:r>
              <w:rPr>
                <w:rFonts w:ascii="Arial"/>
                <w:b/>
                <w:color w:val="1F4D77"/>
                <w:spacing w:val="-2"/>
                <w:sz w:val="19"/>
              </w:rPr>
              <w:t>GUIDELINE</w:t>
            </w:r>
          </w:p>
        </w:tc>
        <w:tc>
          <w:tcPr>
            <w:tcW w:w="5609" w:type="dxa"/>
            <w:tcBorders>
              <w:top w:val="nil"/>
              <w:left w:val="nil"/>
              <w:bottom w:val="nil"/>
            </w:tcBorders>
            <w:shd w:val="clear" w:color="auto" w:fill="FFBF00"/>
          </w:tcPr>
          <w:p w14:paraId="137E7A64" w14:textId="77777777" w:rsidR="00E225E2" w:rsidRDefault="00E073C2">
            <w:pPr>
              <w:pStyle w:val="TableParagraph"/>
              <w:spacing w:before="16"/>
              <w:ind w:left="110"/>
              <w:rPr>
                <w:rFonts w:ascii="Arial"/>
                <w:b/>
                <w:sz w:val="19"/>
              </w:rPr>
            </w:pPr>
            <w:r>
              <w:rPr>
                <w:rFonts w:ascii="Arial"/>
                <w:b/>
                <w:color w:val="1F4D77"/>
                <w:sz w:val="19"/>
              </w:rPr>
              <w:t>APPLICABILITY</w:t>
            </w:r>
            <w:r>
              <w:rPr>
                <w:rFonts w:ascii="Arial"/>
                <w:b/>
                <w:color w:val="1F4D77"/>
                <w:spacing w:val="14"/>
                <w:sz w:val="19"/>
              </w:rPr>
              <w:t xml:space="preserve"> </w:t>
            </w:r>
            <w:r>
              <w:rPr>
                <w:rFonts w:ascii="Arial"/>
                <w:b/>
                <w:color w:val="1F4D77"/>
                <w:sz w:val="19"/>
              </w:rPr>
              <w:t>TO</w:t>
            </w:r>
            <w:r>
              <w:rPr>
                <w:rFonts w:ascii="Arial"/>
                <w:b/>
                <w:color w:val="1F4D77"/>
                <w:spacing w:val="9"/>
                <w:sz w:val="19"/>
              </w:rPr>
              <w:t xml:space="preserve"> </w:t>
            </w:r>
            <w:r>
              <w:rPr>
                <w:rFonts w:ascii="Arial"/>
                <w:b/>
                <w:color w:val="1F4D77"/>
                <w:sz w:val="19"/>
              </w:rPr>
              <w:t>THE</w:t>
            </w:r>
            <w:r>
              <w:rPr>
                <w:rFonts w:ascii="Arial"/>
                <w:b/>
                <w:color w:val="1F4D77"/>
                <w:spacing w:val="9"/>
                <w:sz w:val="19"/>
              </w:rPr>
              <w:t xml:space="preserve"> </w:t>
            </w:r>
            <w:r>
              <w:rPr>
                <w:rFonts w:ascii="Arial"/>
                <w:b/>
                <w:color w:val="1F4D77"/>
                <w:spacing w:val="-2"/>
                <w:sz w:val="19"/>
              </w:rPr>
              <w:t>PROJECT</w:t>
            </w:r>
          </w:p>
        </w:tc>
      </w:tr>
      <w:tr w:rsidR="00E225E2" w14:paraId="3ADF048D" w14:textId="77777777">
        <w:trPr>
          <w:trHeight w:val="508"/>
        </w:trPr>
        <w:tc>
          <w:tcPr>
            <w:tcW w:w="4015" w:type="dxa"/>
            <w:tcBorders>
              <w:top w:val="nil"/>
            </w:tcBorders>
          </w:tcPr>
          <w:p w14:paraId="478DCB3C" w14:textId="77777777" w:rsidR="00E225E2" w:rsidRDefault="00E073C2">
            <w:pPr>
              <w:pStyle w:val="TableParagraph"/>
              <w:spacing w:line="222" w:lineRule="exact"/>
              <w:ind w:left="105"/>
              <w:rPr>
                <w:sz w:val="19"/>
              </w:rPr>
            </w:pPr>
            <w:r>
              <w:rPr>
                <w:color w:val="1F4D77"/>
                <w:sz w:val="19"/>
              </w:rPr>
              <w:t>The</w:t>
            </w:r>
            <w:r>
              <w:rPr>
                <w:color w:val="1F4D77"/>
                <w:spacing w:val="35"/>
                <w:sz w:val="19"/>
              </w:rPr>
              <w:t xml:space="preserve"> </w:t>
            </w:r>
            <w:r>
              <w:rPr>
                <w:color w:val="1F4D77"/>
                <w:sz w:val="19"/>
              </w:rPr>
              <w:t>South</w:t>
            </w:r>
            <w:r>
              <w:rPr>
                <w:color w:val="1F4D77"/>
                <w:spacing w:val="37"/>
                <w:sz w:val="19"/>
              </w:rPr>
              <w:t xml:space="preserve"> </w:t>
            </w:r>
            <w:r>
              <w:rPr>
                <w:color w:val="1F4D77"/>
                <w:sz w:val="19"/>
              </w:rPr>
              <w:t>African</w:t>
            </w:r>
            <w:r>
              <w:rPr>
                <w:color w:val="1F4D77"/>
                <w:spacing w:val="37"/>
                <w:sz w:val="19"/>
              </w:rPr>
              <w:t xml:space="preserve"> </w:t>
            </w:r>
            <w:r>
              <w:rPr>
                <w:color w:val="1F4D77"/>
                <w:sz w:val="19"/>
              </w:rPr>
              <w:t>Constitution</w:t>
            </w:r>
            <w:r>
              <w:rPr>
                <w:color w:val="1F4D77"/>
                <w:spacing w:val="37"/>
                <w:sz w:val="19"/>
              </w:rPr>
              <w:t xml:space="preserve"> </w:t>
            </w:r>
            <w:r>
              <w:rPr>
                <w:color w:val="1F4D77"/>
                <w:sz w:val="19"/>
              </w:rPr>
              <w:t>Act</w:t>
            </w:r>
            <w:r>
              <w:rPr>
                <w:color w:val="1F4D77"/>
                <w:spacing w:val="37"/>
                <w:sz w:val="19"/>
              </w:rPr>
              <w:t xml:space="preserve"> </w:t>
            </w:r>
            <w:r>
              <w:rPr>
                <w:color w:val="1F4D77"/>
                <w:sz w:val="19"/>
              </w:rPr>
              <w:t>(Act</w:t>
            </w:r>
            <w:r>
              <w:rPr>
                <w:color w:val="1F4D77"/>
                <w:spacing w:val="33"/>
                <w:sz w:val="19"/>
              </w:rPr>
              <w:t xml:space="preserve"> </w:t>
            </w:r>
            <w:r>
              <w:rPr>
                <w:color w:val="1F4D77"/>
                <w:spacing w:val="-5"/>
                <w:sz w:val="19"/>
              </w:rPr>
              <w:t>108</w:t>
            </w:r>
          </w:p>
          <w:p w14:paraId="25BAAAB8" w14:textId="77777777" w:rsidR="00E225E2" w:rsidRDefault="00E073C2">
            <w:pPr>
              <w:pStyle w:val="TableParagraph"/>
              <w:spacing w:before="31"/>
              <w:ind w:left="105"/>
              <w:rPr>
                <w:sz w:val="19"/>
              </w:rPr>
            </w:pPr>
            <w:r>
              <w:rPr>
                <w:color w:val="1F4D77"/>
                <w:sz w:val="19"/>
              </w:rPr>
              <w:t>of</w:t>
            </w:r>
            <w:r>
              <w:rPr>
                <w:color w:val="1F4D77"/>
                <w:spacing w:val="16"/>
                <w:sz w:val="19"/>
              </w:rPr>
              <w:t xml:space="preserve"> </w:t>
            </w:r>
            <w:r>
              <w:rPr>
                <w:color w:val="1F4D77"/>
                <w:spacing w:val="-2"/>
                <w:sz w:val="19"/>
              </w:rPr>
              <w:t>1996)</w:t>
            </w:r>
          </w:p>
        </w:tc>
        <w:tc>
          <w:tcPr>
            <w:tcW w:w="5609" w:type="dxa"/>
            <w:tcBorders>
              <w:top w:val="nil"/>
            </w:tcBorders>
          </w:tcPr>
          <w:p w14:paraId="05341A3B" w14:textId="77777777" w:rsidR="00E225E2" w:rsidRDefault="00E073C2">
            <w:pPr>
              <w:pStyle w:val="TableParagraph"/>
              <w:spacing w:before="1"/>
              <w:ind w:left="105"/>
              <w:rPr>
                <w:rFonts w:ascii="Arial"/>
                <w:i/>
                <w:sz w:val="19"/>
              </w:rPr>
            </w:pPr>
            <w:r>
              <w:rPr>
                <w:rFonts w:ascii="Arial"/>
                <w:i/>
                <w:color w:val="1F4D77"/>
                <w:sz w:val="19"/>
              </w:rPr>
              <w:t>Human</w:t>
            </w:r>
            <w:r>
              <w:rPr>
                <w:rFonts w:ascii="Arial"/>
                <w:i/>
                <w:color w:val="1F4D77"/>
                <w:spacing w:val="5"/>
                <w:sz w:val="19"/>
              </w:rPr>
              <w:t xml:space="preserve"> </w:t>
            </w:r>
            <w:r>
              <w:rPr>
                <w:rFonts w:ascii="Arial"/>
                <w:i/>
                <w:color w:val="1F4D77"/>
                <w:sz w:val="19"/>
              </w:rPr>
              <w:t>rights</w:t>
            </w:r>
            <w:r>
              <w:rPr>
                <w:rFonts w:ascii="Arial"/>
                <w:i/>
                <w:color w:val="1F4D77"/>
                <w:spacing w:val="7"/>
                <w:sz w:val="19"/>
              </w:rPr>
              <w:t xml:space="preserve"> </w:t>
            </w:r>
            <w:r>
              <w:rPr>
                <w:rFonts w:ascii="Arial"/>
                <w:i/>
                <w:color w:val="1F4D77"/>
                <w:sz w:val="19"/>
              </w:rPr>
              <w:t>on</w:t>
            </w:r>
            <w:r>
              <w:rPr>
                <w:rFonts w:ascii="Arial"/>
                <w:i/>
                <w:color w:val="1F4D77"/>
                <w:spacing w:val="7"/>
                <w:sz w:val="19"/>
              </w:rPr>
              <w:t xml:space="preserve"> </w:t>
            </w:r>
            <w:r>
              <w:rPr>
                <w:rFonts w:ascii="Arial"/>
                <w:i/>
                <w:color w:val="1F4D77"/>
                <w:sz w:val="19"/>
              </w:rPr>
              <w:t>the</w:t>
            </w:r>
            <w:r>
              <w:rPr>
                <w:rFonts w:ascii="Arial"/>
                <w:i/>
                <w:color w:val="1F4D77"/>
                <w:spacing w:val="9"/>
                <w:sz w:val="19"/>
              </w:rPr>
              <w:t xml:space="preserve"> </w:t>
            </w:r>
            <w:r>
              <w:rPr>
                <w:rFonts w:ascii="Arial"/>
                <w:i/>
                <w:color w:val="1F4D77"/>
                <w:spacing w:val="-2"/>
                <w:sz w:val="19"/>
              </w:rPr>
              <w:t>environment.</w:t>
            </w:r>
          </w:p>
        </w:tc>
      </w:tr>
      <w:tr w:rsidR="00E225E2" w14:paraId="75D8578E" w14:textId="77777777">
        <w:trPr>
          <w:trHeight w:val="508"/>
        </w:trPr>
        <w:tc>
          <w:tcPr>
            <w:tcW w:w="4015" w:type="dxa"/>
          </w:tcPr>
          <w:p w14:paraId="18BE7B21" w14:textId="77777777" w:rsidR="00E225E2" w:rsidRDefault="00E073C2">
            <w:pPr>
              <w:pStyle w:val="TableParagraph"/>
              <w:spacing w:line="222" w:lineRule="exact"/>
              <w:ind w:left="105"/>
              <w:rPr>
                <w:sz w:val="19"/>
              </w:rPr>
            </w:pPr>
            <w:r>
              <w:rPr>
                <w:color w:val="1F4D77"/>
                <w:sz w:val="19"/>
              </w:rPr>
              <w:t>National</w:t>
            </w:r>
            <w:r>
              <w:rPr>
                <w:color w:val="1F4D77"/>
                <w:spacing w:val="48"/>
                <w:sz w:val="19"/>
              </w:rPr>
              <w:t xml:space="preserve">  </w:t>
            </w:r>
            <w:r>
              <w:rPr>
                <w:color w:val="1F4D77"/>
                <w:sz w:val="19"/>
              </w:rPr>
              <w:t>Environmental</w:t>
            </w:r>
            <w:r>
              <w:rPr>
                <w:color w:val="1F4D77"/>
                <w:spacing w:val="47"/>
                <w:sz w:val="19"/>
              </w:rPr>
              <w:t xml:space="preserve">  </w:t>
            </w:r>
            <w:r>
              <w:rPr>
                <w:color w:val="1F4D77"/>
                <w:sz w:val="19"/>
              </w:rPr>
              <w:t>Management</w:t>
            </w:r>
            <w:r>
              <w:rPr>
                <w:color w:val="1F4D77"/>
                <w:spacing w:val="49"/>
                <w:sz w:val="19"/>
              </w:rPr>
              <w:t xml:space="preserve">  </w:t>
            </w:r>
            <w:r>
              <w:rPr>
                <w:color w:val="1F4D77"/>
                <w:spacing w:val="-5"/>
                <w:sz w:val="19"/>
              </w:rPr>
              <w:t>Act</w:t>
            </w:r>
          </w:p>
          <w:p w14:paraId="5E8655A9" w14:textId="77777777" w:rsidR="00E225E2" w:rsidRDefault="00E073C2">
            <w:pPr>
              <w:pStyle w:val="TableParagraph"/>
              <w:spacing w:before="31"/>
              <w:ind w:left="105"/>
              <w:rPr>
                <w:sz w:val="19"/>
              </w:rPr>
            </w:pPr>
            <w:r>
              <w:rPr>
                <w:color w:val="1F4D77"/>
                <w:sz w:val="19"/>
              </w:rPr>
              <w:t>(Act</w:t>
            </w:r>
            <w:r>
              <w:rPr>
                <w:color w:val="1F4D77"/>
                <w:spacing w:val="13"/>
                <w:sz w:val="19"/>
              </w:rPr>
              <w:t xml:space="preserve"> </w:t>
            </w:r>
            <w:r>
              <w:rPr>
                <w:color w:val="1F4D77"/>
                <w:sz w:val="19"/>
              </w:rPr>
              <w:t>107</w:t>
            </w:r>
            <w:r>
              <w:rPr>
                <w:color w:val="1F4D77"/>
                <w:spacing w:val="16"/>
                <w:sz w:val="19"/>
              </w:rPr>
              <w:t xml:space="preserve"> </w:t>
            </w:r>
            <w:r>
              <w:rPr>
                <w:color w:val="1F4D77"/>
                <w:sz w:val="19"/>
              </w:rPr>
              <w:t>of</w:t>
            </w:r>
            <w:r>
              <w:rPr>
                <w:color w:val="1F4D77"/>
                <w:spacing w:val="19"/>
                <w:sz w:val="19"/>
              </w:rPr>
              <w:t xml:space="preserve"> </w:t>
            </w:r>
            <w:r>
              <w:rPr>
                <w:color w:val="1F4D77"/>
                <w:spacing w:val="-2"/>
                <w:sz w:val="19"/>
              </w:rPr>
              <w:t>1998)</w:t>
            </w:r>
          </w:p>
        </w:tc>
        <w:tc>
          <w:tcPr>
            <w:tcW w:w="5609" w:type="dxa"/>
          </w:tcPr>
          <w:p w14:paraId="629128D5" w14:textId="77777777" w:rsidR="00E225E2" w:rsidRDefault="00E073C2">
            <w:pPr>
              <w:pStyle w:val="TableParagraph"/>
              <w:spacing w:before="1"/>
              <w:ind w:left="105"/>
              <w:rPr>
                <w:rFonts w:ascii="Arial"/>
                <w:i/>
                <w:sz w:val="19"/>
              </w:rPr>
            </w:pPr>
            <w:r>
              <w:rPr>
                <w:rFonts w:ascii="Arial"/>
                <w:i/>
                <w:color w:val="1F4D77"/>
                <w:sz w:val="19"/>
              </w:rPr>
              <w:t>Environmental</w:t>
            </w:r>
            <w:r>
              <w:rPr>
                <w:rFonts w:ascii="Arial"/>
                <w:i/>
                <w:color w:val="1F4D77"/>
                <w:spacing w:val="9"/>
                <w:sz w:val="19"/>
              </w:rPr>
              <w:t xml:space="preserve"> </w:t>
            </w:r>
            <w:r>
              <w:rPr>
                <w:rFonts w:ascii="Arial"/>
                <w:i/>
                <w:color w:val="1F4D77"/>
                <w:sz w:val="19"/>
              </w:rPr>
              <w:t>Policy,</w:t>
            </w:r>
            <w:r>
              <w:rPr>
                <w:rFonts w:ascii="Arial"/>
                <w:i/>
                <w:color w:val="1F4D77"/>
                <w:spacing w:val="9"/>
                <w:sz w:val="19"/>
              </w:rPr>
              <w:t xml:space="preserve"> </w:t>
            </w:r>
            <w:r>
              <w:rPr>
                <w:rFonts w:ascii="Arial"/>
                <w:i/>
                <w:color w:val="1F4D77"/>
                <w:sz w:val="19"/>
              </w:rPr>
              <w:t>in</w:t>
            </w:r>
            <w:r>
              <w:rPr>
                <w:rFonts w:ascii="Arial"/>
                <w:i/>
                <w:color w:val="1F4D77"/>
                <w:spacing w:val="10"/>
                <w:sz w:val="19"/>
              </w:rPr>
              <w:t xml:space="preserve"> </w:t>
            </w:r>
            <w:r>
              <w:rPr>
                <w:rFonts w:ascii="Arial"/>
                <w:i/>
                <w:color w:val="1F4D77"/>
                <w:sz w:val="19"/>
              </w:rPr>
              <w:t>terms</w:t>
            </w:r>
            <w:r>
              <w:rPr>
                <w:rFonts w:ascii="Arial"/>
                <w:i/>
                <w:color w:val="1F4D77"/>
                <w:spacing w:val="13"/>
                <w:sz w:val="19"/>
              </w:rPr>
              <w:t xml:space="preserve"> </w:t>
            </w:r>
            <w:r>
              <w:rPr>
                <w:rFonts w:ascii="Arial"/>
                <w:i/>
                <w:color w:val="1F4D77"/>
                <w:sz w:val="19"/>
              </w:rPr>
              <w:t>of</w:t>
            </w:r>
            <w:r>
              <w:rPr>
                <w:rFonts w:ascii="Arial"/>
                <w:i/>
                <w:color w:val="1F4D77"/>
                <w:spacing w:val="10"/>
                <w:sz w:val="19"/>
              </w:rPr>
              <w:t xml:space="preserve"> </w:t>
            </w:r>
            <w:r>
              <w:rPr>
                <w:rFonts w:ascii="Arial"/>
                <w:i/>
                <w:color w:val="1F4D77"/>
                <w:sz w:val="19"/>
              </w:rPr>
              <w:t>environmental</w:t>
            </w:r>
            <w:r>
              <w:rPr>
                <w:rFonts w:ascii="Arial"/>
                <w:i/>
                <w:color w:val="1F4D77"/>
                <w:spacing w:val="9"/>
                <w:sz w:val="19"/>
              </w:rPr>
              <w:t xml:space="preserve"> </w:t>
            </w:r>
            <w:r>
              <w:rPr>
                <w:rFonts w:ascii="Arial"/>
                <w:i/>
                <w:color w:val="1F4D77"/>
                <w:spacing w:val="-2"/>
                <w:sz w:val="19"/>
              </w:rPr>
              <w:t>management.</w:t>
            </w:r>
          </w:p>
        </w:tc>
      </w:tr>
      <w:tr w:rsidR="00E225E2" w14:paraId="0A80A2F1" w14:textId="77777777">
        <w:trPr>
          <w:trHeight w:val="513"/>
        </w:trPr>
        <w:tc>
          <w:tcPr>
            <w:tcW w:w="4015" w:type="dxa"/>
          </w:tcPr>
          <w:p w14:paraId="07A3DD2C" w14:textId="77777777" w:rsidR="00E225E2" w:rsidRDefault="00E073C2">
            <w:pPr>
              <w:pStyle w:val="TableParagraph"/>
              <w:spacing w:line="222" w:lineRule="exact"/>
              <w:ind w:left="105"/>
              <w:rPr>
                <w:sz w:val="19"/>
              </w:rPr>
            </w:pPr>
            <w:r>
              <w:rPr>
                <w:color w:val="1F4D77"/>
                <w:sz w:val="19"/>
              </w:rPr>
              <w:t>Environment</w:t>
            </w:r>
            <w:r>
              <w:rPr>
                <w:color w:val="1F4D77"/>
                <w:spacing w:val="46"/>
                <w:sz w:val="19"/>
              </w:rPr>
              <w:t xml:space="preserve"> </w:t>
            </w:r>
            <w:r>
              <w:rPr>
                <w:color w:val="1F4D77"/>
                <w:sz w:val="19"/>
              </w:rPr>
              <w:t>Conservation</w:t>
            </w:r>
            <w:r>
              <w:rPr>
                <w:color w:val="1F4D77"/>
                <w:spacing w:val="46"/>
                <w:sz w:val="19"/>
              </w:rPr>
              <w:t xml:space="preserve"> </w:t>
            </w:r>
            <w:r>
              <w:rPr>
                <w:color w:val="1F4D77"/>
                <w:sz w:val="19"/>
              </w:rPr>
              <w:t>Act</w:t>
            </w:r>
            <w:r>
              <w:rPr>
                <w:color w:val="1F4D77"/>
                <w:spacing w:val="46"/>
                <w:sz w:val="19"/>
              </w:rPr>
              <w:t xml:space="preserve"> </w:t>
            </w:r>
            <w:r>
              <w:rPr>
                <w:color w:val="1F4D77"/>
                <w:sz w:val="19"/>
              </w:rPr>
              <w:t>of</w:t>
            </w:r>
            <w:r>
              <w:rPr>
                <w:color w:val="1F4D77"/>
                <w:spacing w:val="44"/>
                <w:sz w:val="19"/>
              </w:rPr>
              <w:t xml:space="preserve"> </w:t>
            </w:r>
            <w:r>
              <w:rPr>
                <w:color w:val="1F4D77"/>
                <w:sz w:val="19"/>
              </w:rPr>
              <w:t>1989</w:t>
            </w:r>
            <w:r>
              <w:rPr>
                <w:color w:val="1F4D77"/>
                <w:spacing w:val="42"/>
                <w:sz w:val="19"/>
              </w:rPr>
              <w:t xml:space="preserve"> </w:t>
            </w:r>
            <w:r>
              <w:rPr>
                <w:color w:val="1F4D77"/>
                <w:spacing w:val="-4"/>
                <w:sz w:val="19"/>
              </w:rPr>
              <w:t>(Act</w:t>
            </w:r>
          </w:p>
          <w:p w14:paraId="34689AC1" w14:textId="77777777" w:rsidR="00E225E2" w:rsidRDefault="00E073C2">
            <w:pPr>
              <w:pStyle w:val="TableParagraph"/>
              <w:spacing w:before="31"/>
              <w:ind w:left="105"/>
              <w:rPr>
                <w:sz w:val="19"/>
              </w:rPr>
            </w:pPr>
            <w:r>
              <w:rPr>
                <w:color w:val="1F4D77"/>
                <w:w w:val="105"/>
                <w:sz w:val="19"/>
              </w:rPr>
              <w:t>No.</w:t>
            </w:r>
            <w:r>
              <w:rPr>
                <w:color w:val="1F4D77"/>
                <w:spacing w:val="11"/>
                <w:w w:val="105"/>
                <w:sz w:val="19"/>
              </w:rPr>
              <w:t xml:space="preserve"> </w:t>
            </w:r>
            <w:r>
              <w:rPr>
                <w:color w:val="1F4D77"/>
                <w:w w:val="105"/>
                <w:sz w:val="19"/>
              </w:rPr>
              <w:t>73</w:t>
            </w:r>
            <w:r>
              <w:rPr>
                <w:color w:val="1F4D77"/>
                <w:spacing w:val="9"/>
                <w:w w:val="105"/>
                <w:sz w:val="19"/>
              </w:rPr>
              <w:t xml:space="preserve"> </w:t>
            </w:r>
            <w:r>
              <w:rPr>
                <w:color w:val="1F4D77"/>
                <w:w w:val="105"/>
                <w:sz w:val="19"/>
              </w:rPr>
              <w:t>of</w:t>
            </w:r>
            <w:r>
              <w:rPr>
                <w:color w:val="1F4D77"/>
                <w:spacing w:val="11"/>
                <w:w w:val="105"/>
                <w:sz w:val="19"/>
              </w:rPr>
              <w:t xml:space="preserve"> </w:t>
            </w:r>
            <w:r>
              <w:rPr>
                <w:color w:val="1F4D77"/>
                <w:spacing w:val="-2"/>
                <w:w w:val="105"/>
                <w:sz w:val="19"/>
              </w:rPr>
              <w:t>1989)</w:t>
            </w:r>
          </w:p>
        </w:tc>
        <w:tc>
          <w:tcPr>
            <w:tcW w:w="5609" w:type="dxa"/>
          </w:tcPr>
          <w:p w14:paraId="2C05B9AD" w14:textId="77777777" w:rsidR="00E225E2" w:rsidRDefault="00E073C2">
            <w:pPr>
              <w:pStyle w:val="TableParagraph"/>
              <w:spacing w:before="1"/>
              <w:ind w:left="105"/>
              <w:rPr>
                <w:rFonts w:ascii="Arial"/>
                <w:i/>
                <w:sz w:val="19"/>
              </w:rPr>
            </w:pPr>
            <w:r>
              <w:rPr>
                <w:rFonts w:ascii="Arial"/>
                <w:i/>
                <w:color w:val="1F4D77"/>
                <w:sz w:val="19"/>
              </w:rPr>
              <w:t>Provides</w:t>
            </w:r>
            <w:r>
              <w:rPr>
                <w:rFonts w:ascii="Arial"/>
                <w:i/>
                <w:color w:val="1F4D77"/>
                <w:spacing w:val="37"/>
                <w:sz w:val="19"/>
              </w:rPr>
              <w:t xml:space="preserve"> </w:t>
            </w:r>
            <w:r>
              <w:rPr>
                <w:rFonts w:ascii="Arial"/>
                <w:i/>
                <w:color w:val="1F4D77"/>
                <w:sz w:val="19"/>
              </w:rPr>
              <w:t>for</w:t>
            </w:r>
            <w:r>
              <w:rPr>
                <w:rFonts w:ascii="Arial"/>
                <w:i/>
                <w:color w:val="1F4D77"/>
                <w:spacing w:val="38"/>
                <w:sz w:val="19"/>
              </w:rPr>
              <w:t xml:space="preserve"> </w:t>
            </w:r>
            <w:r>
              <w:rPr>
                <w:rFonts w:ascii="Arial"/>
                <w:i/>
                <w:color w:val="1F4D77"/>
                <w:sz w:val="19"/>
              </w:rPr>
              <w:t>effective</w:t>
            </w:r>
            <w:r>
              <w:rPr>
                <w:rFonts w:ascii="Arial"/>
                <w:i/>
                <w:color w:val="1F4D77"/>
                <w:spacing w:val="37"/>
                <w:sz w:val="19"/>
              </w:rPr>
              <w:t xml:space="preserve"> </w:t>
            </w:r>
            <w:r>
              <w:rPr>
                <w:rFonts w:ascii="Arial"/>
                <w:i/>
                <w:color w:val="1F4D77"/>
                <w:sz w:val="19"/>
              </w:rPr>
              <w:t>protection,</w:t>
            </w:r>
            <w:r>
              <w:rPr>
                <w:rFonts w:ascii="Arial"/>
                <w:i/>
                <w:color w:val="1F4D77"/>
                <w:spacing w:val="37"/>
                <w:sz w:val="19"/>
              </w:rPr>
              <w:t xml:space="preserve"> </w:t>
            </w:r>
            <w:r>
              <w:rPr>
                <w:rFonts w:ascii="Arial"/>
                <w:i/>
                <w:color w:val="1F4D77"/>
                <w:sz w:val="19"/>
              </w:rPr>
              <w:t>control</w:t>
            </w:r>
            <w:r>
              <w:rPr>
                <w:rFonts w:ascii="Arial"/>
                <w:i/>
                <w:color w:val="1F4D77"/>
                <w:spacing w:val="35"/>
                <w:sz w:val="19"/>
              </w:rPr>
              <w:t xml:space="preserve"> </w:t>
            </w:r>
            <w:r>
              <w:rPr>
                <w:rFonts w:ascii="Arial"/>
                <w:i/>
                <w:color w:val="1F4D77"/>
                <w:sz w:val="19"/>
              </w:rPr>
              <w:t>and</w:t>
            </w:r>
            <w:r>
              <w:rPr>
                <w:rFonts w:ascii="Arial"/>
                <w:i/>
                <w:color w:val="1F4D77"/>
                <w:spacing w:val="33"/>
                <w:sz w:val="19"/>
              </w:rPr>
              <w:t xml:space="preserve"> </w:t>
            </w:r>
            <w:r>
              <w:rPr>
                <w:rFonts w:ascii="Arial"/>
                <w:i/>
                <w:color w:val="1F4D77"/>
                <w:sz w:val="19"/>
              </w:rPr>
              <w:t>utilization</w:t>
            </w:r>
            <w:r>
              <w:rPr>
                <w:rFonts w:ascii="Arial"/>
                <w:i/>
                <w:color w:val="1F4D77"/>
                <w:spacing w:val="32"/>
                <w:sz w:val="19"/>
              </w:rPr>
              <w:t xml:space="preserve"> </w:t>
            </w:r>
            <w:r>
              <w:rPr>
                <w:rFonts w:ascii="Arial"/>
                <w:i/>
                <w:color w:val="1F4D77"/>
                <w:sz w:val="19"/>
              </w:rPr>
              <w:t>of</w:t>
            </w:r>
            <w:r>
              <w:rPr>
                <w:rFonts w:ascii="Arial"/>
                <w:i/>
                <w:color w:val="1F4D77"/>
                <w:spacing w:val="36"/>
                <w:sz w:val="19"/>
              </w:rPr>
              <w:t xml:space="preserve"> </w:t>
            </w:r>
            <w:r>
              <w:rPr>
                <w:rFonts w:ascii="Arial"/>
                <w:i/>
                <w:color w:val="1F4D77"/>
                <w:spacing w:val="-5"/>
                <w:sz w:val="19"/>
              </w:rPr>
              <w:t>the</w:t>
            </w:r>
          </w:p>
          <w:p w14:paraId="72B0FA56" w14:textId="77777777" w:rsidR="00E225E2" w:rsidRDefault="00E073C2">
            <w:pPr>
              <w:pStyle w:val="TableParagraph"/>
              <w:spacing w:before="39"/>
              <w:ind w:left="105"/>
              <w:rPr>
                <w:rFonts w:ascii="Arial"/>
                <w:i/>
                <w:sz w:val="19"/>
              </w:rPr>
            </w:pPr>
            <w:r>
              <w:rPr>
                <w:rFonts w:ascii="Arial"/>
                <w:i/>
                <w:color w:val="1F4D77"/>
                <w:spacing w:val="-2"/>
                <w:sz w:val="19"/>
              </w:rPr>
              <w:t>environment.</w:t>
            </w:r>
          </w:p>
        </w:tc>
      </w:tr>
      <w:tr w:rsidR="00E225E2" w14:paraId="2E7982A1" w14:textId="77777777">
        <w:trPr>
          <w:trHeight w:val="513"/>
        </w:trPr>
        <w:tc>
          <w:tcPr>
            <w:tcW w:w="4015" w:type="dxa"/>
          </w:tcPr>
          <w:p w14:paraId="03F7A809" w14:textId="77777777" w:rsidR="00E225E2" w:rsidRDefault="00E073C2">
            <w:pPr>
              <w:pStyle w:val="TableParagraph"/>
              <w:spacing w:line="222" w:lineRule="exact"/>
              <w:ind w:left="105"/>
              <w:rPr>
                <w:sz w:val="19"/>
              </w:rPr>
            </w:pPr>
            <w:r>
              <w:rPr>
                <w:color w:val="1F4D77"/>
                <w:sz w:val="19"/>
              </w:rPr>
              <w:t>National</w:t>
            </w:r>
            <w:r>
              <w:rPr>
                <w:color w:val="1F4D77"/>
                <w:spacing w:val="17"/>
                <w:sz w:val="19"/>
              </w:rPr>
              <w:t xml:space="preserve"> </w:t>
            </w:r>
            <w:r>
              <w:rPr>
                <w:color w:val="1F4D77"/>
                <w:sz w:val="19"/>
              </w:rPr>
              <w:t>Water</w:t>
            </w:r>
            <w:r>
              <w:rPr>
                <w:color w:val="1F4D77"/>
                <w:spacing w:val="20"/>
                <w:sz w:val="19"/>
              </w:rPr>
              <w:t xml:space="preserve"> </w:t>
            </w:r>
            <w:r>
              <w:rPr>
                <w:color w:val="1F4D77"/>
                <w:sz w:val="19"/>
              </w:rPr>
              <w:t>Act</w:t>
            </w:r>
            <w:r>
              <w:rPr>
                <w:color w:val="1F4D77"/>
                <w:spacing w:val="20"/>
                <w:sz w:val="19"/>
              </w:rPr>
              <w:t xml:space="preserve"> </w:t>
            </w:r>
            <w:r>
              <w:rPr>
                <w:color w:val="1F4D77"/>
                <w:sz w:val="19"/>
              </w:rPr>
              <w:t>1998</w:t>
            </w:r>
            <w:r>
              <w:rPr>
                <w:color w:val="1F4D77"/>
                <w:spacing w:val="19"/>
                <w:sz w:val="19"/>
              </w:rPr>
              <w:t xml:space="preserve"> </w:t>
            </w:r>
            <w:r>
              <w:rPr>
                <w:color w:val="1F4D77"/>
                <w:sz w:val="19"/>
              </w:rPr>
              <w:t>(Act</w:t>
            </w:r>
            <w:r>
              <w:rPr>
                <w:color w:val="1F4D77"/>
                <w:spacing w:val="20"/>
                <w:sz w:val="19"/>
              </w:rPr>
              <w:t xml:space="preserve"> </w:t>
            </w:r>
            <w:r>
              <w:rPr>
                <w:color w:val="1F4D77"/>
                <w:sz w:val="19"/>
              </w:rPr>
              <w:t>36</w:t>
            </w:r>
            <w:r>
              <w:rPr>
                <w:color w:val="1F4D77"/>
                <w:spacing w:val="17"/>
                <w:sz w:val="19"/>
              </w:rPr>
              <w:t xml:space="preserve"> </w:t>
            </w:r>
            <w:r>
              <w:rPr>
                <w:color w:val="1F4D77"/>
                <w:sz w:val="19"/>
              </w:rPr>
              <w:t>of</w:t>
            </w:r>
            <w:r>
              <w:rPr>
                <w:color w:val="1F4D77"/>
                <w:spacing w:val="20"/>
                <w:sz w:val="19"/>
              </w:rPr>
              <w:t xml:space="preserve"> </w:t>
            </w:r>
            <w:r>
              <w:rPr>
                <w:color w:val="1F4D77"/>
                <w:spacing w:val="-2"/>
                <w:sz w:val="19"/>
              </w:rPr>
              <w:t>1998)</w:t>
            </w:r>
          </w:p>
        </w:tc>
        <w:tc>
          <w:tcPr>
            <w:tcW w:w="5609" w:type="dxa"/>
          </w:tcPr>
          <w:p w14:paraId="4EF60263" w14:textId="77777777" w:rsidR="00E225E2" w:rsidRDefault="00E073C2">
            <w:pPr>
              <w:pStyle w:val="TableParagraph"/>
              <w:spacing w:before="1"/>
              <w:ind w:left="105"/>
              <w:rPr>
                <w:rFonts w:ascii="Arial"/>
                <w:i/>
                <w:sz w:val="19"/>
              </w:rPr>
            </w:pPr>
            <w:r>
              <w:rPr>
                <w:rFonts w:ascii="Arial"/>
                <w:i/>
                <w:color w:val="1F4D77"/>
                <w:sz w:val="19"/>
              </w:rPr>
              <w:t>Ensure</w:t>
            </w:r>
            <w:r>
              <w:rPr>
                <w:rFonts w:ascii="Arial"/>
                <w:i/>
                <w:color w:val="1F4D77"/>
                <w:spacing w:val="35"/>
                <w:sz w:val="19"/>
              </w:rPr>
              <w:t xml:space="preserve"> </w:t>
            </w:r>
            <w:r>
              <w:rPr>
                <w:rFonts w:ascii="Arial"/>
                <w:i/>
                <w:color w:val="1F4D77"/>
                <w:sz w:val="19"/>
              </w:rPr>
              <w:t>that</w:t>
            </w:r>
            <w:r>
              <w:rPr>
                <w:rFonts w:ascii="Arial"/>
                <w:i/>
                <w:color w:val="1F4D77"/>
                <w:spacing w:val="40"/>
                <w:sz w:val="19"/>
              </w:rPr>
              <w:t xml:space="preserve"> </w:t>
            </w:r>
            <w:r>
              <w:rPr>
                <w:rFonts w:ascii="Arial"/>
                <w:i/>
                <w:color w:val="1F4D77"/>
                <w:sz w:val="19"/>
              </w:rPr>
              <w:t>water</w:t>
            </w:r>
            <w:r>
              <w:rPr>
                <w:rFonts w:ascii="Arial"/>
                <w:i/>
                <w:color w:val="1F4D77"/>
                <w:spacing w:val="36"/>
                <w:sz w:val="19"/>
              </w:rPr>
              <w:t xml:space="preserve"> </w:t>
            </w:r>
            <w:r>
              <w:rPr>
                <w:rFonts w:ascii="Arial"/>
                <w:i/>
                <w:color w:val="1F4D77"/>
                <w:sz w:val="19"/>
              </w:rPr>
              <w:t>resources</w:t>
            </w:r>
            <w:r>
              <w:rPr>
                <w:rFonts w:ascii="Arial"/>
                <w:i/>
                <w:color w:val="1F4D77"/>
                <w:spacing w:val="38"/>
                <w:sz w:val="19"/>
              </w:rPr>
              <w:t xml:space="preserve"> </w:t>
            </w:r>
            <w:r>
              <w:rPr>
                <w:rFonts w:ascii="Arial"/>
                <w:i/>
                <w:color w:val="1F4D77"/>
                <w:sz w:val="19"/>
              </w:rPr>
              <w:t>are</w:t>
            </w:r>
            <w:r>
              <w:rPr>
                <w:rFonts w:ascii="Arial"/>
                <w:i/>
                <w:color w:val="1F4D77"/>
                <w:spacing w:val="35"/>
                <w:sz w:val="19"/>
              </w:rPr>
              <w:t xml:space="preserve"> </w:t>
            </w:r>
            <w:r>
              <w:rPr>
                <w:rFonts w:ascii="Arial"/>
                <w:i/>
                <w:color w:val="1F4D77"/>
                <w:sz w:val="19"/>
              </w:rPr>
              <w:t>protected,</w:t>
            </w:r>
            <w:r>
              <w:rPr>
                <w:rFonts w:ascii="Arial"/>
                <w:i/>
                <w:color w:val="1F4D77"/>
                <w:spacing w:val="39"/>
                <w:sz w:val="19"/>
              </w:rPr>
              <w:t xml:space="preserve"> </w:t>
            </w:r>
            <w:r>
              <w:rPr>
                <w:rFonts w:ascii="Arial"/>
                <w:i/>
                <w:color w:val="1F4D77"/>
                <w:sz w:val="19"/>
              </w:rPr>
              <w:t>used,</w:t>
            </w:r>
            <w:r>
              <w:rPr>
                <w:rFonts w:ascii="Arial"/>
                <w:i/>
                <w:color w:val="1F4D77"/>
                <w:spacing w:val="35"/>
                <w:sz w:val="19"/>
              </w:rPr>
              <w:t xml:space="preserve"> </w:t>
            </w:r>
            <w:r>
              <w:rPr>
                <w:rFonts w:ascii="Arial"/>
                <w:i/>
                <w:color w:val="1F4D77"/>
                <w:spacing w:val="-2"/>
                <w:sz w:val="19"/>
              </w:rPr>
              <w:t>developed,</w:t>
            </w:r>
          </w:p>
          <w:p w14:paraId="4EC674BE" w14:textId="77777777" w:rsidR="00E225E2" w:rsidRDefault="00E073C2">
            <w:pPr>
              <w:pStyle w:val="TableParagraph"/>
              <w:spacing w:before="39"/>
              <w:ind w:left="105"/>
              <w:rPr>
                <w:rFonts w:ascii="Arial"/>
                <w:i/>
                <w:sz w:val="19"/>
              </w:rPr>
            </w:pPr>
            <w:r>
              <w:rPr>
                <w:rFonts w:ascii="Arial"/>
                <w:i/>
                <w:color w:val="1F4D77"/>
                <w:sz w:val="19"/>
              </w:rPr>
              <w:t>conserved,</w:t>
            </w:r>
            <w:r>
              <w:rPr>
                <w:rFonts w:ascii="Arial"/>
                <w:i/>
                <w:color w:val="1F4D77"/>
                <w:spacing w:val="11"/>
                <w:sz w:val="19"/>
              </w:rPr>
              <w:t xml:space="preserve"> </w:t>
            </w:r>
            <w:r>
              <w:rPr>
                <w:rFonts w:ascii="Arial"/>
                <w:i/>
                <w:color w:val="1F4D77"/>
                <w:sz w:val="19"/>
              </w:rPr>
              <w:t>managed</w:t>
            </w:r>
            <w:r>
              <w:rPr>
                <w:rFonts w:ascii="Arial"/>
                <w:i/>
                <w:color w:val="1F4D77"/>
                <w:spacing w:val="12"/>
                <w:sz w:val="19"/>
              </w:rPr>
              <w:t xml:space="preserve"> </w:t>
            </w:r>
            <w:r>
              <w:rPr>
                <w:rFonts w:ascii="Arial"/>
                <w:i/>
                <w:color w:val="1F4D77"/>
                <w:sz w:val="19"/>
              </w:rPr>
              <w:t>and</w:t>
            </w:r>
            <w:r>
              <w:rPr>
                <w:rFonts w:ascii="Arial"/>
                <w:i/>
                <w:color w:val="1F4D77"/>
                <w:spacing w:val="12"/>
                <w:sz w:val="19"/>
              </w:rPr>
              <w:t xml:space="preserve"> </w:t>
            </w:r>
            <w:r>
              <w:rPr>
                <w:rFonts w:ascii="Arial"/>
                <w:i/>
                <w:color w:val="1F4D77"/>
                <w:spacing w:val="-2"/>
                <w:sz w:val="19"/>
              </w:rPr>
              <w:t>controlled.</w:t>
            </w:r>
          </w:p>
        </w:tc>
      </w:tr>
      <w:tr w:rsidR="00E225E2" w14:paraId="650653E9" w14:textId="77777777">
        <w:trPr>
          <w:trHeight w:val="513"/>
        </w:trPr>
        <w:tc>
          <w:tcPr>
            <w:tcW w:w="4015" w:type="dxa"/>
          </w:tcPr>
          <w:p w14:paraId="069519A8" w14:textId="77777777" w:rsidR="00E225E2" w:rsidRDefault="00E073C2">
            <w:pPr>
              <w:pStyle w:val="TableParagraph"/>
              <w:spacing w:line="222" w:lineRule="exact"/>
              <w:ind w:left="105"/>
              <w:rPr>
                <w:sz w:val="19"/>
              </w:rPr>
            </w:pPr>
            <w:r>
              <w:rPr>
                <w:color w:val="1F4D77"/>
                <w:sz w:val="19"/>
              </w:rPr>
              <w:t>The</w:t>
            </w:r>
            <w:r>
              <w:rPr>
                <w:color w:val="1F4D77"/>
                <w:spacing w:val="64"/>
                <w:w w:val="150"/>
                <w:sz w:val="19"/>
              </w:rPr>
              <w:t xml:space="preserve"> </w:t>
            </w:r>
            <w:r>
              <w:rPr>
                <w:color w:val="1F4D77"/>
                <w:sz w:val="19"/>
              </w:rPr>
              <w:t>National</w:t>
            </w:r>
            <w:r>
              <w:rPr>
                <w:color w:val="1F4D77"/>
                <w:spacing w:val="63"/>
                <w:w w:val="150"/>
                <w:sz w:val="19"/>
              </w:rPr>
              <w:t xml:space="preserve"> </w:t>
            </w:r>
            <w:r>
              <w:rPr>
                <w:color w:val="1F4D77"/>
                <w:sz w:val="19"/>
              </w:rPr>
              <w:t>Heritage</w:t>
            </w:r>
            <w:r>
              <w:rPr>
                <w:color w:val="1F4D77"/>
                <w:spacing w:val="63"/>
                <w:w w:val="150"/>
                <w:sz w:val="19"/>
              </w:rPr>
              <w:t xml:space="preserve"> </w:t>
            </w:r>
            <w:r>
              <w:rPr>
                <w:color w:val="1F4D77"/>
                <w:sz w:val="19"/>
              </w:rPr>
              <w:t>Resources</w:t>
            </w:r>
            <w:r>
              <w:rPr>
                <w:color w:val="1F4D77"/>
                <w:spacing w:val="63"/>
                <w:w w:val="150"/>
                <w:sz w:val="19"/>
              </w:rPr>
              <w:t xml:space="preserve"> </w:t>
            </w:r>
            <w:r>
              <w:rPr>
                <w:color w:val="1F4D77"/>
                <w:sz w:val="19"/>
              </w:rPr>
              <w:t>Act</w:t>
            </w:r>
            <w:r>
              <w:rPr>
                <w:color w:val="1F4D77"/>
                <w:spacing w:val="63"/>
                <w:w w:val="150"/>
                <w:sz w:val="19"/>
              </w:rPr>
              <w:t xml:space="preserve"> </w:t>
            </w:r>
            <w:r>
              <w:rPr>
                <w:color w:val="1F4D77"/>
                <w:spacing w:val="-4"/>
                <w:sz w:val="19"/>
              </w:rPr>
              <w:t>(Act</w:t>
            </w:r>
          </w:p>
          <w:p w14:paraId="2105FA3B" w14:textId="77777777" w:rsidR="00E225E2" w:rsidRDefault="00E073C2">
            <w:pPr>
              <w:pStyle w:val="TableParagraph"/>
              <w:spacing w:before="31"/>
              <w:ind w:left="105"/>
              <w:rPr>
                <w:sz w:val="19"/>
              </w:rPr>
            </w:pPr>
            <w:r>
              <w:rPr>
                <w:color w:val="1F4D77"/>
                <w:w w:val="105"/>
                <w:sz w:val="19"/>
              </w:rPr>
              <w:t>No.</w:t>
            </w:r>
            <w:r>
              <w:rPr>
                <w:color w:val="1F4D77"/>
                <w:spacing w:val="11"/>
                <w:w w:val="105"/>
                <w:sz w:val="19"/>
              </w:rPr>
              <w:t xml:space="preserve"> </w:t>
            </w:r>
            <w:r>
              <w:rPr>
                <w:color w:val="1F4D77"/>
                <w:w w:val="105"/>
                <w:sz w:val="19"/>
              </w:rPr>
              <w:t>25</w:t>
            </w:r>
            <w:r>
              <w:rPr>
                <w:color w:val="1F4D77"/>
                <w:spacing w:val="9"/>
                <w:w w:val="105"/>
                <w:sz w:val="19"/>
              </w:rPr>
              <w:t xml:space="preserve"> </w:t>
            </w:r>
            <w:r>
              <w:rPr>
                <w:color w:val="1F4D77"/>
                <w:w w:val="105"/>
                <w:sz w:val="19"/>
              </w:rPr>
              <w:t>of</w:t>
            </w:r>
            <w:r>
              <w:rPr>
                <w:color w:val="1F4D77"/>
                <w:spacing w:val="11"/>
                <w:w w:val="105"/>
                <w:sz w:val="19"/>
              </w:rPr>
              <w:t xml:space="preserve"> </w:t>
            </w:r>
            <w:r>
              <w:rPr>
                <w:color w:val="1F4D77"/>
                <w:spacing w:val="-2"/>
                <w:w w:val="105"/>
                <w:sz w:val="19"/>
              </w:rPr>
              <w:t>1999)</w:t>
            </w:r>
          </w:p>
        </w:tc>
        <w:tc>
          <w:tcPr>
            <w:tcW w:w="5609" w:type="dxa"/>
          </w:tcPr>
          <w:p w14:paraId="7D5D65BF" w14:textId="77777777" w:rsidR="00E225E2" w:rsidRDefault="00E073C2">
            <w:pPr>
              <w:pStyle w:val="TableParagraph"/>
              <w:spacing w:before="1"/>
              <w:ind w:left="105"/>
              <w:rPr>
                <w:rFonts w:ascii="Arial"/>
                <w:i/>
                <w:sz w:val="19"/>
              </w:rPr>
            </w:pPr>
            <w:r>
              <w:rPr>
                <w:rFonts w:ascii="Arial"/>
                <w:i/>
                <w:color w:val="1F4D77"/>
                <w:sz w:val="19"/>
              </w:rPr>
              <w:t>Protection</w:t>
            </w:r>
            <w:r>
              <w:rPr>
                <w:rFonts w:ascii="Arial"/>
                <w:i/>
                <w:color w:val="1F4D77"/>
                <w:spacing w:val="46"/>
                <w:sz w:val="19"/>
              </w:rPr>
              <w:t xml:space="preserve"> </w:t>
            </w:r>
            <w:r>
              <w:rPr>
                <w:rFonts w:ascii="Arial"/>
                <w:i/>
                <w:color w:val="1F4D77"/>
                <w:sz w:val="19"/>
              </w:rPr>
              <w:t>of</w:t>
            </w:r>
            <w:r>
              <w:rPr>
                <w:rFonts w:ascii="Arial"/>
                <w:i/>
                <w:color w:val="1F4D77"/>
                <w:spacing w:val="47"/>
                <w:sz w:val="19"/>
              </w:rPr>
              <w:t xml:space="preserve"> </w:t>
            </w:r>
            <w:r>
              <w:rPr>
                <w:rFonts w:ascii="Arial"/>
                <w:i/>
                <w:color w:val="1F4D77"/>
                <w:sz w:val="19"/>
              </w:rPr>
              <w:t>historical</w:t>
            </w:r>
            <w:r>
              <w:rPr>
                <w:rFonts w:ascii="Arial"/>
                <w:i/>
                <w:color w:val="1F4D77"/>
                <w:spacing w:val="49"/>
                <w:sz w:val="19"/>
              </w:rPr>
              <w:t xml:space="preserve"> </w:t>
            </w:r>
            <w:r>
              <w:rPr>
                <w:rFonts w:ascii="Arial"/>
                <w:i/>
                <w:color w:val="1F4D77"/>
                <w:sz w:val="19"/>
              </w:rPr>
              <w:t>structures,</w:t>
            </w:r>
            <w:r>
              <w:rPr>
                <w:rFonts w:ascii="Arial"/>
                <w:i/>
                <w:color w:val="1F4D77"/>
                <w:spacing w:val="46"/>
                <w:sz w:val="19"/>
              </w:rPr>
              <w:t xml:space="preserve"> </w:t>
            </w:r>
            <w:r>
              <w:rPr>
                <w:rFonts w:ascii="Arial"/>
                <w:i/>
                <w:color w:val="1F4D77"/>
                <w:sz w:val="19"/>
              </w:rPr>
              <w:t>graves</w:t>
            </w:r>
            <w:r>
              <w:rPr>
                <w:rFonts w:ascii="Arial"/>
                <w:i/>
                <w:color w:val="1F4D77"/>
                <w:spacing w:val="45"/>
                <w:sz w:val="19"/>
              </w:rPr>
              <w:t xml:space="preserve"> </w:t>
            </w:r>
            <w:r>
              <w:rPr>
                <w:rFonts w:ascii="Arial"/>
                <w:i/>
                <w:color w:val="1F4D77"/>
                <w:sz w:val="19"/>
              </w:rPr>
              <w:t>and</w:t>
            </w:r>
            <w:r>
              <w:rPr>
                <w:rFonts w:ascii="Arial"/>
                <w:i/>
                <w:color w:val="1F4D77"/>
                <w:spacing w:val="44"/>
                <w:sz w:val="19"/>
              </w:rPr>
              <w:t xml:space="preserve"> </w:t>
            </w:r>
            <w:r>
              <w:rPr>
                <w:rFonts w:ascii="Arial"/>
                <w:i/>
                <w:color w:val="1F4D77"/>
                <w:spacing w:val="-2"/>
                <w:sz w:val="19"/>
              </w:rPr>
              <w:t>archaeological</w:t>
            </w:r>
          </w:p>
          <w:p w14:paraId="0315590F" w14:textId="77777777" w:rsidR="00E225E2" w:rsidRDefault="00E073C2">
            <w:pPr>
              <w:pStyle w:val="TableParagraph"/>
              <w:spacing w:before="39"/>
              <w:ind w:left="105"/>
              <w:rPr>
                <w:rFonts w:ascii="Arial"/>
                <w:i/>
                <w:sz w:val="19"/>
              </w:rPr>
            </w:pPr>
            <w:r>
              <w:rPr>
                <w:rFonts w:ascii="Arial"/>
                <w:i/>
                <w:color w:val="1F4D77"/>
                <w:spacing w:val="-2"/>
                <w:sz w:val="19"/>
              </w:rPr>
              <w:t>objects</w:t>
            </w:r>
          </w:p>
        </w:tc>
      </w:tr>
      <w:tr w:rsidR="00E225E2" w14:paraId="4582ADB3" w14:textId="77777777">
        <w:trPr>
          <w:trHeight w:val="513"/>
        </w:trPr>
        <w:tc>
          <w:tcPr>
            <w:tcW w:w="4015" w:type="dxa"/>
          </w:tcPr>
          <w:p w14:paraId="3ECE0C15" w14:textId="77777777" w:rsidR="00E225E2" w:rsidRDefault="00E073C2">
            <w:pPr>
              <w:pStyle w:val="TableParagraph"/>
              <w:spacing w:line="222" w:lineRule="exact"/>
              <w:ind w:left="105"/>
              <w:rPr>
                <w:sz w:val="19"/>
              </w:rPr>
            </w:pPr>
            <w:r>
              <w:rPr>
                <w:color w:val="1F4D77"/>
                <w:sz w:val="19"/>
              </w:rPr>
              <w:t>National</w:t>
            </w:r>
            <w:r>
              <w:rPr>
                <w:color w:val="1F4D77"/>
                <w:spacing w:val="49"/>
                <w:sz w:val="19"/>
              </w:rPr>
              <w:t xml:space="preserve">  </w:t>
            </w:r>
            <w:r>
              <w:rPr>
                <w:color w:val="1F4D77"/>
                <w:sz w:val="19"/>
              </w:rPr>
              <w:t>Environmental</w:t>
            </w:r>
            <w:r>
              <w:rPr>
                <w:color w:val="1F4D77"/>
                <w:spacing w:val="46"/>
                <w:sz w:val="19"/>
              </w:rPr>
              <w:t xml:space="preserve">  </w:t>
            </w:r>
            <w:r>
              <w:rPr>
                <w:color w:val="1F4D77"/>
                <w:sz w:val="19"/>
              </w:rPr>
              <w:t>Management:</w:t>
            </w:r>
            <w:r>
              <w:rPr>
                <w:color w:val="1F4D77"/>
                <w:spacing w:val="46"/>
                <w:sz w:val="19"/>
              </w:rPr>
              <w:t xml:space="preserve">  </w:t>
            </w:r>
            <w:r>
              <w:rPr>
                <w:color w:val="1F4D77"/>
                <w:spacing w:val="-5"/>
                <w:sz w:val="19"/>
              </w:rPr>
              <w:t>Air</w:t>
            </w:r>
          </w:p>
          <w:p w14:paraId="01B24478" w14:textId="77777777" w:rsidR="00E225E2" w:rsidRDefault="00E073C2">
            <w:pPr>
              <w:pStyle w:val="TableParagraph"/>
              <w:spacing w:before="31"/>
              <w:ind w:left="105"/>
              <w:rPr>
                <w:sz w:val="19"/>
              </w:rPr>
            </w:pPr>
            <w:r>
              <w:rPr>
                <w:color w:val="1F4D77"/>
                <w:sz w:val="19"/>
              </w:rPr>
              <w:t>Quality</w:t>
            </w:r>
            <w:r>
              <w:rPr>
                <w:color w:val="1F4D77"/>
                <w:spacing w:val="15"/>
                <w:sz w:val="19"/>
              </w:rPr>
              <w:t xml:space="preserve"> </w:t>
            </w:r>
            <w:r>
              <w:rPr>
                <w:color w:val="1F4D77"/>
                <w:sz w:val="19"/>
              </w:rPr>
              <w:t>Act</w:t>
            </w:r>
            <w:r>
              <w:rPr>
                <w:color w:val="1F4D77"/>
                <w:spacing w:val="22"/>
                <w:sz w:val="19"/>
              </w:rPr>
              <w:t xml:space="preserve"> </w:t>
            </w:r>
            <w:r>
              <w:rPr>
                <w:color w:val="1F4D77"/>
                <w:sz w:val="19"/>
              </w:rPr>
              <w:t>(Act</w:t>
            </w:r>
            <w:r>
              <w:rPr>
                <w:color w:val="1F4D77"/>
                <w:spacing w:val="22"/>
                <w:sz w:val="19"/>
              </w:rPr>
              <w:t xml:space="preserve"> </w:t>
            </w:r>
            <w:r>
              <w:rPr>
                <w:color w:val="1F4D77"/>
                <w:sz w:val="19"/>
              </w:rPr>
              <w:t>No.</w:t>
            </w:r>
            <w:r>
              <w:rPr>
                <w:color w:val="1F4D77"/>
                <w:spacing w:val="22"/>
                <w:sz w:val="19"/>
              </w:rPr>
              <w:t xml:space="preserve"> </w:t>
            </w:r>
            <w:r>
              <w:rPr>
                <w:color w:val="1F4D77"/>
                <w:sz w:val="19"/>
              </w:rPr>
              <w:t>39</w:t>
            </w:r>
            <w:r>
              <w:rPr>
                <w:color w:val="1F4D77"/>
                <w:spacing w:val="20"/>
                <w:sz w:val="19"/>
              </w:rPr>
              <w:t xml:space="preserve"> </w:t>
            </w:r>
            <w:r>
              <w:rPr>
                <w:color w:val="1F4D77"/>
                <w:sz w:val="19"/>
              </w:rPr>
              <w:t>of</w:t>
            </w:r>
            <w:r>
              <w:rPr>
                <w:color w:val="1F4D77"/>
                <w:spacing w:val="25"/>
                <w:sz w:val="19"/>
              </w:rPr>
              <w:t xml:space="preserve"> </w:t>
            </w:r>
            <w:r>
              <w:rPr>
                <w:color w:val="1F4D77"/>
                <w:spacing w:val="-2"/>
                <w:sz w:val="19"/>
              </w:rPr>
              <w:t>2004)</w:t>
            </w:r>
          </w:p>
        </w:tc>
        <w:tc>
          <w:tcPr>
            <w:tcW w:w="5609" w:type="dxa"/>
          </w:tcPr>
          <w:p w14:paraId="2EF963F8" w14:textId="77777777" w:rsidR="00E225E2" w:rsidRDefault="00E073C2">
            <w:pPr>
              <w:pStyle w:val="TableParagraph"/>
              <w:spacing w:before="1"/>
              <w:ind w:left="105"/>
              <w:rPr>
                <w:rFonts w:ascii="Arial"/>
                <w:i/>
                <w:sz w:val="19"/>
              </w:rPr>
            </w:pPr>
            <w:r>
              <w:rPr>
                <w:rFonts w:ascii="Arial"/>
                <w:i/>
                <w:color w:val="1F4D77"/>
                <w:sz w:val="19"/>
              </w:rPr>
              <w:t>Controls</w:t>
            </w:r>
            <w:r>
              <w:rPr>
                <w:rFonts w:ascii="Arial"/>
                <w:i/>
                <w:color w:val="1F4D77"/>
                <w:spacing w:val="24"/>
                <w:sz w:val="19"/>
              </w:rPr>
              <w:t xml:space="preserve"> </w:t>
            </w:r>
            <w:r>
              <w:rPr>
                <w:rFonts w:ascii="Arial"/>
                <w:i/>
                <w:color w:val="1F4D77"/>
                <w:sz w:val="19"/>
              </w:rPr>
              <w:t>and</w:t>
            </w:r>
            <w:r>
              <w:rPr>
                <w:rFonts w:ascii="Arial"/>
                <w:i/>
                <w:color w:val="1F4D77"/>
                <w:spacing w:val="22"/>
                <w:sz w:val="19"/>
              </w:rPr>
              <w:t xml:space="preserve"> </w:t>
            </w:r>
            <w:r>
              <w:rPr>
                <w:rFonts w:ascii="Arial"/>
                <w:i/>
                <w:color w:val="1F4D77"/>
                <w:sz w:val="19"/>
              </w:rPr>
              <w:t>manages</w:t>
            </w:r>
            <w:r>
              <w:rPr>
                <w:rFonts w:ascii="Arial"/>
                <w:i/>
                <w:color w:val="1F4D77"/>
                <w:spacing w:val="24"/>
                <w:sz w:val="19"/>
              </w:rPr>
              <w:t xml:space="preserve"> </w:t>
            </w:r>
            <w:r>
              <w:rPr>
                <w:rFonts w:ascii="Arial"/>
                <w:i/>
                <w:color w:val="1F4D77"/>
                <w:sz w:val="19"/>
              </w:rPr>
              <w:t>air</w:t>
            </w:r>
            <w:r>
              <w:rPr>
                <w:rFonts w:ascii="Arial"/>
                <w:i/>
                <w:color w:val="1F4D77"/>
                <w:spacing w:val="25"/>
                <w:sz w:val="19"/>
              </w:rPr>
              <w:t xml:space="preserve"> </w:t>
            </w:r>
            <w:r>
              <w:rPr>
                <w:rFonts w:ascii="Arial"/>
                <w:i/>
                <w:color w:val="1F4D77"/>
                <w:sz w:val="19"/>
              </w:rPr>
              <w:t>pollution</w:t>
            </w:r>
            <w:r>
              <w:rPr>
                <w:rFonts w:ascii="Arial"/>
                <w:i/>
                <w:color w:val="1F4D77"/>
                <w:spacing w:val="22"/>
                <w:sz w:val="19"/>
              </w:rPr>
              <w:t xml:space="preserve"> </w:t>
            </w:r>
            <w:r>
              <w:rPr>
                <w:rFonts w:ascii="Arial"/>
                <w:i/>
                <w:color w:val="1F4D77"/>
                <w:sz w:val="19"/>
              </w:rPr>
              <w:t>(replaced</w:t>
            </w:r>
            <w:r>
              <w:rPr>
                <w:rFonts w:ascii="Arial"/>
                <w:i/>
                <w:color w:val="1F4D77"/>
                <w:spacing w:val="22"/>
                <w:sz w:val="19"/>
              </w:rPr>
              <w:t xml:space="preserve"> </w:t>
            </w:r>
            <w:r>
              <w:rPr>
                <w:rFonts w:ascii="Arial"/>
                <w:i/>
                <w:color w:val="1F4D77"/>
                <w:sz w:val="19"/>
              </w:rPr>
              <w:t>the</w:t>
            </w:r>
            <w:r>
              <w:rPr>
                <w:rFonts w:ascii="Arial"/>
                <w:i/>
                <w:color w:val="1F4D77"/>
                <w:spacing w:val="22"/>
                <w:sz w:val="19"/>
              </w:rPr>
              <w:t xml:space="preserve"> </w:t>
            </w:r>
            <w:r>
              <w:rPr>
                <w:rFonts w:ascii="Arial"/>
                <w:i/>
                <w:color w:val="1F4D77"/>
                <w:spacing w:val="-2"/>
                <w:sz w:val="19"/>
              </w:rPr>
              <w:t>Atmospheric</w:t>
            </w:r>
          </w:p>
          <w:p w14:paraId="307CF9AA" w14:textId="77777777" w:rsidR="00E225E2" w:rsidRDefault="00E073C2">
            <w:pPr>
              <w:pStyle w:val="TableParagraph"/>
              <w:spacing w:before="39"/>
              <w:ind w:left="105"/>
              <w:rPr>
                <w:rFonts w:ascii="Arial"/>
                <w:i/>
                <w:sz w:val="19"/>
              </w:rPr>
            </w:pPr>
            <w:r>
              <w:rPr>
                <w:rFonts w:ascii="Arial"/>
                <w:i/>
                <w:color w:val="1F4D77"/>
                <w:sz w:val="19"/>
              </w:rPr>
              <w:t>pollution</w:t>
            </w:r>
            <w:r>
              <w:rPr>
                <w:rFonts w:ascii="Arial"/>
                <w:i/>
                <w:color w:val="1F4D77"/>
                <w:spacing w:val="9"/>
                <w:sz w:val="19"/>
              </w:rPr>
              <w:t xml:space="preserve"> </w:t>
            </w:r>
            <w:r>
              <w:rPr>
                <w:rFonts w:ascii="Arial"/>
                <w:i/>
                <w:color w:val="1F4D77"/>
                <w:sz w:val="19"/>
              </w:rPr>
              <w:t>prevention</w:t>
            </w:r>
            <w:r>
              <w:rPr>
                <w:rFonts w:ascii="Arial"/>
                <w:i/>
                <w:color w:val="1F4D77"/>
                <w:spacing w:val="12"/>
                <w:sz w:val="19"/>
              </w:rPr>
              <w:t xml:space="preserve"> </w:t>
            </w:r>
            <w:r>
              <w:rPr>
                <w:rFonts w:ascii="Arial"/>
                <w:i/>
                <w:color w:val="1F4D77"/>
                <w:spacing w:val="-4"/>
                <w:sz w:val="19"/>
              </w:rPr>
              <w:t>act)</w:t>
            </w:r>
          </w:p>
        </w:tc>
      </w:tr>
      <w:tr w:rsidR="00E225E2" w14:paraId="6C59131B" w14:textId="77777777">
        <w:trPr>
          <w:trHeight w:val="513"/>
        </w:trPr>
        <w:tc>
          <w:tcPr>
            <w:tcW w:w="4015" w:type="dxa"/>
          </w:tcPr>
          <w:p w14:paraId="414E75AF" w14:textId="77777777" w:rsidR="00E225E2" w:rsidRDefault="00E073C2">
            <w:pPr>
              <w:pStyle w:val="TableParagraph"/>
              <w:spacing w:line="222" w:lineRule="exact"/>
              <w:ind w:left="105"/>
              <w:rPr>
                <w:sz w:val="19"/>
              </w:rPr>
            </w:pPr>
            <w:r>
              <w:rPr>
                <w:color w:val="1F4D77"/>
                <w:w w:val="105"/>
                <w:sz w:val="19"/>
              </w:rPr>
              <w:t>Conservation</w:t>
            </w:r>
            <w:r>
              <w:rPr>
                <w:color w:val="1F4D77"/>
                <w:spacing w:val="29"/>
                <w:w w:val="105"/>
                <w:sz w:val="19"/>
              </w:rPr>
              <w:t xml:space="preserve"> </w:t>
            </w:r>
            <w:r>
              <w:rPr>
                <w:color w:val="1F4D77"/>
                <w:w w:val="105"/>
                <w:sz w:val="19"/>
              </w:rPr>
              <w:t>of</w:t>
            </w:r>
            <w:r>
              <w:rPr>
                <w:color w:val="1F4D77"/>
                <w:spacing w:val="32"/>
                <w:w w:val="105"/>
                <w:sz w:val="19"/>
              </w:rPr>
              <w:t xml:space="preserve"> </w:t>
            </w:r>
            <w:r>
              <w:rPr>
                <w:color w:val="1F4D77"/>
                <w:w w:val="105"/>
                <w:sz w:val="19"/>
              </w:rPr>
              <w:t>Agricultural</w:t>
            </w:r>
            <w:r>
              <w:rPr>
                <w:color w:val="1F4D77"/>
                <w:spacing w:val="26"/>
                <w:w w:val="105"/>
                <w:sz w:val="19"/>
              </w:rPr>
              <w:t xml:space="preserve"> </w:t>
            </w:r>
            <w:r>
              <w:rPr>
                <w:color w:val="1F4D77"/>
                <w:w w:val="105"/>
                <w:sz w:val="19"/>
              </w:rPr>
              <w:t>Resources</w:t>
            </w:r>
            <w:r>
              <w:rPr>
                <w:color w:val="1F4D77"/>
                <w:spacing w:val="28"/>
                <w:w w:val="105"/>
                <w:sz w:val="19"/>
              </w:rPr>
              <w:t xml:space="preserve"> </w:t>
            </w:r>
            <w:r>
              <w:rPr>
                <w:color w:val="1F4D77"/>
                <w:spacing w:val="-5"/>
                <w:w w:val="105"/>
                <w:sz w:val="19"/>
              </w:rPr>
              <w:t>Act</w:t>
            </w:r>
          </w:p>
          <w:p w14:paraId="7A058340" w14:textId="77777777" w:rsidR="00E225E2" w:rsidRDefault="00E073C2">
            <w:pPr>
              <w:pStyle w:val="TableParagraph"/>
              <w:spacing w:before="31"/>
              <w:ind w:left="105"/>
              <w:rPr>
                <w:sz w:val="19"/>
              </w:rPr>
            </w:pPr>
            <w:r>
              <w:rPr>
                <w:color w:val="1F4D77"/>
                <w:sz w:val="19"/>
              </w:rPr>
              <w:t>(Act</w:t>
            </w:r>
            <w:r>
              <w:rPr>
                <w:color w:val="1F4D77"/>
                <w:spacing w:val="19"/>
                <w:sz w:val="19"/>
              </w:rPr>
              <w:t xml:space="preserve"> </w:t>
            </w:r>
            <w:r>
              <w:rPr>
                <w:color w:val="1F4D77"/>
                <w:sz w:val="19"/>
              </w:rPr>
              <w:t>No.</w:t>
            </w:r>
            <w:r>
              <w:rPr>
                <w:color w:val="1F4D77"/>
                <w:spacing w:val="21"/>
                <w:sz w:val="19"/>
              </w:rPr>
              <w:t xml:space="preserve"> </w:t>
            </w:r>
            <w:r>
              <w:rPr>
                <w:color w:val="1F4D77"/>
                <w:sz w:val="19"/>
              </w:rPr>
              <w:t>43</w:t>
            </w:r>
            <w:r>
              <w:rPr>
                <w:color w:val="1F4D77"/>
                <w:spacing w:val="21"/>
                <w:sz w:val="19"/>
              </w:rPr>
              <w:t xml:space="preserve"> </w:t>
            </w:r>
            <w:r>
              <w:rPr>
                <w:color w:val="1F4D77"/>
                <w:sz w:val="19"/>
              </w:rPr>
              <w:t>of</w:t>
            </w:r>
            <w:r>
              <w:rPr>
                <w:color w:val="1F4D77"/>
                <w:spacing w:val="25"/>
                <w:sz w:val="19"/>
              </w:rPr>
              <w:t xml:space="preserve"> </w:t>
            </w:r>
            <w:r>
              <w:rPr>
                <w:color w:val="1F4D77"/>
                <w:spacing w:val="-2"/>
                <w:sz w:val="19"/>
              </w:rPr>
              <w:t>1983)</w:t>
            </w:r>
          </w:p>
        </w:tc>
        <w:tc>
          <w:tcPr>
            <w:tcW w:w="5609" w:type="dxa"/>
          </w:tcPr>
          <w:p w14:paraId="408935CC" w14:textId="77777777" w:rsidR="00E225E2" w:rsidRDefault="00E073C2">
            <w:pPr>
              <w:pStyle w:val="TableParagraph"/>
              <w:spacing w:before="1"/>
              <w:ind w:left="105"/>
              <w:rPr>
                <w:rFonts w:ascii="Arial"/>
                <w:i/>
                <w:sz w:val="19"/>
              </w:rPr>
            </w:pPr>
            <w:r>
              <w:rPr>
                <w:rFonts w:ascii="Arial"/>
                <w:i/>
                <w:color w:val="1F4D77"/>
                <w:sz w:val="19"/>
              </w:rPr>
              <w:t>Control</w:t>
            </w:r>
            <w:r>
              <w:rPr>
                <w:rFonts w:ascii="Arial"/>
                <w:i/>
                <w:color w:val="1F4D77"/>
                <w:spacing w:val="27"/>
                <w:sz w:val="19"/>
              </w:rPr>
              <w:t xml:space="preserve"> </w:t>
            </w:r>
            <w:r>
              <w:rPr>
                <w:rFonts w:ascii="Arial"/>
                <w:i/>
                <w:color w:val="1F4D77"/>
                <w:sz w:val="19"/>
              </w:rPr>
              <w:t>of</w:t>
            </w:r>
            <w:r>
              <w:rPr>
                <w:rFonts w:ascii="Arial"/>
                <w:i/>
                <w:color w:val="1F4D77"/>
                <w:spacing w:val="28"/>
                <w:sz w:val="19"/>
              </w:rPr>
              <w:t xml:space="preserve"> </w:t>
            </w:r>
            <w:r>
              <w:rPr>
                <w:rFonts w:ascii="Arial"/>
                <w:i/>
                <w:color w:val="1F4D77"/>
                <w:sz w:val="19"/>
              </w:rPr>
              <w:t>weeds</w:t>
            </w:r>
            <w:r>
              <w:rPr>
                <w:rFonts w:ascii="Arial"/>
                <w:i/>
                <w:color w:val="1F4D77"/>
                <w:spacing w:val="30"/>
                <w:sz w:val="19"/>
              </w:rPr>
              <w:t xml:space="preserve"> </w:t>
            </w:r>
            <w:r>
              <w:rPr>
                <w:rFonts w:ascii="Arial"/>
                <w:i/>
                <w:color w:val="1F4D77"/>
                <w:sz w:val="19"/>
              </w:rPr>
              <w:t>and</w:t>
            </w:r>
            <w:r>
              <w:rPr>
                <w:rFonts w:ascii="Arial"/>
                <w:i/>
                <w:color w:val="1F4D77"/>
                <w:spacing w:val="27"/>
                <w:sz w:val="19"/>
              </w:rPr>
              <w:t xml:space="preserve"> </w:t>
            </w:r>
            <w:r>
              <w:rPr>
                <w:rFonts w:ascii="Arial"/>
                <w:i/>
                <w:color w:val="1F4D77"/>
                <w:sz w:val="19"/>
              </w:rPr>
              <w:t>invader</w:t>
            </w:r>
            <w:r>
              <w:rPr>
                <w:rFonts w:ascii="Arial"/>
                <w:i/>
                <w:color w:val="1F4D77"/>
                <w:spacing w:val="30"/>
                <w:sz w:val="19"/>
              </w:rPr>
              <w:t xml:space="preserve"> </w:t>
            </w:r>
            <w:r>
              <w:rPr>
                <w:rFonts w:ascii="Arial"/>
                <w:i/>
                <w:color w:val="1F4D77"/>
                <w:sz w:val="19"/>
              </w:rPr>
              <w:t>plants</w:t>
            </w:r>
            <w:r>
              <w:rPr>
                <w:rFonts w:ascii="Arial"/>
                <w:i/>
                <w:color w:val="1F4D77"/>
                <w:spacing w:val="29"/>
                <w:sz w:val="19"/>
              </w:rPr>
              <w:t xml:space="preserve"> </w:t>
            </w:r>
            <w:r>
              <w:rPr>
                <w:rFonts w:ascii="Arial"/>
                <w:i/>
                <w:color w:val="1F4D77"/>
                <w:sz w:val="19"/>
              </w:rPr>
              <w:t>as</w:t>
            </w:r>
            <w:r>
              <w:rPr>
                <w:rFonts w:ascii="Arial"/>
                <w:i/>
                <w:color w:val="1F4D77"/>
                <w:spacing w:val="28"/>
                <w:sz w:val="19"/>
              </w:rPr>
              <w:t xml:space="preserve"> </w:t>
            </w:r>
            <w:r>
              <w:rPr>
                <w:rFonts w:ascii="Arial"/>
                <w:i/>
                <w:color w:val="1F4D77"/>
                <w:sz w:val="19"/>
              </w:rPr>
              <w:t>well</w:t>
            </w:r>
            <w:r>
              <w:rPr>
                <w:rFonts w:ascii="Arial"/>
                <w:i/>
                <w:color w:val="1F4D77"/>
                <w:spacing w:val="27"/>
                <w:sz w:val="19"/>
              </w:rPr>
              <w:t xml:space="preserve"> </w:t>
            </w:r>
            <w:r>
              <w:rPr>
                <w:rFonts w:ascii="Arial"/>
                <w:i/>
                <w:color w:val="1F4D77"/>
                <w:sz w:val="19"/>
              </w:rPr>
              <w:t>as</w:t>
            </w:r>
            <w:r>
              <w:rPr>
                <w:rFonts w:ascii="Arial"/>
                <w:i/>
                <w:color w:val="1F4D77"/>
                <w:spacing w:val="28"/>
                <w:sz w:val="19"/>
              </w:rPr>
              <w:t xml:space="preserve"> </w:t>
            </w:r>
            <w:r>
              <w:rPr>
                <w:rFonts w:ascii="Arial"/>
                <w:i/>
                <w:color w:val="1F4D77"/>
                <w:sz w:val="19"/>
              </w:rPr>
              <w:t>the</w:t>
            </w:r>
            <w:r>
              <w:rPr>
                <w:rFonts w:ascii="Arial"/>
                <w:i/>
                <w:color w:val="1F4D77"/>
                <w:spacing w:val="25"/>
                <w:sz w:val="19"/>
              </w:rPr>
              <w:t xml:space="preserve"> </w:t>
            </w:r>
            <w:r>
              <w:rPr>
                <w:rFonts w:ascii="Arial"/>
                <w:i/>
                <w:color w:val="1F4D77"/>
                <w:sz w:val="19"/>
              </w:rPr>
              <w:t>control</w:t>
            </w:r>
            <w:r>
              <w:rPr>
                <w:rFonts w:ascii="Arial"/>
                <w:i/>
                <w:color w:val="1F4D77"/>
                <w:spacing w:val="25"/>
                <w:sz w:val="19"/>
              </w:rPr>
              <w:t xml:space="preserve"> </w:t>
            </w:r>
            <w:r>
              <w:rPr>
                <w:rFonts w:ascii="Arial"/>
                <w:i/>
                <w:color w:val="1F4D77"/>
                <w:spacing w:val="-5"/>
                <w:sz w:val="19"/>
              </w:rPr>
              <w:t>of</w:t>
            </w:r>
          </w:p>
          <w:p w14:paraId="6AE19D36" w14:textId="77777777" w:rsidR="00E225E2" w:rsidRDefault="00E073C2">
            <w:pPr>
              <w:pStyle w:val="TableParagraph"/>
              <w:spacing w:before="39"/>
              <w:ind w:left="105"/>
              <w:rPr>
                <w:rFonts w:ascii="Arial"/>
                <w:i/>
                <w:sz w:val="19"/>
              </w:rPr>
            </w:pPr>
            <w:r>
              <w:rPr>
                <w:rFonts w:ascii="Arial"/>
                <w:i/>
                <w:color w:val="1F4D77"/>
                <w:sz w:val="19"/>
              </w:rPr>
              <w:t>the</w:t>
            </w:r>
            <w:r>
              <w:rPr>
                <w:rFonts w:ascii="Arial"/>
                <w:i/>
                <w:color w:val="1F4D77"/>
                <w:spacing w:val="8"/>
                <w:sz w:val="19"/>
              </w:rPr>
              <w:t xml:space="preserve"> </w:t>
            </w:r>
            <w:r>
              <w:rPr>
                <w:rFonts w:ascii="Arial"/>
                <w:i/>
                <w:color w:val="1F4D77"/>
                <w:sz w:val="19"/>
              </w:rPr>
              <w:t>utilization</w:t>
            </w:r>
            <w:r>
              <w:rPr>
                <w:rFonts w:ascii="Arial"/>
                <w:i/>
                <w:color w:val="1F4D77"/>
                <w:spacing w:val="4"/>
                <w:sz w:val="19"/>
              </w:rPr>
              <w:t xml:space="preserve"> </w:t>
            </w:r>
            <w:r>
              <w:rPr>
                <w:rFonts w:ascii="Arial"/>
                <w:i/>
                <w:color w:val="1F4D77"/>
                <w:sz w:val="19"/>
              </w:rPr>
              <w:t>and</w:t>
            </w:r>
            <w:r>
              <w:rPr>
                <w:rFonts w:ascii="Arial"/>
                <w:i/>
                <w:color w:val="1F4D77"/>
                <w:spacing w:val="8"/>
                <w:sz w:val="19"/>
              </w:rPr>
              <w:t xml:space="preserve"> </w:t>
            </w:r>
            <w:r>
              <w:rPr>
                <w:rFonts w:ascii="Arial"/>
                <w:i/>
                <w:color w:val="1F4D77"/>
                <w:sz w:val="19"/>
              </w:rPr>
              <w:t>protection</w:t>
            </w:r>
            <w:r>
              <w:rPr>
                <w:rFonts w:ascii="Arial"/>
                <w:i/>
                <w:color w:val="1F4D77"/>
                <w:spacing w:val="4"/>
                <w:sz w:val="19"/>
              </w:rPr>
              <w:t xml:space="preserve"> </w:t>
            </w:r>
            <w:r>
              <w:rPr>
                <w:rFonts w:ascii="Arial"/>
                <w:i/>
                <w:color w:val="1F4D77"/>
                <w:sz w:val="19"/>
              </w:rPr>
              <w:t>of</w:t>
            </w:r>
            <w:r>
              <w:rPr>
                <w:rFonts w:ascii="Arial"/>
                <w:i/>
                <w:color w:val="1F4D77"/>
                <w:spacing w:val="6"/>
                <w:sz w:val="19"/>
              </w:rPr>
              <w:t xml:space="preserve"> </w:t>
            </w:r>
            <w:r>
              <w:rPr>
                <w:rFonts w:ascii="Arial"/>
                <w:i/>
                <w:color w:val="1F4D77"/>
                <w:sz w:val="19"/>
              </w:rPr>
              <w:t>wetlands</w:t>
            </w:r>
            <w:r>
              <w:rPr>
                <w:rFonts w:ascii="Arial"/>
                <w:i/>
                <w:color w:val="1F4D77"/>
                <w:spacing w:val="7"/>
                <w:sz w:val="19"/>
              </w:rPr>
              <w:t xml:space="preserve"> </w:t>
            </w:r>
            <w:r>
              <w:rPr>
                <w:rFonts w:ascii="Arial"/>
                <w:i/>
                <w:color w:val="1F4D77"/>
                <w:sz w:val="19"/>
              </w:rPr>
              <w:t>and</w:t>
            </w:r>
            <w:r>
              <w:rPr>
                <w:rFonts w:ascii="Arial"/>
                <w:i/>
                <w:color w:val="1F4D77"/>
                <w:spacing w:val="6"/>
                <w:sz w:val="19"/>
              </w:rPr>
              <w:t xml:space="preserve"> </w:t>
            </w:r>
            <w:r>
              <w:rPr>
                <w:rFonts w:ascii="Arial"/>
                <w:i/>
                <w:color w:val="1F4D77"/>
                <w:sz w:val="19"/>
              </w:rPr>
              <w:t>soil</w:t>
            </w:r>
            <w:r>
              <w:rPr>
                <w:rFonts w:ascii="Arial"/>
                <w:i/>
                <w:color w:val="1F4D77"/>
                <w:spacing w:val="4"/>
                <w:sz w:val="19"/>
              </w:rPr>
              <w:t xml:space="preserve"> </w:t>
            </w:r>
            <w:r>
              <w:rPr>
                <w:rFonts w:ascii="Arial"/>
                <w:i/>
                <w:color w:val="1F4D77"/>
                <w:spacing w:val="-2"/>
                <w:sz w:val="19"/>
              </w:rPr>
              <w:t>conservation.</w:t>
            </w:r>
          </w:p>
        </w:tc>
      </w:tr>
      <w:tr w:rsidR="00E225E2" w14:paraId="55D90DA8" w14:textId="77777777">
        <w:trPr>
          <w:trHeight w:val="509"/>
        </w:trPr>
        <w:tc>
          <w:tcPr>
            <w:tcW w:w="4015" w:type="dxa"/>
          </w:tcPr>
          <w:p w14:paraId="303EE1A1" w14:textId="77777777" w:rsidR="00E225E2" w:rsidRDefault="00E073C2">
            <w:pPr>
              <w:pStyle w:val="TableParagraph"/>
              <w:spacing w:line="222" w:lineRule="exact"/>
              <w:ind w:left="105"/>
              <w:rPr>
                <w:sz w:val="19"/>
              </w:rPr>
            </w:pPr>
            <w:r>
              <w:rPr>
                <w:color w:val="1F4D77"/>
                <w:w w:val="105"/>
                <w:sz w:val="19"/>
              </w:rPr>
              <w:t>National</w:t>
            </w:r>
            <w:r>
              <w:rPr>
                <w:color w:val="1F4D77"/>
                <w:spacing w:val="62"/>
                <w:w w:val="105"/>
                <w:sz w:val="19"/>
              </w:rPr>
              <w:t xml:space="preserve"> </w:t>
            </w:r>
            <w:r>
              <w:rPr>
                <w:color w:val="1F4D77"/>
                <w:w w:val="105"/>
                <w:sz w:val="19"/>
              </w:rPr>
              <w:t>Road</w:t>
            </w:r>
            <w:r>
              <w:rPr>
                <w:color w:val="1F4D77"/>
                <w:spacing w:val="62"/>
                <w:w w:val="105"/>
                <w:sz w:val="19"/>
              </w:rPr>
              <w:t xml:space="preserve"> </w:t>
            </w:r>
            <w:r>
              <w:rPr>
                <w:color w:val="1F4D77"/>
                <w:w w:val="105"/>
                <w:sz w:val="19"/>
              </w:rPr>
              <w:t>Traffic</w:t>
            </w:r>
            <w:r>
              <w:rPr>
                <w:color w:val="1F4D77"/>
                <w:spacing w:val="65"/>
                <w:w w:val="105"/>
                <w:sz w:val="19"/>
              </w:rPr>
              <w:t xml:space="preserve"> </w:t>
            </w:r>
            <w:r>
              <w:rPr>
                <w:color w:val="1F4D77"/>
                <w:w w:val="105"/>
                <w:sz w:val="19"/>
              </w:rPr>
              <w:t>Act</w:t>
            </w:r>
            <w:r>
              <w:rPr>
                <w:color w:val="1F4D77"/>
                <w:spacing w:val="63"/>
                <w:w w:val="105"/>
                <w:sz w:val="19"/>
              </w:rPr>
              <w:t xml:space="preserve"> </w:t>
            </w:r>
            <w:r>
              <w:rPr>
                <w:color w:val="1F4D77"/>
                <w:w w:val="105"/>
                <w:sz w:val="19"/>
              </w:rPr>
              <w:t>(Act</w:t>
            </w:r>
            <w:r>
              <w:rPr>
                <w:color w:val="1F4D77"/>
                <w:spacing w:val="63"/>
                <w:w w:val="105"/>
                <w:sz w:val="19"/>
              </w:rPr>
              <w:t xml:space="preserve"> </w:t>
            </w:r>
            <w:r>
              <w:rPr>
                <w:color w:val="1F4D77"/>
                <w:w w:val="105"/>
                <w:sz w:val="19"/>
              </w:rPr>
              <w:t>No.</w:t>
            </w:r>
            <w:r>
              <w:rPr>
                <w:color w:val="1F4D77"/>
                <w:spacing w:val="63"/>
                <w:w w:val="105"/>
                <w:sz w:val="19"/>
              </w:rPr>
              <w:t xml:space="preserve"> </w:t>
            </w:r>
            <w:r>
              <w:rPr>
                <w:color w:val="1F4D77"/>
                <w:w w:val="105"/>
                <w:sz w:val="19"/>
              </w:rPr>
              <w:t>83</w:t>
            </w:r>
            <w:r>
              <w:rPr>
                <w:color w:val="1F4D77"/>
                <w:spacing w:val="60"/>
                <w:w w:val="105"/>
                <w:sz w:val="19"/>
              </w:rPr>
              <w:t xml:space="preserve"> </w:t>
            </w:r>
            <w:r>
              <w:rPr>
                <w:color w:val="1F4D77"/>
                <w:spacing w:val="-5"/>
                <w:w w:val="105"/>
                <w:sz w:val="19"/>
              </w:rPr>
              <w:t>of</w:t>
            </w:r>
          </w:p>
          <w:p w14:paraId="7762A9D6" w14:textId="77777777" w:rsidR="00E225E2" w:rsidRDefault="00E073C2">
            <w:pPr>
              <w:pStyle w:val="TableParagraph"/>
              <w:spacing w:before="31"/>
              <w:ind w:left="105"/>
              <w:rPr>
                <w:sz w:val="19"/>
              </w:rPr>
            </w:pPr>
            <w:r>
              <w:rPr>
                <w:color w:val="1F4D77"/>
                <w:spacing w:val="-2"/>
                <w:sz w:val="19"/>
              </w:rPr>
              <w:t>1996)</w:t>
            </w:r>
          </w:p>
        </w:tc>
        <w:tc>
          <w:tcPr>
            <w:tcW w:w="5609" w:type="dxa"/>
          </w:tcPr>
          <w:p w14:paraId="1F1A7A78" w14:textId="77777777" w:rsidR="00E225E2" w:rsidRDefault="00E073C2">
            <w:pPr>
              <w:pStyle w:val="TableParagraph"/>
              <w:spacing w:before="1"/>
              <w:ind w:left="105"/>
              <w:rPr>
                <w:rFonts w:ascii="Arial"/>
                <w:i/>
                <w:sz w:val="19"/>
              </w:rPr>
            </w:pPr>
            <w:r>
              <w:rPr>
                <w:rFonts w:ascii="Arial"/>
                <w:i/>
                <w:color w:val="1F4D77"/>
                <w:sz w:val="19"/>
              </w:rPr>
              <w:t>Movement</w:t>
            </w:r>
            <w:r>
              <w:rPr>
                <w:rFonts w:ascii="Arial"/>
                <w:i/>
                <w:color w:val="1F4D77"/>
                <w:spacing w:val="7"/>
                <w:sz w:val="19"/>
              </w:rPr>
              <w:t xml:space="preserve"> </w:t>
            </w:r>
            <w:r>
              <w:rPr>
                <w:rFonts w:ascii="Arial"/>
                <w:i/>
                <w:color w:val="1F4D77"/>
                <w:sz w:val="19"/>
              </w:rPr>
              <w:t>of</w:t>
            </w:r>
            <w:r>
              <w:rPr>
                <w:rFonts w:ascii="Arial"/>
                <w:i/>
                <w:color w:val="1F4D77"/>
                <w:spacing w:val="13"/>
                <w:sz w:val="19"/>
              </w:rPr>
              <w:t xml:space="preserve"> </w:t>
            </w:r>
            <w:r>
              <w:rPr>
                <w:rFonts w:ascii="Arial"/>
                <w:i/>
                <w:color w:val="1F4D77"/>
                <w:sz w:val="19"/>
              </w:rPr>
              <w:t>dangerous</w:t>
            </w:r>
            <w:r>
              <w:rPr>
                <w:rFonts w:ascii="Arial"/>
                <w:i/>
                <w:color w:val="1F4D77"/>
                <w:spacing w:val="11"/>
                <w:sz w:val="19"/>
              </w:rPr>
              <w:t xml:space="preserve"> </w:t>
            </w:r>
            <w:r>
              <w:rPr>
                <w:rFonts w:ascii="Arial"/>
                <w:i/>
                <w:color w:val="1F4D77"/>
                <w:spacing w:val="-2"/>
                <w:sz w:val="19"/>
              </w:rPr>
              <w:t>goods.</w:t>
            </w:r>
          </w:p>
        </w:tc>
      </w:tr>
      <w:tr w:rsidR="00E225E2" w14:paraId="06D86B32" w14:textId="77777777">
        <w:trPr>
          <w:trHeight w:val="513"/>
        </w:trPr>
        <w:tc>
          <w:tcPr>
            <w:tcW w:w="4015" w:type="dxa"/>
          </w:tcPr>
          <w:p w14:paraId="02EDCB7D" w14:textId="77777777" w:rsidR="00E225E2" w:rsidRDefault="00E073C2">
            <w:pPr>
              <w:pStyle w:val="TableParagraph"/>
              <w:tabs>
                <w:tab w:val="left" w:pos="1148"/>
                <w:tab w:val="left" w:pos="2723"/>
              </w:tabs>
              <w:spacing w:line="221" w:lineRule="exact"/>
              <w:ind w:left="105"/>
              <w:rPr>
                <w:sz w:val="19"/>
              </w:rPr>
            </w:pPr>
            <w:r>
              <w:rPr>
                <w:color w:val="1F4D77"/>
                <w:spacing w:val="-2"/>
                <w:sz w:val="19"/>
              </w:rPr>
              <w:t>National</w:t>
            </w:r>
            <w:r>
              <w:rPr>
                <w:color w:val="1F4D77"/>
                <w:sz w:val="19"/>
              </w:rPr>
              <w:tab/>
            </w:r>
            <w:r>
              <w:rPr>
                <w:color w:val="1F4D77"/>
                <w:spacing w:val="-2"/>
                <w:sz w:val="19"/>
              </w:rPr>
              <w:t>Environmental</w:t>
            </w:r>
            <w:r>
              <w:rPr>
                <w:color w:val="1F4D77"/>
                <w:sz w:val="19"/>
              </w:rPr>
              <w:tab/>
            </w:r>
            <w:r>
              <w:rPr>
                <w:color w:val="1F4D77"/>
                <w:spacing w:val="-2"/>
                <w:sz w:val="19"/>
              </w:rPr>
              <w:t>Management:</w:t>
            </w:r>
          </w:p>
          <w:p w14:paraId="77A42BA3" w14:textId="77777777" w:rsidR="00E225E2" w:rsidRDefault="00E073C2">
            <w:pPr>
              <w:pStyle w:val="TableParagraph"/>
              <w:spacing w:before="31"/>
              <w:ind w:left="105"/>
              <w:rPr>
                <w:sz w:val="19"/>
              </w:rPr>
            </w:pPr>
            <w:r>
              <w:rPr>
                <w:color w:val="1F4D77"/>
                <w:sz w:val="19"/>
              </w:rPr>
              <w:t>Waste</w:t>
            </w:r>
            <w:r>
              <w:rPr>
                <w:color w:val="1F4D77"/>
                <w:spacing w:val="27"/>
                <w:sz w:val="19"/>
              </w:rPr>
              <w:t xml:space="preserve"> </w:t>
            </w:r>
            <w:r>
              <w:rPr>
                <w:color w:val="1F4D77"/>
                <w:sz w:val="19"/>
              </w:rPr>
              <w:t>Act</w:t>
            </w:r>
            <w:r>
              <w:rPr>
                <w:color w:val="1F4D77"/>
                <w:spacing w:val="28"/>
                <w:sz w:val="19"/>
              </w:rPr>
              <w:t xml:space="preserve"> </w:t>
            </w:r>
            <w:r>
              <w:rPr>
                <w:color w:val="1F4D77"/>
                <w:sz w:val="19"/>
              </w:rPr>
              <w:t>(Act</w:t>
            </w:r>
            <w:r>
              <w:rPr>
                <w:color w:val="1F4D77"/>
                <w:spacing w:val="28"/>
                <w:sz w:val="19"/>
              </w:rPr>
              <w:t xml:space="preserve"> </w:t>
            </w:r>
            <w:r>
              <w:rPr>
                <w:color w:val="1F4D77"/>
                <w:sz w:val="19"/>
              </w:rPr>
              <w:t>No.</w:t>
            </w:r>
            <w:r>
              <w:rPr>
                <w:color w:val="1F4D77"/>
                <w:spacing w:val="28"/>
                <w:sz w:val="19"/>
              </w:rPr>
              <w:t xml:space="preserve"> </w:t>
            </w:r>
            <w:r>
              <w:rPr>
                <w:color w:val="1F4D77"/>
                <w:sz w:val="19"/>
              </w:rPr>
              <w:t>59</w:t>
            </w:r>
            <w:r>
              <w:rPr>
                <w:color w:val="1F4D77"/>
                <w:spacing w:val="31"/>
                <w:sz w:val="19"/>
              </w:rPr>
              <w:t xml:space="preserve"> </w:t>
            </w:r>
            <w:r>
              <w:rPr>
                <w:color w:val="1F4D77"/>
                <w:sz w:val="19"/>
              </w:rPr>
              <w:t>of</w:t>
            </w:r>
            <w:r>
              <w:rPr>
                <w:color w:val="1F4D77"/>
                <w:spacing w:val="30"/>
                <w:sz w:val="19"/>
              </w:rPr>
              <w:t xml:space="preserve"> </w:t>
            </w:r>
            <w:r>
              <w:rPr>
                <w:color w:val="1F4D77"/>
                <w:spacing w:val="-2"/>
                <w:sz w:val="19"/>
              </w:rPr>
              <w:t>2008)</w:t>
            </w:r>
          </w:p>
        </w:tc>
        <w:tc>
          <w:tcPr>
            <w:tcW w:w="5609" w:type="dxa"/>
          </w:tcPr>
          <w:p w14:paraId="702AF304" w14:textId="77777777" w:rsidR="00E225E2" w:rsidRDefault="00E073C2">
            <w:pPr>
              <w:pStyle w:val="TableParagraph"/>
              <w:ind w:left="105"/>
              <w:rPr>
                <w:rFonts w:ascii="Arial"/>
                <w:i/>
                <w:sz w:val="19"/>
              </w:rPr>
            </w:pPr>
            <w:r>
              <w:rPr>
                <w:rFonts w:ascii="Arial"/>
                <w:i/>
                <w:color w:val="1F4D77"/>
                <w:sz w:val="19"/>
              </w:rPr>
              <w:t>Control</w:t>
            </w:r>
            <w:r>
              <w:rPr>
                <w:rFonts w:ascii="Arial"/>
                <w:i/>
                <w:color w:val="1F4D77"/>
                <w:spacing w:val="39"/>
                <w:sz w:val="19"/>
              </w:rPr>
              <w:t xml:space="preserve"> </w:t>
            </w:r>
            <w:r>
              <w:rPr>
                <w:rFonts w:ascii="Arial"/>
                <w:i/>
                <w:color w:val="1F4D77"/>
                <w:sz w:val="19"/>
              </w:rPr>
              <w:t>of</w:t>
            </w:r>
            <w:r>
              <w:rPr>
                <w:rFonts w:ascii="Arial"/>
                <w:i/>
                <w:color w:val="1F4D77"/>
                <w:spacing w:val="41"/>
                <w:sz w:val="19"/>
              </w:rPr>
              <w:t xml:space="preserve"> </w:t>
            </w:r>
            <w:r>
              <w:rPr>
                <w:rFonts w:ascii="Arial"/>
                <w:i/>
                <w:color w:val="1F4D77"/>
                <w:sz w:val="19"/>
              </w:rPr>
              <w:t>storage,</w:t>
            </w:r>
            <w:r>
              <w:rPr>
                <w:rFonts w:ascii="Arial"/>
                <w:i/>
                <w:color w:val="1F4D77"/>
                <w:spacing w:val="40"/>
                <w:sz w:val="19"/>
              </w:rPr>
              <w:t xml:space="preserve"> </w:t>
            </w:r>
            <w:r>
              <w:rPr>
                <w:rFonts w:ascii="Arial"/>
                <w:i/>
                <w:color w:val="1F4D77"/>
                <w:sz w:val="19"/>
              </w:rPr>
              <w:t>transfer,</w:t>
            </w:r>
            <w:r>
              <w:rPr>
                <w:rFonts w:ascii="Arial"/>
                <w:i/>
                <w:color w:val="1F4D77"/>
                <w:spacing w:val="41"/>
                <w:sz w:val="19"/>
              </w:rPr>
              <w:t xml:space="preserve"> </w:t>
            </w:r>
            <w:r>
              <w:rPr>
                <w:rFonts w:ascii="Arial"/>
                <w:i/>
                <w:color w:val="1F4D77"/>
                <w:sz w:val="19"/>
              </w:rPr>
              <w:t>treatment</w:t>
            </w:r>
            <w:r>
              <w:rPr>
                <w:rFonts w:ascii="Arial"/>
                <w:i/>
                <w:color w:val="1F4D77"/>
                <w:spacing w:val="42"/>
                <w:sz w:val="19"/>
              </w:rPr>
              <w:t xml:space="preserve"> </w:t>
            </w:r>
            <w:r>
              <w:rPr>
                <w:rFonts w:ascii="Arial"/>
                <w:i/>
                <w:color w:val="1F4D77"/>
                <w:sz w:val="19"/>
              </w:rPr>
              <w:t>and</w:t>
            </w:r>
            <w:r>
              <w:rPr>
                <w:rFonts w:ascii="Arial"/>
                <w:i/>
                <w:color w:val="1F4D77"/>
                <w:spacing w:val="38"/>
                <w:sz w:val="19"/>
              </w:rPr>
              <w:t xml:space="preserve"> </w:t>
            </w:r>
            <w:r>
              <w:rPr>
                <w:rFonts w:ascii="Arial"/>
                <w:i/>
                <w:color w:val="1F4D77"/>
                <w:sz w:val="19"/>
              </w:rPr>
              <w:t>disposal</w:t>
            </w:r>
            <w:r>
              <w:rPr>
                <w:rFonts w:ascii="Arial"/>
                <w:i/>
                <w:color w:val="1F4D77"/>
                <w:spacing w:val="36"/>
                <w:sz w:val="19"/>
              </w:rPr>
              <w:t xml:space="preserve"> </w:t>
            </w:r>
            <w:r>
              <w:rPr>
                <w:rFonts w:ascii="Arial"/>
                <w:i/>
                <w:color w:val="1F4D77"/>
                <w:sz w:val="19"/>
              </w:rPr>
              <w:t>of</w:t>
            </w:r>
            <w:r>
              <w:rPr>
                <w:rFonts w:ascii="Arial"/>
                <w:i/>
                <w:color w:val="1F4D77"/>
                <w:spacing w:val="37"/>
                <w:sz w:val="19"/>
              </w:rPr>
              <w:t xml:space="preserve"> </w:t>
            </w:r>
            <w:r>
              <w:rPr>
                <w:rFonts w:ascii="Arial"/>
                <w:i/>
                <w:color w:val="1F4D77"/>
                <w:spacing w:val="-2"/>
                <w:sz w:val="19"/>
              </w:rPr>
              <w:t>waste</w:t>
            </w:r>
          </w:p>
          <w:p w14:paraId="3AB9D977" w14:textId="77777777" w:rsidR="00E225E2" w:rsidRDefault="00E073C2">
            <w:pPr>
              <w:pStyle w:val="TableParagraph"/>
              <w:spacing w:before="38"/>
              <w:ind w:left="105"/>
              <w:rPr>
                <w:rFonts w:ascii="Arial"/>
                <w:i/>
                <w:sz w:val="19"/>
              </w:rPr>
            </w:pPr>
            <w:r>
              <w:rPr>
                <w:rFonts w:ascii="Arial"/>
                <w:i/>
                <w:color w:val="1F4D77"/>
                <w:sz w:val="19"/>
              </w:rPr>
              <w:t>on</w:t>
            </w:r>
            <w:r>
              <w:rPr>
                <w:rFonts w:ascii="Arial"/>
                <w:i/>
                <w:color w:val="1F4D77"/>
                <w:spacing w:val="3"/>
                <w:sz w:val="19"/>
              </w:rPr>
              <w:t xml:space="preserve"> </w:t>
            </w:r>
            <w:r>
              <w:rPr>
                <w:rFonts w:ascii="Arial"/>
                <w:i/>
                <w:color w:val="1F4D77"/>
                <w:spacing w:val="-2"/>
                <w:sz w:val="19"/>
              </w:rPr>
              <w:t>land.</w:t>
            </w:r>
          </w:p>
        </w:tc>
      </w:tr>
      <w:tr w:rsidR="00E225E2" w14:paraId="76E410E2" w14:textId="77777777">
        <w:trPr>
          <w:trHeight w:val="509"/>
        </w:trPr>
        <w:tc>
          <w:tcPr>
            <w:tcW w:w="4015" w:type="dxa"/>
          </w:tcPr>
          <w:p w14:paraId="37952326" w14:textId="77777777" w:rsidR="00E225E2" w:rsidRDefault="00E073C2">
            <w:pPr>
              <w:pStyle w:val="TableParagraph"/>
              <w:spacing w:line="221" w:lineRule="exact"/>
              <w:ind w:left="105"/>
              <w:rPr>
                <w:sz w:val="19"/>
              </w:rPr>
            </w:pPr>
            <w:r>
              <w:rPr>
                <w:color w:val="1F4D77"/>
                <w:w w:val="105"/>
                <w:sz w:val="19"/>
              </w:rPr>
              <w:t>National</w:t>
            </w:r>
            <w:r>
              <w:rPr>
                <w:color w:val="1F4D77"/>
                <w:spacing w:val="14"/>
                <w:w w:val="105"/>
                <w:sz w:val="19"/>
              </w:rPr>
              <w:t xml:space="preserve"> </w:t>
            </w:r>
            <w:r>
              <w:rPr>
                <w:color w:val="1F4D77"/>
                <w:w w:val="105"/>
                <w:sz w:val="19"/>
              </w:rPr>
              <w:t>Sport</w:t>
            </w:r>
            <w:r>
              <w:rPr>
                <w:color w:val="1F4D77"/>
                <w:spacing w:val="12"/>
                <w:w w:val="105"/>
                <w:sz w:val="19"/>
              </w:rPr>
              <w:t xml:space="preserve"> </w:t>
            </w:r>
            <w:r>
              <w:rPr>
                <w:color w:val="1F4D77"/>
                <w:w w:val="105"/>
                <w:sz w:val="19"/>
              </w:rPr>
              <w:t>and</w:t>
            </w:r>
            <w:r>
              <w:rPr>
                <w:color w:val="1F4D77"/>
                <w:spacing w:val="14"/>
                <w:w w:val="105"/>
                <w:sz w:val="19"/>
              </w:rPr>
              <w:t xml:space="preserve"> </w:t>
            </w:r>
            <w:r>
              <w:rPr>
                <w:color w:val="1F4D77"/>
                <w:w w:val="105"/>
                <w:sz w:val="19"/>
              </w:rPr>
              <w:t>Recreation</w:t>
            </w:r>
            <w:r>
              <w:rPr>
                <w:color w:val="1F4D77"/>
                <w:spacing w:val="13"/>
                <w:w w:val="105"/>
                <w:sz w:val="19"/>
              </w:rPr>
              <w:t xml:space="preserve"> </w:t>
            </w:r>
            <w:r>
              <w:rPr>
                <w:color w:val="1F4D77"/>
                <w:w w:val="105"/>
                <w:sz w:val="19"/>
              </w:rPr>
              <w:t>Act</w:t>
            </w:r>
            <w:r>
              <w:rPr>
                <w:color w:val="1F4D77"/>
                <w:spacing w:val="69"/>
                <w:w w:val="105"/>
                <w:sz w:val="19"/>
              </w:rPr>
              <w:t xml:space="preserve"> </w:t>
            </w:r>
            <w:r>
              <w:rPr>
                <w:color w:val="1F4D77"/>
                <w:w w:val="105"/>
                <w:sz w:val="19"/>
              </w:rPr>
              <w:t>(Act</w:t>
            </w:r>
            <w:r>
              <w:rPr>
                <w:color w:val="1F4D77"/>
                <w:spacing w:val="13"/>
                <w:w w:val="105"/>
                <w:sz w:val="19"/>
              </w:rPr>
              <w:t xml:space="preserve"> </w:t>
            </w:r>
            <w:r>
              <w:rPr>
                <w:color w:val="1F4D77"/>
                <w:spacing w:val="-5"/>
                <w:w w:val="105"/>
                <w:sz w:val="19"/>
              </w:rPr>
              <w:t>No.</w:t>
            </w:r>
          </w:p>
          <w:p w14:paraId="6F72354E" w14:textId="77777777" w:rsidR="00E225E2" w:rsidRDefault="00E073C2">
            <w:pPr>
              <w:pStyle w:val="TableParagraph"/>
              <w:spacing w:before="34"/>
              <w:ind w:left="105"/>
              <w:rPr>
                <w:sz w:val="19"/>
              </w:rPr>
            </w:pPr>
            <w:r>
              <w:rPr>
                <w:color w:val="1F4D77"/>
                <w:sz w:val="19"/>
              </w:rPr>
              <w:t>110</w:t>
            </w:r>
            <w:r>
              <w:rPr>
                <w:color w:val="1F4D77"/>
                <w:spacing w:val="14"/>
                <w:sz w:val="19"/>
              </w:rPr>
              <w:t xml:space="preserve"> </w:t>
            </w:r>
            <w:r>
              <w:rPr>
                <w:color w:val="1F4D77"/>
                <w:sz w:val="19"/>
              </w:rPr>
              <w:t>of</w:t>
            </w:r>
            <w:r>
              <w:rPr>
                <w:color w:val="1F4D77"/>
                <w:spacing w:val="16"/>
                <w:sz w:val="19"/>
              </w:rPr>
              <w:t xml:space="preserve"> </w:t>
            </w:r>
            <w:r>
              <w:rPr>
                <w:color w:val="1F4D77"/>
                <w:spacing w:val="-2"/>
                <w:sz w:val="19"/>
              </w:rPr>
              <w:t>1998)</w:t>
            </w:r>
          </w:p>
        </w:tc>
        <w:tc>
          <w:tcPr>
            <w:tcW w:w="5609" w:type="dxa"/>
          </w:tcPr>
          <w:p w14:paraId="0B73DCA3" w14:textId="77777777" w:rsidR="00E225E2" w:rsidRDefault="00E073C2">
            <w:pPr>
              <w:pStyle w:val="TableParagraph"/>
              <w:ind w:left="105"/>
              <w:rPr>
                <w:rFonts w:ascii="Arial"/>
                <w:i/>
                <w:sz w:val="19"/>
              </w:rPr>
            </w:pPr>
            <w:r>
              <w:rPr>
                <w:rFonts w:ascii="Arial"/>
                <w:i/>
                <w:color w:val="1F4D77"/>
                <w:sz w:val="19"/>
              </w:rPr>
              <w:t>Promotion</w:t>
            </w:r>
            <w:r>
              <w:rPr>
                <w:rFonts w:ascii="Arial"/>
                <w:i/>
                <w:color w:val="1F4D77"/>
                <w:spacing w:val="9"/>
                <w:sz w:val="19"/>
              </w:rPr>
              <w:t xml:space="preserve"> </w:t>
            </w:r>
            <w:r>
              <w:rPr>
                <w:rFonts w:ascii="Arial"/>
                <w:i/>
                <w:color w:val="1F4D77"/>
                <w:sz w:val="19"/>
              </w:rPr>
              <w:t>and</w:t>
            </w:r>
            <w:r>
              <w:rPr>
                <w:rFonts w:ascii="Arial"/>
                <w:i/>
                <w:color w:val="1F4D77"/>
                <w:spacing w:val="9"/>
                <w:sz w:val="19"/>
              </w:rPr>
              <w:t xml:space="preserve"> </w:t>
            </w:r>
            <w:r>
              <w:rPr>
                <w:rFonts w:ascii="Arial"/>
                <w:i/>
                <w:color w:val="1F4D77"/>
                <w:sz w:val="19"/>
              </w:rPr>
              <w:t>development</w:t>
            </w:r>
            <w:r>
              <w:rPr>
                <w:rFonts w:ascii="Arial"/>
                <w:i/>
                <w:color w:val="1F4D77"/>
                <w:spacing w:val="8"/>
                <w:sz w:val="19"/>
              </w:rPr>
              <w:t xml:space="preserve"> </w:t>
            </w:r>
            <w:r>
              <w:rPr>
                <w:rFonts w:ascii="Arial"/>
                <w:i/>
                <w:color w:val="1F4D77"/>
                <w:sz w:val="19"/>
              </w:rPr>
              <w:t>of</w:t>
            </w:r>
            <w:r>
              <w:rPr>
                <w:rFonts w:ascii="Arial"/>
                <w:i/>
                <w:color w:val="1F4D77"/>
                <w:spacing w:val="9"/>
                <w:sz w:val="19"/>
              </w:rPr>
              <w:t xml:space="preserve"> </w:t>
            </w:r>
            <w:r>
              <w:rPr>
                <w:rFonts w:ascii="Arial"/>
                <w:i/>
                <w:color w:val="1F4D77"/>
                <w:sz w:val="19"/>
              </w:rPr>
              <w:t>sport</w:t>
            </w:r>
            <w:r>
              <w:rPr>
                <w:rFonts w:ascii="Arial"/>
                <w:i/>
                <w:color w:val="1F4D77"/>
                <w:spacing w:val="9"/>
                <w:sz w:val="19"/>
              </w:rPr>
              <w:t xml:space="preserve"> </w:t>
            </w:r>
            <w:r>
              <w:rPr>
                <w:rFonts w:ascii="Arial"/>
                <w:i/>
                <w:color w:val="1F4D77"/>
                <w:sz w:val="19"/>
              </w:rPr>
              <w:t>and</w:t>
            </w:r>
            <w:r>
              <w:rPr>
                <w:rFonts w:ascii="Arial"/>
                <w:i/>
                <w:color w:val="1F4D77"/>
                <w:spacing w:val="6"/>
                <w:sz w:val="19"/>
              </w:rPr>
              <w:t xml:space="preserve"> </w:t>
            </w:r>
            <w:r>
              <w:rPr>
                <w:rFonts w:ascii="Arial"/>
                <w:i/>
                <w:color w:val="1F4D77"/>
                <w:spacing w:val="-2"/>
                <w:sz w:val="19"/>
              </w:rPr>
              <w:t>recreation.</w:t>
            </w:r>
          </w:p>
        </w:tc>
      </w:tr>
      <w:tr w:rsidR="00E225E2" w14:paraId="47F9D2A6" w14:textId="77777777">
        <w:trPr>
          <w:trHeight w:val="508"/>
        </w:trPr>
        <w:tc>
          <w:tcPr>
            <w:tcW w:w="4015" w:type="dxa"/>
          </w:tcPr>
          <w:p w14:paraId="2668ACBB" w14:textId="77777777" w:rsidR="00E225E2" w:rsidRDefault="00E073C2">
            <w:pPr>
              <w:pStyle w:val="TableParagraph"/>
              <w:spacing w:line="222" w:lineRule="exact"/>
              <w:ind w:left="105"/>
              <w:rPr>
                <w:sz w:val="19"/>
              </w:rPr>
            </w:pPr>
            <w:r>
              <w:rPr>
                <w:color w:val="1F4D77"/>
                <w:w w:val="105"/>
                <w:sz w:val="19"/>
              </w:rPr>
              <w:t>Occupational</w:t>
            </w:r>
            <w:r>
              <w:rPr>
                <w:color w:val="1F4D77"/>
                <w:spacing w:val="11"/>
                <w:w w:val="105"/>
                <w:sz w:val="19"/>
              </w:rPr>
              <w:t xml:space="preserve"> </w:t>
            </w:r>
            <w:r>
              <w:rPr>
                <w:color w:val="1F4D77"/>
                <w:w w:val="105"/>
                <w:sz w:val="19"/>
              </w:rPr>
              <w:t>Health</w:t>
            </w:r>
            <w:r>
              <w:rPr>
                <w:color w:val="1F4D77"/>
                <w:spacing w:val="11"/>
                <w:w w:val="105"/>
                <w:sz w:val="19"/>
              </w:rPr>
              <w:t xml:space="preserve"> </w:t>
            </w:r>
            <w:r>
              <w:rPr>
                <w:color w:val="1F4D77"/>
                <w:w w:val="105"/>
                <w:sz w:val="19"/>
              </w:rPr>
              <w:t>and</w:t>
            </w:r>
            <w:r>
              <w:rPr>
                <w:color w:val="1F4D77"/>
                <w:spacing w:val="11"/>
                <w:w w:val="105"/>
                <w:sz w:val="19"/>
              </w:rPr>
              <w:t xml:space="preserve"> </w:t>
            </w:r>
            <w:r>
              <w:rPr>
                <w:color w:val="1F4D77"/>
                <w:w w:val="105"/>
                <w:sz w:val="19"/>
              </w:rPr>
              <w:t>Safety</w:t>
            </w:r>
            <w:r>
              <w:rPr>
                <w:color w:val="1F4D77"/>
                <w:spacing w:val="2"/>
                <w:w w:val="105"/>
                <w:sz w:val="19"/>
              </w:rPr>
              <w:t xml:space="preserve"> </w:t>
            </w:r>
            <w:r>
              <w:rPr>
                <w:color w:val="1F4D77"/>
                <w:w w:val="105"/>
                <w:sz w:val="19"/>
              </w:rPr>
              <w:t>Act</w:t>
            </w:r>
            <w:r>
              <w:rPr>
                <w:color w:val="1F4D77"/>
                <w:spacing w:val="11"/>
                <w:w w:val="105"/>
                <w:sz w:val="19"/>
              </w:rPr>
              <w:t xml:space="preserve"> </w:t>
            </w:r>
            <w:r>
              <w:rPr>
                <w:color w:val="1F4D77"/>
                <w:w w:val="105"/>
                <w:sz w:val="19"/>
              </w:rPr>
              <w:t>(Act</w:t>
            </w:r>
            <w:r>
              <w:rPr>
                <w:color w:val="1F4D77"/>
                <w:spacing w:val="11"/>
                <w:w w:val="105"/>
                <w:sz w:val="19"/>
              </w:rPr>
              <w:t xml:space="preserve"> </w:t>
            </w:r>
            <w:r>
              <w:rPr>
                <w:color w:val="1F4D77"/>
                <w:spacing w:val="-5"/>
                <w:w w:val="105"/>
                <w:sz w:val="19"/>
              </w:rPr>
              <w:t>No.</w:t>
            </w:r>
          </w:p>
          <w:p w14:paraId="18B75AE0" w14:textId="77777777" w:rsidR="00E225E2" w:rsidRDefault="00E073C2">
            <w:pPr>
              <w:pStyle w:val="TableParagraph"/>
              <w:spacing w:before="31"/>
              <w:ind w:left="105"/>
              <w:rPr>
                <w:sz w:val="19"/>
              </w:rPr>
            </w:pPr>
            <w:r>
              <w:rPr>
                <w:color w:val="1F4D77"/>
                <w:sz w:val="19"/>
              </w:rPr>
              <w:t>85</w:t>
            </w:r>
            <w:r>
              <w:rPr>
                <w:color w:val="1F4D77"/>
                <w:spacing w:val="13"/>
                <w:sz w:val="19"/>
              </w:rPr>
              <w:t xml:space="preserve"> </w:t>
            </w:r>
            <w:r>
              <w:rPr>
                <w:color w:val="1F4D77"/>
                <w:sz w:val="19"/>
              </w:rPr>
              <w:t>of</w:t>
            </w:r>
            <w:r>
              <w:rPr>
                <w:color w:val="1F4D77"/>
                <w:spacing w:val="15"/>
                <w:sz w:val="19"/>
              </w:rPr>
              <w:t xml:space="preserve"> </w:t>
            </w:r>
            <w:r>
              <w:rPr>
                <w:color w:val="1F4D77"/>
                <w:spacing w:val="-2"/>
                <w:sz w:val="19"/>
              </w:rPr>
              <w:t>1993)</w:t>
            </w:r>
          </w:p>
        </w:tc>
        <w:tc>
          <w:tcPr>
            <w:tcW w:w="5609" w:type="dxa"/>
          </w:tcPr>
          <w:p w14:paraId="4D260E27" w14:textId="77777777" w:rsidR="00E225E2" w:rsidRDefault="00E073C2">
            <w:pPr>
              <w:pStyle w:val="TableParagraph"/>
              <w:spacing w:before="1"/>
              <w:ind w:left="105"/>
              <w:rPr>
                <w:rFonts w:ascii="Arial"/>
                <w:i/>
                <w:sz w:val="19"/>
              </w:rPr>
            </w:pPr>
            <w:r>
              <w:rPr>
                <w:rFonts w:ascii="Arial"/>
                <w:i/>
                <w:color w:val="1F4D77"/>
                <w:sz w:val="19"/>
              </w:rPr>
              <w:t>Exposure</w:t>
            </w:r>
            <w:r>
              <w:rPr>
                <w:rFonts w:ascii="Arial"/>
                <w:i/>
                <w:color w:val="1F4D77"/>
                <w:spacing w:val="7"/>
                <w:sz w:val="19"/>
              </w:rPr>
              <w:t xml:space="preserve"> </w:t>
            </w:r>
            <w:r>
              <w:rPr>
                <w:rFonts w:ascii="Arial"/>
                <w:i/>
                <w:color w:val="1F4D77"/>
                <w:sz w:val="19"/>
              </w:rPr>
              <w:t>of</w:t>
            </w:r>
            <w:r>
              <w:rPr>
                <w:rFonts w:ascii="Arial"/>
                <w:i/>
                <w:color w:val="1F4D77"/>
                <w:spacing w:val="10"/>
                <w:sz w:val="19"/>
              </w:rPr>
              <w:t xml:space="preserve"> </w:t>
            </w:r>
            <w:r>
              <w:rPr>
                <w:rFonts w:ascii="Arial"/>
                <w:i/>
                <w:color w:val="1F4D77"/>
                <w:sz w:val="19"/>
              </w:rPr>
              <w:t>workers</w:t>
            </w:r>
            <w:r>
              <w:rPr>
                <w:rFonts w:ascii="Arial"/>
                <w:i/>
                <w:color w:val="1F4D77"/>
                <w:spacing w:val="10"/>
                <w:sz w:val="19"/>
              </w:rPr>
              <w:t xml:space="preserve"> </w:t>
            </w:r>
            <w:r>
              <w:rPr>
                <w:rFonts w:ascii="Arial"/>
                <w:i/>
                <w:color w:val="1F4D77"/>
                <w:sz w:val="19"/>
              </w:rPr>
              <w:t>and</w:t>
            </w:r>
            <w:r>
              <w:rPr>
                <w:rFonts w:ascii="Arial"/>
                <w:i/>
                <w:color w:val="1F4D77"/>
                <w:spacing w:val="10"/>
                <w:sz w:val="19"/>
              </w:rPr>
              <w:t xml:space="preserve"> </w:t>
            </w:r>
            <w:r>
              <w:rPr>
                <w:rFonts w:ascii="Arial"/>
                <w:i/>
                <w:color w:val="1F4D77"/>
                <w:sz w:val="19"/>
              </w:rPr>
              <w:t>waste</w:t>
            </w:r>
            <w:r>
              <w:rPr>
                <w:rFonts w:ascii="Arial"/>
                <w:i/>
                <w:color w:val="1F4D77"/>
                <w:spacing w:val="9"/>
                <w:sz w:val="19"/>
              </w:rPr>
              <w:t xml:space="preserve"> </w:t>
            </w:r>
            <w:r>
              <w:rPr>
                <w:rFonts w:ascii="Arial"/>
                <w:i/>
                <w:color w:val="1F4D77"/>
                <w:spacing w:val="-2"/>
                <w:sz w:val="19"/>
              </w:rPr>
              <w:t>products.</w:t>
            </w:r>
          </w:p>
        </w:tc>
      </w:tr>
      <w:tr w:rsidR="00E225E2" w14:paraId="0A90B393" w14:textId="77777777">
        <w:trPr>
          <w:trHeight w:val="513"/>
        </w:trPr>
        <w:tc>
          <w:tcPr>
            <w:tcW w:w="4015" w:type="dxa"/>
          </w:tcPr>
          <w:p w14:paraId="5612F408" w14:textId="77777777" w:rsidR="00E225E2" w:rsidRDefault="00E073C2">
            <w:pPr>
              <w:pStyle w:val="TableParagraph"/>
              <w:spacing w:line="222" w:lineRule="exact"/>
              <w:ind w:left="105"/>
              <w:rPr>
                <w:sz w:val="19"/>
              </w:rPr>
            </w:pPr>
            <w:r>
              <w:rPr>
                <w:color w:val="1F4D77"/>
                <w:sz w:val="19"/>
              </w:rPr>
              <w:t>National</w:t>
            </w:r>
            <w:r>
              <w:rPr>
                <w:color w:val="1F4D77"/>
                <w:spacing w:val="50"/>
                <w:sz w:val="19"/>
              </w:rPr>
              <w:t xml:space="preserve"> </w:t>
            </w:r>
            <w:r>
              <w:rPr>
                <w:color w:val="1F4D77"/>
                <w:sz w:val="19"/>
              </w:rPr>
              <w:t>Mineral</w:t>
            </w:r>
            <w:r>
              <w:rPr>
                <w:color w:val="1F4D77"/>
                <w:spacing w:val="51"/>
                <w:sz w:val="19"/>
              </w:rPr>
              <w:t xml:space="preserve"> </w:t>
            </w:r>
            <w:r>
              <w:rPr>
                <w:color w:val="1F4D77"/>
                <w:sz w:val="19"/>
              </w:rPr>
              <w:t>and</w:t>
            </w:r>
            <w:r>
              <w:rPr>
                <w:color w:val="1F4D77"/>
                <w:spacing w:val="49"/>
                <w:sz w:val="19"/>
              </w:rPr>
              <w:t xml:space="preserve"> </w:t>
            </w:r>
            <w:r>
              <w:rPr>
                <w:color w:val="1F4D77"/>
                <w:sz w:val="19"/>
              </w:rPr>
              <w:t>Petroleum</w:t>
            </w:r>
            <w:r>
              <w:rPr>
                <w:color w:val="1F4D77"/>
                <w:spacing w:val="57"/>
                <w:sz w:val="19"/>
              </w:rPr>
              <w:t xml:space="preserve"> </w:t>
            </w:r>
            <w:r>
              <w:rPr>
                <w:color w:val="1F4D77"/>
                <w:spacing w:val="-2"/>
                <w:sz w:val="19"/>
              </w:rPr>
              <w:t>Resources</w:t>
            </w:r>
          </w:p>
          <w:p w14:paraId="3028CCEB" w14:textId="77777777" w:rsidR="00E225E2" w:rsidRDefault="00E073C2">
            <w:pPr>
              <w:pStyle w:val="TableParagraph"/>
              <w:spacing w:before="31"/>
              <w:ind w:left="105"/>
              <w:rPr>
                <w:sz w:val="19"/>
              </w:rPr>
            </w:pPr>
            <w:r>
              <w:rPr>
                <w:color w:val="1F4D77"/>
                <w:w w:val="105"/>
                <w:sz w:val="19"/>
              </w:rPr>
              <w:t>Development</w:t>
            </w:r>
            <w:r>
              <w:rPr>
                <w:color w:val="1F4D77"/>
                <w:spacing w:val="4"/>
                <w:w w:val="105"/>
                <w:sz w:val="19"/>
              </w:rPr>
              <w:t xml:space="preserve"> </w:t>
            </w:r>
            <w:r>
              <w:rPr>
                <w:color w:val="1F4D77"/>
                <w:w w:val="105"/>
                <w:sz w:val="19"/>
              </w:rPr>
              <w:t>Act,</w:t>
            </w:r>
            <w:r>
              <w:rPr>
                <w:color w:val="1F4D77"/>
                <w:spacing w:val="6"/>
                <w:w w:val="105"/>
                <w:sz w:val="19"/>
              </w:rPr>
              <w:t xml:space="preserve"> </w:t>
            </w:r>
            <w:r>
              <w:rPr>
                <w:color w:val="1F4D77"/>
                <w:w w:val="105"/>
                <w:sz w:val="19"/>
              </w:rPr>
              <w:t>2002</w:t>
            </w:r>
            <w:r>
              <w:rPr>
                <w:color w:val="1F4D77"/>
                <w:spacing w:val="6"/>
                <w:w w:val="105"/>
                <w:sz w:val="19"/>
              </w:rPr>
              <w:t xml:space="preserve"> </w:t>
            </w:r>
            <w:r>
              <w:rPr>
                <w:color w:val="1F4D77"/>
                <w:w w:val="105"/>
                <w:sz w:val="19"/>
              </w:rPr>
              <w:t>(Act</w:t>
            </w:r>
            <w:r>
              <w:rPr>
                <w:color w:val="1F4D77"/>
                <w:spacing w:val="6"/>
                <w:w w:val="105"/>
                <w:sz w:val="19"/>
              </w:rPr>
              <w:t xml:space="preserve"> </w:t>
            </w:r>
            <w:r>
              <w:rPr>
                <w:color w:val="1F4D77"/>
                <w:w w:val="105"/>
                <w:sz w:val="19"/>
              </w:rPr>
              <w:t>No.</w:t>
            </w:r>
            <w:r>
              <w:rPr>
                <w:color w:val="1F4D77"/>
                <w:spacing w:val="6"/>
                <w:w w:val="105"/>
                <w:sz w:val="19"/>
              </w:rPr>
              <w:t xml:space="preserve"> </w:t>
            </w:r>
            <w:r>
              <w:rPr>
                <w:color w:val="1F4D77"/>
                <w:w w:val="105"/>
                <w:sz w:val="19"/>
              </w:rPr>
              <w:t>28of</w:t>
            </w:r>
            <w:r>
              <w:rPr>
                <w:color w:val="1F4D77"/>
                <w:spacing w:val="8"/>
                <w:w w:val="105"/>
                <w:sz w:val="19"/>
              </w:rPr>
              <w:t xml:space="preserve"> </w:t>
            </w:r>
            <w:r>
              <w:rPr>
                <w:color w:val="1F4D77"/>
                <w:spacing w:val="-2"/>
                <w:w w:val="105"/>
                <w:sz w:val="19"/>
              </w:rPr>
              <w:t>2002)</w:t>
            </w:r>
          </w:p>
        </w:tc>
        <w:tc>
          <w:tcPr>
            <w:tcW w:w="5609" w:type="dxa"/>
          </w:tcPr>
          <w:p w14:paraId="284A306F" w14:textId="77777777" w:rsidR="00E225E2" w:rsidRDefault="00E073C2">
            <w:pPr>
              <w:pStyle w:val="TableParagraph"/>
              <w:spacing w:before="1"/>
              <w:ind w:left="105"/>
              <w:rPr>
                <w:rFonts w:ascii="Arial"/>
                <w:i/>
                <w:sz w:val="19"/>
              </w:rPr>
            </w:pPr>
            <w:r>
              <w:rPr>
                <w:rFonts w:ascii="Arial"/>
                <w:i/>
                <w:color w:val="1F4D77"/>
                <w:sz w:val="19"/>
              </w:rPr>
              <w:t>Controls</w:t>
            </w:r>
            <w:r>
              <w:rPr>
                <w:rFonts w:ascii="Arial"/>
                <w:i/>
                <w:color w:val="1F4D77"/>
                <w:spacing w:val="12"/>
                <w:sz w:val="19"/>
              </w:rPr>
              <w:t xml:space="preserve"> </w:t>
            </w:r>
            <w:r>
              <w:rPr>
                <w:rFonts w:ascii="Arial"/>
                <w:i/>
                <w:color w:val="1F4D77"/>
                <w:sz w:val="19"/>
              </w:rPr>
              <w:t>land</w:t>
            </w:r>
            <w:r>
              <w:rPr>
                <w:rFonts w:ascii="Arial"/>
                <w:i/>
                <w:color w:val="1F4D77"/>
                <w:spacing w:val="12"/>
                <w:sz w:val="19"/>
              </w:rPr>
              <w:t xml:space="preserve"> </w:t>
            </w:r>
            <w:r>
              <w:rPr>
                <w:rFonts w:ascii="Arial"/>
                <w:i/>
                <w:color w:val="1F4D77"/>
                <w:sz w:val="19"/>
              </w:rPr>
              <w:t>use</w:t>
            </w:r>
            <w:r>
              <w:rPr>
                <w:rFonts w:ascii="Arial"/>
                <w:i/>
                <w:color w:val="1F4D77"/>
                <w:spacing w:val="10"/>
                <w:sz w:val="19"/>
              </w:rPr>
              <w:t xml:space="preserve"> </w:t>
            </w:r>
            <w:r>
              <w:rPr>
                <w:rFonts w:ascii="Arial"/>
                <w:i/>
                <w:color w:val="1F4D77"/>
                <w:sz w:val="19"/>
              </w:rPr>
              <w:t>and</w:t>
            </w:r>
            <w:r>
              <w:rPr>
                <w:rFonts w:ascii="Arial"/>
                <w:i/>
                <w:color w:val="1F4D77"/>
                <w:spacing w:val="10"/>
                <w:sz w:val="19"/>
              </w:rPr>
              <w:t xml:space="preserve"> </w:t>
            </w:r>
            <w:r>
              <w:rPr>
                <w:rFonts w:ascii="Arial"/>
                <w:i/>
                <w:color w:val="1F4D77"/>
                <w:sz w:val="19"/>
              </w:rPr>
              <w:t>infrastructure</w:t>
            </w:r>
            <w:r>
              <w:rPr>
                <w:rFonts w:ascii="Arial"/>
                <w:i/>
                <w:color w:val="1F4D77"/>
                <w:spacing w:val="6"/>
                <w:sz w:val="19"/>
              </w:rPr>
              <w:t xml:space="preserve"> </w:t>
            </w:r>
            <w:r>
              <w:rPr>
                <w:rFonts w:ascii="Arial"/>
                <w:i/>
                <w:color w:val="1F4D77"/>
                <w:sz w:val="19"/>
              </w:rPr>
              <w:t>on</w:t>
            </w:r>
            <w:r>
              <w:rPr>
                <w:rFonts w:ascii="Arial"/>
                <w:i/>
                <w:color w:val="1F4D77"/>
                <w:spacing w:val="8"/>
                <w:sz w:val="19"/>
              </w:rPr>
              <w:t xml:space="preserve"> </w:t>
            </w:r>
            <w:r>
              <w:rPr>
                <w:rFonts w:ascii="Arial"/>
                <w:i/>
                <w:color w:val="1F4D77"/>
                <w:sz w:val="19"/>
              </w:rPr>
              <w:t>mining</w:t>
            </w:r>
            <w:r>
              <w:rPr>
                <w:rFonts w:ascii="Arial"/>
                <w:i/>
                <w:color w:val="1F4D77"/>
                <w:spacing w:val="8"/>
                <w:sz w:val="19"/>
              </w:rPr>
              <w:t xml:space="preserve"> </w:t>
            </w:r>
            <w:r>
              <w:rPr>
                <w:rFonts w:ascii="Arial"/>
                <w:i/>
                <w:color w:val="1F4D77"/>
                <w:sz w:val="19"/>
              </w:rPr>
              <w:t>and</w:t>
            </w:r>
            <w:r>
              <w:rPr>
                <w:rFonts w:ascii="Arial"/>
                <w:i/>
                <w:color w:val="1F4D77"/>
                <w:spacing w:val="8"/>
                <w:sz w:val="19"/>
              </w:rPr>
              <w:t xml:space="preserve"> </w:t>
            </w:r>
            <w:r>
              <w:rPr>
                <w:rFonts w:ascii="Arial"/>
                <w:i/>
                <w:color w:val="1F4D77"/>
                <w:spacing w:val="-2"/>
                <w:sz w:val="19"/>
              </w:rPr>
              <w:t>prospecting</w:t>
            </w:r>
          </w:p>
          <w:p w14:paraId="4130DCBA" w14:textId="77777777" w:rsidR="00E225E2" w:rsidRDefault="00E073C2">
            <w:pPr>
              <w:pStyle w:val="TableParagraph"/>
              <w:spacing w:before="39"/>
              <w:ind w:left="105"/>
              <w:rPr>
                <w:rFonts w:ascii="Arial"/>
                <w:i/>
                <w:sz w:val="19"/>
              </w:rPr>
            </w:pPr>
            <w:r>
              <w:rPr>
                <w:rFonts w:ascii="Arial"/>
                <w:i/>
                <w:color w:val="1F4D77"/>
                <w:spacing w:val="-2"/>
                <w:sz w:val="19"/>
              </w:rPr>
              <w:t>areas.</w:t>
            </w:r>
          </w:p>
        </w:tc>
      </w:tr>
      <w:tr w:rsidR="00E225E2" w14:paraId="115D58E8" w14:textId="77777777">
        <w:trPr>
          <w:trHeight w:val="513"/>
        </w:trPr>
        <w:tc>
          <w:tcPr>
            <w:tcW w:w="4015" w:type="dxa"/>
          </w:tcPr>
          <w:p w14:paraId="6C45C65F" w14:textId="77777777" w:rsidR="00E225E2" w:rsidRDefault="00E073C2">
            <w:pPr>
              <w:pStyle w:val="TableParagraph"/>
              <w:spacing w:line="222" w:lineRule="exact"/>
              <w:ind w:left="105"/>
              <w:rPr>
                <w:sz w:val="19"/>
              </w:rPr>
            </w:pPr>
            <w:r>
              <w:rPr>
                <w:color w:val="1F4D77"/>
                <w:w w:val="115"/>
                <w:sz w:val="19"/>
              </w:rPr>
              <w:t>SANS</w:t>
            </w:r>
            <w:r>
              <w:rPr>
                <w:color w:val="1F4D77"/>
                <w:spacing w:val="26"/>
                <w:w w:val="115"/>
                <w:sz w:val="19"/>
              </w:rPr>
              <w:t xml:space="preserve"> </w:t>
            </w:r>
            <w:r>
              <w:rPr>
                <w:color w:val="1F4D77"/>
                <w:spacing w:val="-4"/>
                <w:w w:val="115"/>
                <w:sz w:val="19"/>
              </w:rPr>
              <w:t>10103</w:t>
            </w:r>
          </w:p>
        </w:tc>
        <w:tc>
          <w:tcPr>
            <w:tcW w:w="5609" w:type="dxa"/>
          </w:tcPr>
          <w:p w14:paraId="4BD81EA6" w14:textId="77777777" w:rsidR="00E225E2" w:rsidRDefault="00E073C2">
            <w:pPr>
              <w:pStyle w:val="TableParagraph"/>
              <w:spacing w:before="1"/>
              <w:ind w:left="105"/>
              <w:rPr>
                <w:rFonts w:ascii="Arial"/>
                <w:i/>
                <w:sz w:val="19"/>
              </w:rPr>
            </w:pPr>
            <w:r>
              <w:rPr>
                <w:rFonts w:ascii="Arial"/>
                <w:i/>
                <w:color w:val="1F4D77"/>
                <w:sz w:val="19"/>
              </w:rPr>
              <w:t>The</w:t>
            </w:r>
            <w:r>
              <w:rPr>
                <w:rFonts w:ascii="Arial"/>
                <w:i/>
                <w:color w:val="1F4D77"/>
                <w:spacing w:val="55"/>
                <w:w w:val="150"/>
                <w:sz w:val="19"/>
              </w:rPr>
              <w:t xml:space="preserve"> </w:t>
            </w:r>
            <w:r>
              <w:rPr>
                <w:rFonts w:ascii="Arial"/>
                <w:i/>
                <w:color w:val="1F4D77"/>
                <w:sz w:val="19"/>
              </w:rPr>
              <w:t>measurement</w:t>
            </w:r>
            <w:r>
              <w:rPr>
                <w:rFonts w:ascii="Arial"/>
                <w:i/>
                <w:color w:val="1F4D77"/>
                <w:spacing w:val="56"/>
                <w:w w:val="150"/>
                <w:sz w:val="19"/>
              </w:rPr>
              <w:t xml:space="preserve"> </w:t>
            </w:r>
            <w:r>
              <w:rPr>
                <w:rFonts w:ascii="Arial"/>
                <w:i/>
                <w:color w:val="1F4D77"/>
                <w:sz w:val="19"/>
              </w:rPr>
              <w:t>and</w:t>
            </w:r>
            <w:r>
              <w:rPr>
                <w:rFonts w:ascii="Arial"/>
                <w:i/>
                <w:color w:val="1F4D77"/>
                <w:spacing w:val="59"/>
                <w:w w:val="150"/>
                <w:sz w:val="19"/>
              </w:rPr>
              <w:t xml:space="preserve"> </w:t>
            </w:r>
            <w:r>
              <w:rPr>
                <w:rFonts w:ascii="Arial"/>
                <w:i/>
                <w:color w:val="1F4D77"/>
                <w:sz w:val="19"/>
              </w:rPr>
              <w:t>rating</w:t>
            </w:r>
            <w:r>
              <w:rPr>
                <w:rFonts w:ascii="Arial"/>
                <w:i/>
                <w:color w:val="1F4D77"/>
                <w:spacing w:val="57"/>
                <w:w w:val="150"/>
                <w:sz w:val="19"/>
              </w:rPr>
              <w:t xml:space="preserve"> </w:t>
            </w:r>
            <w:r>
              <w:rPr>
                <w:rFonts w:ascii="Arial"/>
                <w:i/>
                <w:color w:val="1F4D77"/>
                <w:sz w:val="19"/>
              </w:rPr>
              <w:t>of</w:t>
            </w:r>
            <w:r>
              <w:rPr>
                <w:rFonts w:ascii="Arial"/>
                <w:i/>
                <w:color w:val="1F4D77"/>
                <w:spacing w:val="59"/>
                <w:w w:val="150"/>
                <w:sz w:val="19"/>
              </w:rPr>
              <w:t xml:space="preserve"> </w:t>
            </w:r>
            <w:r>
              <w:rPr>
                <w:rFonts w:ascii="Arial"/>
                <w:i/>
                <w:color w:val="1F4D77"/>
                <w:sz w:val="19"/>
              </w:rPr>
              <w:t>environmental</w:t>
            </w:r>
            <w:r>
              <w:rPr>
                <w:rFonts w:ascii="Arial"/>
                <w:i/>
                <w:color w:val="1F4D77"/>
                <w:spacing w:val="54"/>
                <w:w w:val="150"/>
                <w:sz w:val="19"/>
              </w:rPr>
              <w:t xml:space="preserve"> </w:t>
            </w:r>
            <w:r>
              <w:rPr>
                <w:rFonts w:ascii="Arial"/>
                <w:i/>
                <w:color w:val="1F4D77"/>
                <w:sz w:val="19"/>
              </w:rPr>
              <w:t>noise</w:t>
            </w:r>
            <w:r>
              <w:rPr>
                <w:rFonts w:ascii="Arial"/>
                <w:i/>
                <w:color w:val="1F4D77"/>
                <w:spacing w:val="79"/>
                <w:sz w:val="19"/>
              </w:rPr>
              <w:t xml:space="preserve"> </w:t>
            </w:r>
            <w:r>
              <w:rPr>
                <w:rFonts w:ascii="Arial"/>
                <w:i/>
                <w:color w:val="1F4D77"/>
                <w:spacing w:val="-4"/>
                <w:sz w:val="19"/>
              </w:rPr>
              <w:t>with</w:t>
            </w:r>
          </w:p>
          <w:p w14:paraId="3D1CB520" w14:textId="77777777" w:rsidR="00E225E2" w:rsidRDefault="00E073C2">
            <w:pPr>
              <w:pStyle w:val="TableParagraph"/>
              <w:spacing w:before="39"/>
              <w:ind w:left="105"/>
              <w:rPr>
                <w:rFonts w:ascii="Arial"/>
                <w:i/>
                <w:sz w:val="19"/>
              </w:rPr>
            </w:pPr>
            <w:r>
              <w:rPr>
                <w:rFonts w:ascii="Arial"/>
                <w:i/>
                <w:color w:val="1F4D77"/>
                <w:sz w:val="19"/>
              </w:rPr>
              <w:t>respect</w:t>
            </w:r>
            <w:r>
              <w:rPr>
                <w:rFonts w:ascii="Arial"/>
                <w:i/>
                <w:color w:val="1F4D77"/>
                <w:spacing w:val="6"/>
                <w:sz w:val="19"/>
              </w:rPr>
              <w:t xml:space="preserve"> </w:t>
            </w:r>
            <w:r>
              <w:rPr>
                <w:rFonts w:ascii="Arial"/>
                <w:i/>
                <w:color w:val="1F4D77"/>
                <w:sz w:val="19"/>
              </w:rPr>
              <w:t>to</w:t>
            </w:r>
            <w:r>
              <w:rPr>
                <w:rFonts w:ascii="Arial"/>
                <w:i/>
                <w:color w:val="1F4D77"/>
                <w:spacing w:val="9"/>
                <w:sz w:val="19"/>
              </w:rPr>
              <w:t xml:space="preserve"> </w:t>
            </w:r>
            <w:r>
              <w:rPr>
                <w:rFonts w:ascii="Arial"/>
                <w:i/>
                <w:color w:val="1F4D77"/>
                <w:sz w:val="19"/>
              </w:rPr>
              <w:t>annoyance</w:t>
            </w:r>
            <w:r>
              <w:rPr>
                <w:rFonts w:ascii="Arial"/>
                <w:i/>
                <w:color w:val="1F4D77"/>
                <w:spacing w:val="8"/>
                <w:sz w:val="19"/>
              </w:rPr>
              <w:t xml:space="preserve"> </w:t>
            </w:r>
            <w:r>
              <w:rPr>
                <w:rFonts w:ascii="Arial"/>
                <w:i/>
                <w:color w:val="1F4D77"/>
                <w:sz w:val="19"/>
              </w:rPr>
              <w:t>and</w:t>
            </w:r>
            <w:r>
              <w:rPr>
                <w:rFonts w:ascii="Arial"/>
                <w:i/>
                <w:color w:val="1F4D77"/>
                <w:spacing w:val="10"/>
                <w:sz w:val="19"/>
              </w:rPr>
              <w:t xml:space="preserve"> </w:t>
            </w:r>
            <w:r>
              <w:rPr>
                <w:rFonts w:ascii="Arial"/>
                <w:i/>
                <w:color w:val="1F4D77"/>
                <w:sz w:val="19"/>
              </w:rPr>
              <w:t>to</w:t>
            </w:r>
            <w:r>
              <w:rPr>
                <w:rFonts w:ascii="Arial"/>
                <w:i/>
                <w:color w:val="1F4D77"/>
                <w:spacing w:val="8"/>
                <w:sz w:val="19"/>
              </w:rPr>
              <w:t xml:space="preserve"> </w:t>
            </w:r>
            <w:r>
              <w:rPr>
                <w:rFonts w:ascii="Arial"/>
                <w:i/>
                <w:color w:val="1F4D77"/>
                <w:sz w:val="19"/>
              </w:rPr>
              <w:t>speech</w:t>
            </w:r>
            <w:r>
              <w:rPr>
                <w:rFonts w:ascii="Arial"/>
                <w:i/>
                <w:color w:val="1F4D77"/>
                <w:spacing w:val="10"/>
                <w:sz w:val="19"/>
              </w:rPr>
              <w:t xml:space="preserve"> </w:t>
            </w:r>
            <w:r>
              <w:rPr>
                <w:rFonts w:ascii="Arial"/>
                <w:i/>
                <w:color w:val="1F4D77"/>
                <w:spacing w:val="-2"/>
                <w:sz w:val="19"/>
              </w:rPr>
              <w:t>communication.</w:t>
            </w:r>
          </w:p>
        </w:tc>
      </w:tr>
    </w:tbl>
    <w:p w14:paraId="45286C4F" w14:textId="77777777" w:rsidR="00E225E2" w:rsidRDefault="00E225E2">
      <w:pPr>
        <w:pStyle w:val="BodyText"/>
        <w:rPr>
          <w:rFonts w:ascii="Tahoma"/>
          <w:sz w:val="19"/>
        </w:rPr>
      </w:pPr>
    </w:p>
    <w:p w14:paraId="3ACFFD19" w14:textId="77777777" w:rsidR="00E225E2" w:rsidRDefault="00E225E2">
      <w:pPr>
        <w:pStyle w:val="BodyText"/>
        <w:spacing w:before="121"/>
        <w:rPr>
          <w:rFonts w:ascii="Tahoma"/>
          <w:sz w:val="19"/>
        </w:rPr>
      </w:pPr>
    </w:p>
    <w:p w14:paraId="582D7F39" w14:textId="781F7B5E" w:rsidR="00E225E2" w:rsidRDefault="00E073C2">
      <w:pPr>
        <w:pStyle w:val="Heading3"/>
        <w:numPr>
          <w:ilvl w:val="1"/>
          <w:numId w:val="87"/>
        </w:numPr>
        <w:tabs>
          <w:tab w:val="left" w:pos="1550"/>
        </w:tabs>
        <w:ind w:hanging="699"/>
      </w:pPr>
      <w:bookmarkStart w:id="11" w:name="_TOC_250028"/>
      <w:r>
        <w:rPr>
          <w:color w:val="1F497C"/>
        </w:rPr>
        <w:t>Administration</w:t>
      </w:r>
      <w:r>
        <w:rPr>
          <w:color w:val="1F497C"/>
          <w:spacing w:val="9"/>
        </w:rPr>
        <w:t xml:space="preserve"> </w:t>
      </w:r>
      <w:bookmarkEnd w:id="11"/>
      <w:r>
        <w:rPr>
          <w:color w:val="1F497C"/>
          <w:spacing w:val="-2"/>
        </w:rPr>
        <w:t>Management</w:t>
      </w:r>
    </w:p>
    <w:p w14:paraId="6476910F" w14:textId="77777777" w:rsidR="00E225E2" w:rsidRDefault="00E225E2">
      <w:pPr>
        <w:pStyle w:val="BodyText"/>
        <w:spacing w:before="29"/>
        <w:rPr>
          <w:b/>
          <w:i/>
          <w:sz w:val="23"/>
        </w:rPr>
      </w:pPr>
    </w:p>
    <w:p w14:paraId="33A7E71C" w14:textId="77777777" w:rsidR="00E225E2" w:rsidRDefault="00E073C2">
      <w:pPr>
        <w:spacing w:line="372" w:lineRule="auto"/>
        <w:ind w:left="851" w:right="945"/>
        <w:jc w:val="both"/>
        <w:rPr>
          <w:rFonts w:ascii="Tahoma" w:hAnsi="Tahoma"/>
          <w:sz w:val="19"/>
        </w:rPr>
      </w:pPr>
      <w:r>
        <w:rPr>
          <w:rFonts w:ascii="Tahoma" w:hAnsi="Tahoma"/>
          <w:sz w:val="19"/>
        </w:rPr>
        <w:t>This EMPr should be used as a working document and it should be available on the construction site. The stipulations and provisions of this report should be conveyed to and familiarized by the contractor’s senior personnel</w:t>
      </w:r>
      <w:r>
        <w:rPr>
          <w:rFonts w:ascii="Tahoma" w:hAnsi="Tahoma"/>
          <w:spacing w:val="40"/>
          <w:sz w:val="19"/>
        </w:rPr>
        <w:t xml:space="preserve"> </w:t>
      </w:r>
      <w:r>
        <w:rPr>
          <w:rFonts w:ascii="Tahoma" w:hAnsi="Tahoma"/>
          <w:sz w:val="19"/>
        </w:rPr>
        <w:t>and</w:t>
      </w:r>
      <w:r>
        <w:rPr>
          <w:rFonts w:ascii="Tahoma" w:hAnsi="Tahoma"/>
          <w:spacing w:val="38"/>
          <w:sz w:val="19"/>
        </w:rPr>
        <w:t xml:space="preserve"> </w:t>
      </w:r>
      <w:r>
        <w:rPr>
          <w:rFonts w:ascii="Tahoma" w:hAnsi="Tahoma"/>
          <w:sz w:val="19"/>
        </w:rPr>
        <w:t>workers</w:t>
      </w:r>
      <w:r>
        <w:rPr>
          <w:rFonts w:ascii="Tahoma" w:hAnsi="Tahoma"/>
          <w:spacing w:val="38"/>
          <w:sz w:val="19"/>
        </w:rPr>
        <w:t xml:space="preserve"> </w:t>
      </w:r>
      <w:r>
        <w:rPr>
          <w:rFonts w:ascii="Tahoma" w:hAnsi="Tahoma"/>
          <w:sz w:val="19"/>
        </w:rPr>
        <w:t>responsible</w:t>
      </w:r>
      <w:r>
        <w:rPr>
          <w:rFonts w:ascii="Tahoma" w:hAnsi="Tahoma"/>
          <w:spacing w:val="38"/>
          <w:sz w:val="19"/>
        </w:rPr>
        <w:t xml:space="preserve"> </w:t>
      </w:r>
      <w:r>
        <w:rPr>
          <w:rFonts w:ascii="Tahoma" w:hAnsi="Tahoma"/>
          <w:sz w:val="19"/>
        </w:rPr>
        <w:t>for</w:t>
      </w:r>
      <w:r>
        <w:rPr>
          <w:rFonts w:ascii="Tahoma" w:hAnsi="Tahoma"/>
          <w:spacing w:val="36"/>
          <w:sz w:val="19"/>
        </w:rPr>
        <w:t xml:space="preserve"> </w:t>
      </w:r>
      <w:r>
        <w:rPr>
          <w:rFonts w:ascii="Tahoma" w:hAnsi="Tahoma"/>
          <w:sz w:val="19"/>
        </w:rPr>
        <w:t>construction.</w:t>
      </w:r>
      <w:r>
        <w:rPr>
          <w:rFonts w:ascii="Tahoma" w:hAnsi="Tahoma"/>
          <w:spacing w:val="38"/>
          <w:sz w:val="19"/>
        </w:rPr>
        <w:t xml:space="preserve"> </w:t>
      </w:r>
      <w:r>
        <w:rPr>
          <w:rFonts w:ascii="Tahoma" w:hAnsi="Tahoma"/>
          <w:sz w:val="19"/>
        </w:rPr>
        <w:t>The</w:t>
      </w:r>
      <w:r>
        <w:rPr>
          <w:rFonts w:ascii="Tahoma" w:hAnsi="Tahoma"/>
          <w:spacing w:val="38"/>
          <w:sz w:val="19"/>
        </w:rPr>
        <w:t xml:space="preserve"> </w:t>
      </w:r>
      <w:r>
        <w:rPr>
          <w:rFonts w:ascii="Tahoma" w:hAnsi="Tahoma"/>
          <w:sz w:val="19"/>
        </w:rPr>
        <w:t>mitigation</w:t>
      </w:r>
      <w:r>
        <w:rPr>
          <w:rFonts w:ascii="Tahoma" w:hAnsi="Tahoma"/>
          <w:spacing w:val="35"/>
          <w:sz w:val="19"/>
        </w:rPr>
        <w:t xml:space="preserve"> </w:t>
      </w:r>
      <w:r>
        <w:rPr>
          <w:rFonts w:ascii="Tahoma" w:hAnsi="Tahoma"/>
          <w:sz w:val="19"/>
        </w:rPr>
        <w:t>section</w:t>
      </w:r>
      <w:r>
        <w:rPr>
          <w:rFonts w:ascii="Tahoma" w:hAnsi="Tahoma"/>
          <w:spacing w:val="36"/>
          <w:sz w:val="19"/>
        </w:rPr>
        <w:t xml:space="preserve"> </w:t>
      </w:r>
      <w:r>
        <w:rPr>
          <w:rFonts w:ascii="Tahoma" w:hAnsi="Tahoma"/>
          <w:sz w:val="19"/>
        </w:rPr>
        <w:t>should</w:t>
      </w:r>
      <w:r>
        <w:rPr>
          <w:rFonts w:ascii="Tahoma" w:hAnsi="Tahoma"/>
          <w:spacing w:val="40"/>
          <w:sz w:val="19"/>
        </w:rPr>
        <w:t xml:space="preserve"> </w:t>
      </w:r>
      <w:r>
        <w:rPr>
          <w:rFonts w:ascii="Tahoma" w:hAnsi="Tahoma"/>
          <w:sz w:val="19"/>
        </w:rPr>
        <w:t>be</w:t>
      </w:r>
      <w:r>
        <w:rPr>
          <w:rFonts w:ascii="Tahoma" w:hAnsi="Tahoma"/>
          <w:spacing w:val="38"/>
          <w:sz w:val="19"/>
        </w:rPr>
        <w:t xml:space="preserve"> </w:t>
      </w:r>
      <w:r>
        <w:rPr>
          <w:rFonts w:ascii="Tahoma" w:hAnsi="Tahoma"/>
          <w:sz w:val="19"/>
        </w:rPr>
        <w:t>issued</w:t>
      </w:r>
      <w:r>
        <w:rPr>
          <w:rFonts w:ascii="Tahoma" w:hAnsi="Tahoma"/>
          <w:spacing w:val="38"/>
          <w:sz w:val="19"/>
        </w:rPr>
        <w:t xml:space="preserve"> </w:t>
      </w:r>
      <w:r>
        <w:rPr>
          <w:rFonts w:ascii="Tahoma" w:hAnsi="Tahoma"/>
          <w:sz w:val="19"/>
        </w:rPr>
        <w:t>as</w:t>
      </w:r>
      <w:r>
        <w:rPr>
          <w:rFonts w:ascii="Tahoma" w:hAnsi="Tahoma"/>
          <w:spacing w:val="35"/>
          <w:sz w:val="19"/>
        </w:rPr>
        <w:t xml:space="preserve"> </w:t>
      </w:r>
      <w:r>
        <w:rPr>
          <w:rFonts w:ascii="Tahoma" w:hAnsi="Tahoma"/>
          <w:sz w:val="19"/>
        </w:rPr>
        <w:t>a</w:t>
      </w:r>
      <w:r>
        <w:rPr>
          <w:rFonts w:ascii="Tahoma" w:hAnsi="Tahoma"/>
          <w:spacing w:val="35"/>
          <w:sz w:val="19"/>
        </w:rPr>
        <w:t xml:space="preserve"> </w:t>
      </w:r>
      <w:r>
        <w:rPr>
          <w:rFonts w:ascii="Tahoma" w:hAnsi="Tahoma"/>
          <w:sz w:val="19"/>
        </w:rPr>
        <w:t>stand- alone document to all parties involved with the planning, implementation and operation of the proposed project. The contractor and all sub-contractors working on the project shall be required to sign acknowledgement and acceptance to the terms and conditions of this EMPr and any revised versions.</w:t>
      </w:r>
    </w:p>
    <w:p w14:paraId="4B59DDE9" w14:textId="77777777" w:rsidR="00E225E2" w:rsidRDefault="00E225E2">
      <w:pPr>
        <w:pStyle w:val="BodyText"/>
        <w:spacing w:before="88"/>
        <w:rPr>
          <w:rFonts w:ascii="Tahoma"/>
          <w:sz w:val="19"/>
        </w:rPr>
      </w:pPr>
    </w:p>
    <w:p w14:paraId="51A30B16" w14:textId="104F59FE" w:rsidR="00E225E2" w:rsidRDefault="00E073C2">
      <w:pPr>
        <w:pStyle w:val="Heading3"/>
        <w:numPr>
          <w:ilvl w:val="1"/>
          <w:numId w:val="87"/>
        </w:numPr>
        <w:tabs>
          <w:tab w:val="left" w:pos="1550"/>
        </w:tabs>
        <w:spacing w:before="1"/>
        <w:ind w:hanging="699"/>
      </w:pPr>
      <w:bookmarkStart w:id="12" w:name="_TOC_250027"/>
      <w:r>
        <w:rPr>
          <w:color w:val="1F497C"/>
        </w:rPr>
        <w:t>Training</w:t>
      </w:r>
      <w:r>
        <w:rPr>
          <w:color w:val="1F497C"/>
          <w:spacing w:val="8"/>
        </w:rPr>
        <w:t xml:space="preserve"> </w:t>
      </w:r>
      <w:r>
        <w:rPr>
          <w:color w:val="1F497C"/>
        </w:rPr>
        <w:t>and</w:t>
      </w:r>
      <w:r>
        <w:rPr>
          <w:color w:val="1F497C"/>
          <w:spacing w:val="7"/>
        </w:rPr>
        <w:t xml:space="preserve"> </w:t>
      </w:r>
      <w:bookmarkEnd w:id="12"/>
      <w:r>
        <w:rPr>
          <w:color w:val="1F497C"/>
          <w:spacing w:val="-2"/>
        </w:rPr>
        <w:t>Awareness</w:t>
      </w:r>
    </w:p>
    <w:p w14:paraId="76ED23DB" w14:textId="4FCE3DBE" w:rsidR="00E225E2" w:rsidRDefault="00E073C2">
      <w:pPr>
        <w:spacing w:before="195"/>
        <w:ind w:left="455" w:right="550"/>
        <w:jc w:val="center"/>
        <w:rPr>
          <w:sz w:val="19"/>
        </w:rPr>
      </w:pPr>
      <w:r>
        <w:rPr>
          <w:sz w:val="19"/>
        </w:rPr>
        <w:t>The</w:t>
      </w:r>
      <w:r>
        <w:rPr>
          <w:spacing w:val="66"/>
          <w:w w:val="150"/>
          <w:sz w:val="19"/>
        </w:rPr>
        <w:t xml:space="preserve"> </w:t>
      </w:r>
      <w:r>
        <w:rPr>
          <w:sz w:val="19"/>
        </w:rPr>
        <w:t>Environmental</w:t>
      </w:r>
      <w:r>
        <w:rPr>
          <w:spacing w:val="66"/>
          <w:w w:val="150"/>
          <w:sz w:val="19"/>
        </w:rPr>
        <w:t xml:space="preserve"> </w:t>
      </w:r>
      <w:r>
        <w:rPr>
          <w:sz w:val="19"/>
        </w:rPr>
        <w:t>Control</w:t>
      </w:r>
      <w:r>
        <w:rPr>
          <w:spacing w:val="66"/>
          <w:w w:val="150"/>
          <w:sz w:val="19"/>
        </w:rPr>
        <w:t xml:space="preserve"> </w:t>
      </w:r>
      <w:r>
        <w:rPr>
          <w:sz w:val="19"/>
        </w:rPr>
        <w:t>Officer</w:t>
      </w:r>
      <w:r>
        <w:rPr>
          <w:spacing w:val="68"/>
          <w:w w:val="150"/>
          <w:sz w:val="19"/>
        </w:rPr>
        <w:t xml:space="preserve"> </w:t>
      </w:r>
      <w:r>
        <w:rPr>
          <w:sz w:val="19"/>
        </w:rPr>
        <w:t>(ECO)</w:t>
      </w:r>
      <w:r>
        <w:rPr>
          <w:spacing w:val="68"/>
          <w:w w:val="150"/>
          <w:sz w:val="19"/>
        </w:rPr>
        <w:t xml:space="preserve"> </w:t>
      </w:r>
      <w:r>
        <w:rPr>
          <w:sz w:val="19"/>
        </w:rPr>
        <w:t>in</w:t>
      </w:r>
      <w:r>
        <w:rPr>
          <w:spacing w:val="64"/>
          <w:w w:val="150"/>
          <w:sz w:val="19"/>
        </w:rPr>
        <w:t xml:space="preserve"> </w:t>
      </w:r>
      <w:r>
        <w:rPr>
          <w:sz w:val="19"/>
        </w:rPr>
        <w:t>conjunction</w:t>
      </w:r>
      <w:r>
        <w:rPr>
          <w:spacing w:val="68"/>
          <w:w w:val="150"/>
          <w:sz w:val="19"/>
        </w:rPr>
        <w:t xml:space="preserve"> </w:t>
      </w:r>
      <w:r>
        <w:rPr>
          <w:sz w:val="19"/>
        </w:rPr>
        <w:t>with</w:t>
      </w:r>
      <w:r>
        <w:rPr>
          <w:spacing w:val="64"/>
          <w:w w:val="150"/>
          <w:sz w:val="19"/>
        </w:rPr>
        <w:t xml:space="preserve"> </w:t>
      </w:r>
      <w:r>
        <w:rPr>
          <w:sz w:val="19"/>
        </w:rPr>
        <w:t>the</w:t>
      </w:r>
      <w:r>
        <w:rPr>
          <w:spacing w:val="61"/>
          <w:w w:val="150"/>
          <w:sz w:val="19"/>
        </w:rPr>
        <w:t xml:space="preserve"> </w:t>
      </w:r>
      <w:r>
        <w:rPr>
          <w:sz w:val="19"/>
        </w:rPr>
        <w:t>contractor</w:t>
      </w:r>
      <w:r>
        <w:rPr>
          <w:spacing w:val="66"/>
          <w:w w:val="150"/>
          <w:sz w:val="19"/>
        </w:rPr>
        <w:t xml:space="preserve"> </w:t>
      </w:r>
      <w:r>
        <w:rPr>
          <w:sz w:val="19"/>
        </w:rPr>
        <w:t>shall</w:t>
      </w:r>
      <w:r>
        <w:rPr>
          <w:spacing w:val="61"/>
          <w:w w:val="150"/>
          <w:sz w:val="19"/>
        </w:rPr>
        <w:t xml:space="preserve"> </w:t>
      </w:r>
      <w:r>
        <w:rPr>
          <w:sz w:val="19"/>
        </w:rPr>
        <w:t>be</w:t>
      </w:r>
      <w:r>
        <w:rPr>
          <w:spacing w:val="63"/>
          <w:w w:val="150"/>
          <w:sz w:val="19"/>
        </w:rPr>
        <w:t xml:space="preserve"> </w:t>
      </w:r>
      <w:r>
        <w:rPr>
          <w:sz w:val="19"/>
        </w:rPr>
        <w:t>responsible</w:t>
      </w:r>
      <w:r>
        <w:rPr>
          <w:spacing w:val="63"/>
          <w:w w:val="150"/>
          <w:sz w:val="19"/>
        </w:rPr>
        <w:t xml:space="preserve"> </w:t>
      </w:r>
      <w:r>
        <w:rPr>
          <w:spacing w:val="-5"/>
          <w:sz w:val="19"/>
        </w:rPr>
        <w:t>for</w:t>
      </w:r>
    </w:p>
    <w:p w14:paraId="548F589C" w14:textId="77777777" w:rsidR="00E225E2" w:rsidRDefault="00E225E2">
      <w:pPr>
        <w:jc w:val="center"/>
        <w:rPr>
          <w:sz w:val="17"/>
        </w:rPr>
        <w:sectPr w:rsidR="00E225E2">
          <w:headerReference w:type="default" r:id="rId18"/>
          <w:pgSz w:w="11910" w:h="16840"/>
          <w:pgMar w:top="1920" w:right="640" w:bottom="2300" w:left="200" w:header="0" w:footer="2116" w:gutter="0"/>
          <w:cols w:space="720"/>
        </w:sectPr>
      </w:pPr>
    </w:p>
    <w:p w14:paraId="1A472900" w14:textId="77777777" w:rsidR="00E225E2" w:rsidRDefault="00E073C2">
      <w:pPr>
        <w:spacing w:before="218" w:line="360" w:lineRule="auto"/>
        <w:ind w:left="851" w:right="944"/>
        <w:jc w:val="both"/>
        <w:rPr>
          <w:sz w:val="19"/>
        </w:rPr>
      </w:pPr>
      <w:r>
        <w:rPr>
          <w:sz w:val="19"/>
        </w:rPr>
        <w:lastRenderedPageBreak/>
        <w:t>compiling and conducting the Environmental Awareness Training Programme. This programme will aim at explaining</w:t>
      </w:r>
      <w:r>
        <w:rPr>
          <w:spacing w:val="32"/>
          <w:sz w:val="19"/>
        </w:rPr>
        <w:t xml:space="preserve"> </w:t>
      </w:r>
      <w:r>
        <w:rPr>
          <w:sz w:val="19"/>
        </w:rPr>
        <w:t>the</w:t>
      </w:r>
      <w:r>
        <w:rPr>
          <w:spacing w:val="34"/>
          <w:sz w:val="19"/>
        </w:rPr>
        <w:t xml:space="preserve"> </w:t>
      </w:r>
      <w:r>
        <w:rPr>
          <w:sz w:val="19"/>
        </w:rPr>
        <w:t>impacts</w:t>
      </w:r>
      <w:r>
        <w:rPr>
          <w:spacing w:val="35"/>
          <w:sz w:val="19"/>
        </w:rPr>
        <w:t xml:space="preserve"> </w:t>
      </w:r>
      <w:r>
        <w:rPr>
          <w:sz w:val="19"/>
        </w:rPr>
        <w:t>anticipated</w:t>
      </w:r>
      <w:r>
        <w:rPr>
          <w:spacing w:val="32"/>
          <w:sz w:val="19"/>
        </w:rPr>
        <w:t xml:space="preserve"> </w:t>
      </w:r>
      <w:r>
        <w:rPr>
          <w:sz w:val="19"/>
        </w:rPr>
        <w:t>during</w:t>
      </w:r>
      <w:r>
        <w:rPr>
          <w:spacing w:val="32"/>
          <w:sz w:val="19"/>
        </w:rPr>
        <w:t xml:space="preserve"> </w:t>
      </w:r>
      <w:r>
        <w:rPr>
          <w:sz w:val="19"/>
        </w:rPr>
        <w:t>the</w:t>
      </w:r>
      <w:r>
        <w:rPr>
          <w:spacing w:val="35"/>
          <w:sz w:val="19"/>
        </w:rPr>
        <w:t xml:space="preserve"> </w:t>
      </w:r>
      <w:r>
        <w:rPr>
          <w:sz w:val="19"/>
        </w:rPr>
        <w:t>project</w:t>
      </w:r>
      <w:r>
        <w:rPr>
          <w:spacing w:val="32"/>
          <w:sz w:val="19"/>
        </w:rPr>
        <w:t xml:space="preserve"> </w:t>
      </w:r>
      <w:r>
        <w:rPr>
          <w:sz w:val="19"/>
        </w:rPr>
        <w:t>cycle</w:t>
      </w:r>
      <w:r>
        <w:rPr>
          <w:spacing w:val="30"/>
          <w:sz w:val="19"/>
        </w:rPr>
        <w:t xml:space="preserve"> </w:t>
      </w:r>
      <w:r>
        <w:rPr>
          <w:sz w:val="19"/>
        </w:rPr>
        <w:t>and</w:t>
      </w:r>
      <w:r>
        <w:rPr>
          <w:spacing w:val="30"/>
          <w:sz w:val="19"/>
        </w:rPr>
        <w:t xml:space="preserve"> </w:t>
      </w:r>
      <w:r>
        <w:rPr>
          <w:sz w:val="19"/>
        </w:rPr>
        <w:t>mitigation</w:t>
      </w:r>
      <w:r>
        <w:rPr>
          <w:spacing w:val="30"/>
          <w:sz w:val="19"/>
        </w:rPr>
        <w:t xml:space="preserve"> </w:t>
      </w:r>
      <w:r>
        <w:rPr>
          <w:sz w:val="19"/>
        </w:rPr>
        <w:t>measures</w:t>
      </w:r>
      <w:r>
        <w:rPr>
          <w:spacing w:val="30"/>
          <w:sz w:val="19"/>
        </w:rPr>
        <w:t xml:space="preserve"> </w:t>
      </w:r>
      <w:r>
        <w:rPr>
          <w:sz w:val="19"/>
        </w:rPr>
        <w:t>described</w:t>
      </w:r>
      <w:r>
        <w:rPr>
          <w:spacing w:val="30"/>
          <w:sz w:val="19"/>
        </w:rPr>
        <w:t xml:space="preserve"> </w:t>
      </w:r>
      <w:r>
        <w:rPr>
          <w:sz w:val="19"/>
        </w:rPr>
        <w:t>in</w:t>
      </w:r>
      <w:r>
        <w:rPr>
          <w:spacing w:val="31"/>
          <w:sz w:val="19"/>
        </w:rPr>
        <w:t xml:space="preserve"> </w:t>
      </w:r>
      <w:r>
        <w:rPr>
          <w:sz w:val="19"/>
        </w:rPr>
        <w:t>this</w:t>
      </w:r>
      <w:r>
        <w:rPr>
          <w:spacing w:val="35"/>
          <w:sz w:val="19"/>
        </w:rPr>
        <w:t xml:space="preserve"> </w:t>
      </w:r>
      <w:r>
        <w:rPr>
          <w:sz w:val="19"/>
        </w:rPr>
        <w:t>report. The Programme will also be used to improve awareness of all employees on a continuous basis. General environmental</w:t>
      </w:r>
      <w:r>
        <w:rPr>
          <w:spacing w:val="40"/>
          <w:sz w:val="19"/>
        </w:rPr>
        <w:t xml:space="preserve"> </w:t>
      </w:r>
      <w:r>
        <w:rPr>
          <w:sz w:val="19"/>
        </w:rPr>
        <w:t>awareness</w:t>
      </w:r>
      <w:r>
        <w:rPr>
          <w:spacing w:val="40"/>
          <w:sz w:val="19"/>
        </w:rPr>
        <w:t xml:space="preserve"> </w:t>
      </w:r>
      <w:r>
        <w:rPr>
          <w:sz w:val="19"/>
        </w:rPr>
        <w:t>will</w:t>
      </w:r>
      <w:r>
        <w:rPr>
          <w:spacing w:val="40"/>
          <w:sz w:val="19"/>
        </w:rPr>
        <w:t xml:space="preserve"> </w:t>
      </w:r>
      <w:r>
        <w:rPr>
          <w:sz w:val="19"/>
        </w:rPr>
        <w:t>be</w:t>
      </w:r>
      <w:r>
        <w:rPr>
          <w:spacing w:val="40"/>
          <w:sz w:val="19"/>
        </w:rPr>
        <w:t xml:space="preserve"> </w:t>
      </w:r>
      <w:r>
        <w:rPr>
          <w:sz w:val="19"/>
        </w:rPr>
        <w:t>fostered</w:t>
      </w:r>
      <w:r>
        <w:rPr>
          <w:spacing w:val="40"/>
          <w:sz w:val="19"/>
        </w:rPr>
        <w:t xml:space="preserve"> </w:t>
      </w:r>
      <w:r>
        <w:rPr>
          <w:sz w:val="19"/>
        </w:rPr>
        <w:t>among</w:t>
      </w:r>
      <w:r>
        <w:rPr>
          <w:spacing w:val="40"/>
          <w:sz w:val="19"/>
        </w:rPr>
        <w:t xml:space="preserve"> </w:t>
      </w:r>
      <w:r>
        <w:rPr>
          <w:sz w:val="19"/>
        </w:rPr>
        <w:t>the</w:t>
      </w:r>
      <w:r>
        <w:rPr>
          <w:spacing w:val="40"/>
          <w:sz w:val="19"/>
        </w:rPr>
        <w:t xml:space="preserve"> </w:t>
      </w:r>
      <w:r>
        <w:rPr>
          <w:sz w:val="19"/>
        </w:rPr>
        <w:t>project's</w:t>
      </w:r>
      <w:r>
        <w:rPr>
          <w:spacing w:val="40"/>
          <w:sz w:val="19"/>
        </w:rPr>
        <w:t xml:space="preserve"> </w:t>
      </w:r>
      <w:r>
        <w:rPr>
          <w:sz w:val="19"/>
        </w:rPr>
        <w:t>workforce</w:t>
      </w:r>
      <w:r>
        <w:rPr>
          <w:spacing w:val="40"/>
          <w:sz w:val="19"/>
        </w:rPr>
        <w:t xml:space="preserve"> </w:t>
      </w:r>
      <w:r>
        <w:rPr>
          <w:sz w:val="19"/>
        </w:rPr>
        <w:t>to</w:t>
      </w:r>
      <w:r>
        <w:rPr>
          <w:spacing w:val="40"/>
          <w:sz w:val="19"/>
        </w:rPr>
        <w:t xml:space="preserve"> </w:t>
      </w:r>
      <w:r>
        <w:rPr>
          <w:sz w:val="19"/>
        </w:rPr>
        <w:t>encourage</w:t>
      </w:r>
      <w:r>
        <w:rPr>
          <w:spacing w:val="40"/>
          <w:sz w:val="19"/>
        </w:rPr>
        <w:t xml:space="preserve"> </w:t>
      </w:r>
      <w:r>
        <w:rPr>
          <w:sz w:val="19"/>
        </w:rPr>
        <w:t>the</w:t>
      </w:r>
      <w:r>
        <w:rPr>
          <w:spacing w:val="40"/>
          <w:sz w:val="19"/>
        </w:rPr>
        <w:t xml:space="preserve"> </w:t>
      </w:r>
      <w:r>
        <w:rPr>
          <w:sz w:val="19"/>
        </w:rPr>
        <w:t>implementation of environmentally sound practices throughout the project’s duration. This will ensure that environmental accidents</w:t>
      </w:r>
      <w:r>
        <w:rPr>
          <w:spacing w:val="40"/>
          <w:sz w:val="19"/>
        </w:rPr>
        <w:t xml:space="preserve"> </w:t>
      </w:r>
      <w:r>
        <w:rPr>
          <w:sz w:val="19"/>
        </w:rPr>
        <w:t>are</w:t>
      </w:r>
      <w:r>
        <w:rPr>
          <w:spacing w:val="40"/>
          <w:sz w:val="19"/>
        </w:rPr>
        <w:t xml:space="preserve"> </w:t>
      </w:r>
      <w:r>
        <w:rPr>
          <w:sz w:val="19"/>
        </w:rPr>
        <w:t>minimized</w:t>
      </w:r>
      <w:r>
        <w:rPr>
          <w:spacing w:val="40"/>
          <w:sz w:val="19"/>
        </w:rPr>
        <w:t xml:space="preserve"> </w:t>
      </w:r>
      <w:r>
        <w:rPr>
          <w:sz w:val="19"/>
        </w:rPr>
        <w:t>and</w:t>
      </w:r>
      <w:r>
        <w:rPr>
          <w:spacing w:val="40"/>
          <w:sz w:val="19"/>
        </w:rPr>
        <w:t xml:space="preserve"> </w:t>
      </w:r>
      <w:r>
        <w:rPr>
          <w:sz w:val="19"/>
        </w:rPr>
        <w:t>environmental</w:t>
      </w:r>
      <w:r>
        <w:rPr>
          <w:spacing w:val="40"/>
          <w:sz w:val="19"/>
        </w:rPr>
        <w:t xml:space="preserve"> </w:t>
      </w:r>
      <w:r>
        <w:rPr>
          <w:sz w:val="19"/>
        </w:rPr>
        <w:t>compliance</w:t>
      </w:r>
      <w:r>
        <w:rPr>
          <w:spacing w:val="40"/>
          <w:sz w:val="19"/>
        </w:rPr>
        <w:t xml:space="preserve"> </w:t>
      </w:r>
      <w:r>
        <w:rPr>
          <w:sz w:val="19"/>
        </w:rPr>
        <w:t>maximized.</w:t>
      </w:r>
      <w:r>
        <w:rPr>
          <w:spacing w:val="40"/>
          <w:sz w:val="19"/>
        </w:rPr>
        <w:t xml:space="preserve"> </w:t>
      </w:r>
      <w:r>
        <w:rPr>
          <w:sz w:val="19"/>
        </w:rPr>
        <w:t>Based</w:t>
      </w:r>
      <w:r>
        <w:rPr>
          <w:spacing w:val="40"/>
          <w:sz w:val="19"/>
        </w:rPr>
        <w:t xml:space="preserve"> </w:t>
      </w:r>
      <w:r>
        <w:rPr>
          <w:sz w:val="19"/>
        </w:rPr>
        <w:t>on</w:t>
      </w:r>
      <w:r>
        <w:rPr>
          <w:spacing w:val="40"/>
          <w:sz w:val="19"/>
        </w:rPr>
        <w:t xml:space="preserve"> </w:t>
      </w:r>
      <w:r>
        <w:rPr>
          <w:sz w:val="19"/>
        </w:rPr>
        <w:t>this:</w:t>
      </w:r>
    </w:p>
    <w:p w14:paraId="36FCA4B1" w14:textId="77777777" w:rsidR="00E225E2" w:rsidRDefault="00E073C2">
      <w:pPr>
        <w:pStyle w:val="ListParagraph"/>
        <w:numPr>
          <w:ilvl w:val="0"/>
          <w:numId w:val="84"/>
        </w:numPr>
        <w:tabs>
          <w:tab w:val="left" w:pos="1552"/>
        </w:tabs>
        <w:spacing w:before="100" w:line="357" w:lineRule="auto"/>
        <w:ind w:right="946"/>
        <w:jc w:val="both"/>
        <w:rPr>
          <w:sz w:val="19"/>
        </w:rPr>
      </w:pPr>
      <w:r>
        <w:rPr>
          <w:sz w:val="19"/>
        </w:rPr>
        <w:t>The contractor shall arrange for the site induction on the Environmental Awareness issues before commencement of the project;</w:t>
      </w:r>
    </w:p>
    <w:p w14:paraId="1546DCEA" w14:textId="77777777" w:rsidR="00E225E2" w:rsidRDefault="00E073C2">
      <w:pPr>
        <w:pStyle w:val="ListParagraph"/>
        <w:numPr>
          <w:ilvl w:val="0"/>
          <w:numId w:val="84"/>
        </w:numPr>
        <w:tabs>
          <w:tab w:val="left" w:pos="1552"/>
        </w:tabs>
        <w:spacing w:before="100" w:line="357" w:lineRule="auto"/>
        <w:ind w:right="945"/>
        <w:jc w:val="both"/>
        <w:rPr>
          <w:sz w:val="19"/>
        </w:rPr>
      </w:pPr>
      <w:r>
        <w:rPr>
          <w:sz w:val="19"/>
        </w:rPr>
        <w:t>The contractor shall ensure that adequate environmental awareness training of all the personnel</w:t>
      </w:r>
      <w:r>
        <w:rPr>
          <w:spacing w:val="80"/>
          <w:sz w:val="19"/>
        </w:rPr>
        <w:t xml:space="preserve"> </w:t>
      </w:r>
      <w:r>
        <w:rPr>
          <w:sz w:val="19"/>
        </w:rPr>
        <w:t>working</w:t>
      </w:r>
      <w:r>
        <w:rPr>
          <w:spacing w:val="37"/>
          <w:sz w:val="19"/>
        </w:rPr>
        <w:t xml:space="preserve"> </w:t>
      </w:r>
      <w:r>
        <w:rPr>
          <w:sz w:val="19"/>
        </w:rPr>
        <w:t>on</w:t>
      </w:r>
      <w:r>
        <w:rPr>
          <w:spacing w:val="37"/>
          <w:sz w:val="19"/>
        </w:rPr>
        <w:t xml:space="preserve"> </w:t>
      </w:r>
      <w:r>
        <w:rPr>
          <w:sz w:val="19"/>
        </w:rPr>
        <w:t>the</w:t>
      </w:r>
      <w:r>
        <w:rPr>
          <w:spacing w:val="33"/>
          <w:sz w:val="19"/>
        </w:rPr>
        <w:t xml:space="preserve"> </w:t>
      </w:r>
      <w:r>
        <w:rPr>
          <w:sz w:val="19"/>
        </w:rPr>
        <w:t>site</w:t>
      </w:r>
      <w:r>
        <w:rPr>
          <w:spacing w:val="37"/>
          <w:sz w:val="19"/>
        </w:rPr>
        <w:t xml:space="preserve"> </w:t>
      </w:r>
      <w:r>
        <w:rPr>
          <w:sz w:val="19"/>
        </w:rPr>
        <w:t>familiarise</w:t>
      </w:r>
      <w:r>
        <w:rPr>
          <w:spacing w:val="35"/>
          <w:sz w:val="19"/>
        </w:rPr>
        <w:t xml:space="preserve"> </w:t>
      </w:r>
      <w:r>
        <w:rPr>
          <w:sz w:val="19"/>
        </w:rPr>
        <w:t>with</w:t>
      </w:r>
      <w:r>
        <w:rPr>
          <w:spacing w:val="35"/>
          <w:sz w:val="19"/>
        </w:rPr>
        <w:t xml:space="preserve"> </w:t>
      </w:r>
      <w:r>
        <w:rPr>
          <w:sz w:val="19"/>
        </w:rPr>
        <w:t>the</w:t>
      </w:r>
      <w:r>
        <w:rPr>
          <w:spacing w:val="35"/>
          <w:sz w:val="19"/>
        </w:rPr>
        <w:t xml:space="preserve"> </w:t>
      </w:r>
      <w:r>
        <w:rPr>
          <w:sz w:val="19"/>
        </w:rPr>
        <w:t>contents</w:t>
      </w:r>
      <w:r>
        <w:rPr>
          <w:spacing w:val="35"/>
          <w:sz w:val="19"/>
        </w:rPr>
        <w:t xml:space="preserve"> </w:t>
      </w:r>
      <w:r>
        <w:rPr>
          <w:sz w:val="19"/>
        </w:rPr>
        <w:t>of</w:t>
      </w:r>
      <w:r>
        <w:rPr>
          <w:spacing w:val="37"/>
          <w:sz w:val="19"/>
        </w:rPr>
        <w:t xml:space="preserve"> </w:t>
      </w:r>
      <w:r>
        <w:rPr>
          <w:sz w:val="19"/>
        </w:rPr>
        <w:t>the</w:t>
      </w:r>
      <w:r>
        <w:rPr>
          <w:spacing w:val="33"/>
          <w:sz w:val="19"/>
        </w:rPr>
        <w:t xml:space="preserve"> </w:t>
      </w:r>
      <w:r>
        <w:rPr>
          <w:sz w:val="19"/>
        </w:rPr>
        <w:t>environmental</w:t>
      </w:r>
      <w:r>
        <w:rPr>
          <w:spacing w:val="34"/>
          <w:sz w:val="19"/>
        </w:rPr>
        <w:t xml:space="preserve"> </w:t>
      </w:r>
      <w:r>
        <w:rPr>
          <w:sz w:val="19"/>
        </w:rPr>
        <w:t>site</w:t>
      </w:r>
      <w:r>
        <w:rPr>
          <w:spacing w:val="35"/>
          <w:sz w:val="19"/>
        </w:rPr>
        <w:t xml:space="preserve"> </w:t>
      </w:r>
      <w:r>
        <w:rPr>
          <w:sz w:val="19"/>
        </w:rPr>
        <w:t>control</w:t>
      </w:r>
      <w:r>
        <w:rPr>
          <w:spacing w:val="35"/>
          <w:sz w:val="19"/>
        </w:rPr>
        <w:t xml:space="preserve"> </w:t>
      </w:r>
      <w:r>
        <w:rPr>
          <w:sz w:val="19"/>
        </w:rPr>
        <w:t>measures,</w:t>
      </w:r>
      <w:r>
        <w:rPr>
          <w:spacing w:val="35"/>
          <w:sz w:val="19"/>
        </w:rPr>
        <w:t xml:space="preserve"> </w:t>
      </w:r>
      <w:r>
        <w:rPr>
          <w:sz w:val="19"/>
        </w:rPr>
        <w:t>which are outlined in this document.</w:t>
      </w:r>
    </w:p>
    <w:p w14:paraId="5A95C2D7" w14:textId="77777777" w:rsidR="00E225E2" w:rsidRDefault="00E073C2">
      <w:pPr>
        <w:pStyle w:val="ListParagraph"/>
        <w:numPr>
          <w:ilvl w:val="0"/>
          <w:numId w:val="84"/>
        </w:numPr>
        <w:tabs>
          <w:tab w:val="left" w:pos="1552"/>
        </w:tabs>
        <w:spacing w:before="105" w:line="357" w:lineRule="auto"/>
        <w:ind w:right="947"/>
        <w:jc w:val="both"/>
        <w:rPr>
          <w:sz w:val="19"/>
        </w:rPr>
      </w:pPr>
      <w:r>
        <w:rPr>
          <w:sz w:val="19"/>
        </w:rPr>
        <w:t>The</w:t>
      </w:r>
      <w:r>
        <w:rPr>
          <w:spacing w:val="40"/>
          <w:sz w:val="19"/>
        </w:rPr>
        <w:t xml:space="preserve"> </w:t>
      </w:r>
      <w:r>
        <w:rPr>
          <w:sz w:val="19"/>
        </w:rPr>
        <w:t>contractor</w:t>
      </w:r>
      <w:r>
        <w:rPr>
          <w:spacing w:val="40"/>
          <w:sz w:val="19"/>
        </w:rPr>
        <w:t xml:space="preserve"> </w:t>
      </w:r>
      <w:r>
        <w:rPr>
          <w:sz w:val="19"/>
        </w:rPr>
        <w:t>shall</w:t>
      </w:r>
      <w:r>
        <w:rPr>
          <w:spacing w:val="40"/>
          <w:sz w:val="19"/>
        </w:rPr>
        <w:t xml:space="preserve"> </w:t>
      </w:r>
      <w:r>
        <w:rPr>
          <w:sz w:val="19"/>
        </w:rPr>
        <w:t>also</w:t>
      </w:r>
      <w:r>
        <w:rPr>
          <w:spacing w:val="40"/>
          <w:sz w:val="19"/>
        </w:rPr>
        <w:t xml:space="preserve"> </w:t>
      </w:r>
      <w:r>
        <w:rPr>
          <w:sz w:val="19"/>
        </w:rPr>
        <w:t>make</w:t>
      </w:r>
      <w:r>
        <w:rPr>
          <w:spacing w:val="40"/>
          <w:sz w:val="19"/>
        </w:rPr>
        <w:t xml:space="preserve"> </w:t>
      </w:r>
      <w:r>
        <w:rPr>
          <w:sz w:val="19"/>
        </w:rPr>
        <w:t>this</w:t>
      </w:r>
      <w:r>
        <w:rPr>
          <w:spacing w:val="40"/>
          <w:sz w:val="19"/>
        </w:rPr>
        <w:t xml:space="preserve"> </w:t>
      </w:r>
      <w:r>
        <w:rPr>
          <w:sz w:val="19"/>
        </w:rPr>
        <w:t>training</w:t>
      </w:r>
      <w:r>
        <w:rPr>
          <w:spacing w:val="40"/>
          <w:sz w:val="19"/>
        </w:rPr>
        <w:t xml:space="preserve"> </w:t>
      </w:r>
      <w:r>
        <w:rPr>
          <w:sz w:val="19"/>
        </w:rPr>
        <w:t>and</w:t>
      </w:r>
      <w:r>
        <w:rPr>
          <w:spacing w:val="40"/>
          <w:sz w:val="19"/>
        </w:rPr>
        <w:t xml:space="preserve"> </w:t>
      </w:r>
      <w:r>
        <w:rPr>
          <w:sz w:val="19"/>
        </w:rPr>
        <w:t>awareness</w:t>
      </w:r>
      <w:r>
        <w:rPr>
          <w:spacing w:val="40"/>
          <w:sz w:val="19"/>
        </w:rPr>
        <w:t xml:space="preserve"> </w:t>
      </w:r>
      <w:r>
        <w:rPr>
          <w:sz w:val="19"/>
        </w:rPr>
        <w:t>programme</w:t>
      </w:r>
      <w:r>
        <w:rPr>
          <w:spacing w:val="40"/>
          <w:sz w:val="19"/>
        </w:rPr>
        <w:t xml:space="preserve"> </w:t>
      </w:r>
      <w:r>
        <w:rPr>
          <w:sz w:val="19"/>
        </w:rPr>
        <w:t>be</w:t>
      </w:r>
      <w:r>
        <w:rPr>
          <w:spacing w:val="40"/>
          <w:sz w:val="19"/>
        </w:rPr>
        <w:t xml:space="preserve"> </w:t>
      </w:r>
      <w:r>
        <w:rPr>
          <w:sz w:val="19"/>
        </w:rPr>
        <w:t>conveyed</w:t>
      </w:r>
      <w:r>
        <w:rPr>
          <w:spacing w:val="40"/>
          <w:sz w:val="19"/>
        </w:rPr>
        <w:t xml:space="preserve"> </w:t>
      </w:r>
      <w:r>
        <w:rPr>
          <w:sz w:val="19"/>
        </w:rPr>
        <w:t>to</w:t>
      </w:r>
      <w:r>
        <w:rPr>
          <w:spacing w:val="40"/>
          <w:sz w:val="19"/>
        </w:rPr>
        <w:t xml:space="preserve"> </w:t>
      </w:r>
      <w:r>
        <w:rPr>
          <w:sz w:val="19"/>
        </w:rPr>
        <w:t>the personnel</w:t>
      </w:r>
      <w:r>
        <w:rPr>
          <w:spacing w:val="40"/>
          <w:sz w:val="19"/>
        </w:rPr>
        <w:t xml:space="preserve"> </w:t>
      </w:r>
      <w:r>
        <w:rPr>
          <w:sz w:val="19"/>
        </w:rPr>
        <w:t>on</w:t>
      </w:r>
      <w:r>
        <w:rPr>
          <w:spacing w:val="40"/>
          <w:sz w:val="19"/>
        </w:rPr>
        <w:t xml:space="preserve"> </w:t>
      </w:r>
      <w:r>
        <w:rPr>
          <w:sz w:val="19"/>
        </w:rPr>
        <w:t>site</w:t>
      </w:r>
      <w:r>
        <w:rPr>
          <w:spacing w:val="40"/>
          <w:sz w:val="19"/>
        </w:rPr>
        <w:t xml:space="preserve"> </w:t>
      </w:r>
      <w:r>
        <w:rPr>
          <w:sz w:val="19"/>
        </w:rPr>
        <w:t>to</w:t>
      </w:r>
      <w:r>
        <w:rPr>
          <w:spacing w:val="40"/>
          <w:sz w:val="19"/>
        </w:rPr>
        <w:t xml:space="preserve"> </w:t>
      </w:r>
      <w:r>
        <w:rPr>
          <w:sz w:val="19"/>
        </w:rPr>
        <w:t>the</w:t>
      </w:r>
      <w:r>
        <w:rPr>
          <w:spacing w:val="40"/>
          <w:sz w:val="19"/>
        </w:rPr>
        <w:t xml:space="preserve"> </w:t>
      </w:r>
      <w:r>
        <w:rPr>
          <w:sz w:val="19"/>
        </w:rPr>
        <w:t>satisfaction</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Environmental</w:t>
      </w:r>
      <w:r>
        <w:rPr>
          <w:spacing w:val="40"/>
          <w:sz w:val="19"/>
        </w:rPr>
        <w:t xml:space="preserve"> </w:t>
      </w:r>
      <w:r>
        <w:rPr>
          <w:sz w:val="19"/>
        </w:rPr>
        <w:t>Control</w:t>
      </w:r>
      <w:r>
        <w:rPr>
          <w:spacing w:val="40"/>
          <w:sz w:val="19"/>
        </w:rPr>
        <w:t xml:space="preserve"> </w:t>
      </w:r>
      <w:r>
        <w:rPr>
          <w:sz w:val="19"/>
        </w:rPr>
        <w:t>Officer</w:t>
      </w:r>
      <w:r>
        <w:rPr>
          <w:spacing w:val="40"/>
          <w:sz w:val="19"/>
        </w:rPr>
        <w:t xml:space="preserve"> </w:t>
      </w:r>
      <w:r>
        <w:rPr>
          <w:sz w:val="19"/>
        </w:rPr>
        <w:t>(ECO),</w:t>
      </w:r>
      <w:r>
        <w:rPr>
          <w:spacing w:val="40"/>
          <w:sz w:val="19"/>
        </w:rPr>
        <w:t xml:space="preserve"> </w:t>
      </w:r>
      <w:r>
        <w:rPr>
          <w:sz w:val="19"/>
        </w:rPr>
        <w:t>either</w:t>
      </w:r>
      <w:r>
        <w:rPr>
          <w:spacing w:val="40"/>
          <w:sz w:val="19"/>
        </w:rPr>
        <w:t xml:space="preserve"> </w:t>
      </w:r>
      <w:r>
        <w:rPr>
          <w:sz w:val="19"/>
        </w:rPr>
        <w:t>in</w:t>
      </w:r>
      <w:r>
        <w:rPr>
          <w:spacing w:val="40"/>
          <w:sz w:val="19"/>
        </w:rPr>
        <w:t xml:space="preserve"> </w:t>
      </w:r>
      <w:r>
        <w:rPr>
          <w:sz w:val="19"/>
        </w:rPr>
        <w:t>written format</w:t>
      </w:r>
      <w:r>
        <w:rPr>
          <w:spacing w:val="40"/>
          <w:sz w:val="19"/>
        </w:rPr>
        <w:t xml:space="preserve"> </w:t>
      </w:r>
      <w:r>
        <w:rPr>
          <w:sz w:val="19"/>
        </w:rPr>
        <w:t>or</w:t>
      </w:r>
      <w:r>
        <w:rPr>
          <w:spacing w:val="40"/>
          <w:sz w:val="19"/>
        </w:rPr>
        <w:t xml:space="preserve"> </w:t>
      </w:r>
      <w:r>
        <w:rPr>
          <w:sz w:val="19"/>
        </w:rPr>
        <w:t>verbal,</w:t>
      </w:r>
      <w:r>
        <w:rPr>
          <w:spacing w:val="40"/>
          <w:sz w:val="19"/>
        </w:rPr>
        <w:t xml:space="preserve"> </w:t>
      </w:r>
      <w:r>
        <w:rPr>
          <w:sz w:val="19"/>
        </w:rPr>
        <w:t>in</w:t>
      </w:r>
      <w:r>
        <w:rPr>
          <w:spacing w:val="40"/>
          <w:sz w:val="19"/>
        </w:rPr>
        <w:t xml:space="preserve"> </w:t>
      </w:r>
      <w:r>
        <w:rPr>
          <w:sz w:val="19"/>
        </w:rPr>
        <w:t>the</w:t>
      </w:r>
      <w:r>
        <w:rPr>
          <w:spacing w:val="40"/>
          <w:sz w:val="19"/>
        </w:rPr>
        <w:t xml:space="preserve"> </w:t>
      </w:r>
      <w:r>
        <w:rPr>
          <w:sz w:val="19"/>
        </w:rPr>
        <w:t>employees’</w:t>
      </w:r>
      <w:r>
        <w:rPr>
          <w:spacing w:val="40"/>
          <w:sz w:val="19"/>
        </w:rPr>
        <w:t xml:space="preserve"> </w:t>
      </w:r>
      <w:r>
        <w:rPr>
          <w:sz w:val="19"/>
        </w:rPr>
        <w:t>language</w:t>
      </w:r>
      <w:r>
        <w:rPr>
          <w:spacing w:val="40"/>
          <w:sz w:val="19"/>
        </w:rPr>
        <w:t xml:space="preserve"> </w:t>
      </w:r>
      <w:r>
        <w:rPr>
          <w:sz w:val="19"/>
        </w:rPr>
        <w:t>of</w:t>
      </w:r>
      <w:r>
        <w:rPr>
          <w:spacing w:val="40"/>
          <w:sz w:val="19"/>
        </w:rPr>
        <w:t xml:space="preserve"> </w:t>
      </w:r>
      <w:r>
        <w:rPr>
          <w:sz w:val="19"/>
        </w:rPr>
        <w:t>choice.</w:t>
      </w:r>
    </w:p>
    <w:p w14:paraId="3E609709" w14:textId="77777777" w:rsidR="00E225E2" w:rsidRDefault="00E073C2">
      <w:pPr>
        <w:pStyle w:val="ListParagraph"/>
        <w:numPr>
          <w:ilvl w:val="0"/>
          <w:numId w:val="84"/>
        </w:numPr>
        <w:tabs>
          <w:tab w:val="left" w:pos="1552"/>
        </w:tabs>
        <w:spacing w:before="103" w:line="355" w:lineRule="auto"/>
        <w:ind w:right="947"/>
        <w:jc w:val="both"/>
        <w:rPr>
          <w:sz w:val="19"/>
        </w:rPr>
      </w:pPr>
      <w:r>
        <w:rPr>
          <w:w w:val="105"/>
          <w:sz w:val="19"/>
        </w:rPr>
        <w:t>The contractor should keep environmental training sessions, including names, dates and the information presented records of all.</w:t>
      </w:r>
    </w:p>
    <w:p w14:paraId="1A8F0173" w14:textId="77777777" w:rsidR="00E225E2" w:rsidRDefault="00E073C2">
      <w:pPr>
        <w:spacing w:before="3"/>
        <w:ind w:left="851"/>
        <w:jc w:val="both"/>
        <w:rPr>
          <w:sz w:val="19"/>
        </w:rPr>
      </w:pPr>
      <w:r>
        <w:rPr>
          <w:w w:val="105"/>
          <w:sz w:val="19"/>
        </w:rPr>
        <w:t>The</w:t>
      </w:r>
      <w:r>
        <w:rPr>
          <w:spacing w:val="-5"/>
          <w:w w:val="105"/>
          <w:sz w:val="19"/>
        </w:rPr>
        <w:t xml:space="preserve"> </w:t>
      </w:r>
      <w:r>
        <w:rPr>
          <w:w w:val="105"/>
          <w:sz w:val="19"/>
        </w:rPr>
        <w:t>environmental</w:t>
      </w:r>
      <w:r>
        <w:rPr>
          <w:spacing w:val="-5"/>
          <w:w w:val="105"/>
          <w:sz w:val="19"/>
        </w:rPr>
        <w:t xml:space="preserve"> </w:t>
      </w:r>
      <w:r>
        <w:rPr>
          <w:w w:val="105"/>
          <w:sz w:val="19"/>
        </w:rPr>
        <w:t>training</w:t>
      </w:r>
      <w:r>
        <w:rPr>
          <w:spacing w:val="-5"/>
          <w:w w:val="105"/>
          <w:sz w:val="19"/>
        </w:rPr>
        <w:t xml:space="preserve"> </w:t>
      </w:r>
      <w:r>
        <w:rPr>
          <w:w w:val="105"/>
          <w:sz w:val="19"/>
        </w:rPr>
        <w:t>should</w:t>
      </w:r>
      <w:r>
        <w:rPr>
          <w:spacing w:val="-7"/>
          <w:w w:val="105"/>
          <w:sz w:val="19"/>
        </w:rPr>
        <w:t xml:space="preserve"> </w:t>
      </w:r>
      <w:r>
        <w:rPr>
          <w:w w:val="105"/>
          <w:sz w:val="19"/>
        </w:rPr>
        <w:t>as</w:t>
      </w:r>
      <w:r>
        <w:rPr>
          <w:spacing w:val="-5"/>
          <w:w w:val="105"/>
          <w:sz w:val="19"/>
        </w:rPr>
        <w:t xml:space="preserve"> </w:t>
      </w:r>
      <w:r>
        <w:rPr>
          <w:w w:val="105"/>
          <w:sz w:val="19"/>
        </w:rPr>
        <w:t>a</w:t>
      </w:r>
      <w:r>
        <w:rPr>
          <w:spacing w:val="-5"/>
          <w:w w:val="105"/>
          <w:sz w:val="19"/>
        </w:rPr>
        <w:t xml:space="preserve"> </w:t>
      </w:r>
      <w:r>
        <w:rPr>
          <w:w w:val="105"/>
          <w:sz w:val="19"/>
        </w:rPr>
        <w:t>minimum,</w:t>
      </w:r>
      <w:r>
        <w:rPr>
          <w:spacing w:val="-5"/>
          <w:w w:val="105"/>
          <w:sz w:val="19"/>
        </w:rPr>
        <w:t xml:space="preserve"> </w:t>
      </w:r>
      <w:r>
        <w:rPr>
          <w:w w:val="105"/>
          <w:sz w:val="19"/>
        </w:rPr>
        <w:t>include</w:t>
      </w:r>
      <w:r>
        <w:rPr>
          <w:spacing w:val="-5"/>
          <w:w w:val="105"/>
          <w:sz w:val="19"/>
        </w:rPr>
        <w:t xml:space="preserve"> </w:t>
      </w:r>
      <w:r>
        <w:rPr>
          <w:w w:val="105"/>
          <w:sz w:val="19"/>
        </w:rPr>
        <w:t>the</w:t>
      </w:r>
      <w:r>
        <w:rPr>
          <w:spacing w:val="-7"/>
          <w:w w:val="105"/>
          <w:sz w:val="19"/>
        </w:rPr>
        <w:t xml:space="preserve"> </w:t>
      </w:r>
      <w:r>
        <w:rPr>
          <w:spacing w:val="-2"/>
          <w:w w:val="105"/>
          <w:sz w:val="19"/>
        </w:rPr>
        <w:t>following:</w:t>
      </w:r>
    </w:p>
    <w:p w14:paraId="7B374FB2" w14:textId="77777777" w:rsidR="00E225E2" w:rsidRDefault="00E073C2">
      <w:pPr>
        <w:pStyle w:val="ListParagraph"/>
        <w:numPr>
          <w:ilvl w:val="0"/>
          <w:numId w:val="83"/>
        </w:numPr>
        <w:tabs>
          <w:tab w:val="left" w:pos="1453"/>
        </w:tabs>
        <w:spacing w:before="113"/>
        <w:ind w:left="1453"/>
        <w:rPr>
          <w:sz w:val="19"/>
        </w:rPr>
      </w:pPr>
      <w:r>
        <w:rPr>
          <w:sz w:val="19"/>
        </w:rPr>
        <w:t>The</w:t>
      </w:r>
      <w:r>
        <w:rPr>
          <w:spacing w:val="20"/>
          <w:sz w:val="19"/>
        </w:rPr>
        <w:t xml:space="preserve"> </w:t>
      </w:r>
      <w:r>
        <w:rPr>
          <w:sz w:val="19"/>
        </w:rPr>
        <w:t>importance</w:t>
      </w:r>
      <w:r>
        <w:rPr>
          <w:spacing w:val="20"/>
          <w:sz w:val="19"/>
        </w:rPr>
        <w:t xml:space="preserve"> </w:t>
      </w:r>
      <w:r>
        <w:rPr>
          <w:sz w:val="19"/>
        </w:rPr>
        <w:t>of</w:t>
      </w:r>
      <w:r>
        <w:rPr>
          <w:spacing w:val="26"/>
          <w:sz w:val="19"/>
        </w:rPr>
        <w:t xml:space="preserve"> </w:t>
      </w:r>
      <w:r>
        <w:rPr>
          <w:sz w:val="19"/>
        </w:rPr>
        <w:t>conformance</w:t>
      </w:r>
      <w:r>
        <w:rPr>
          <w:spacing w:val="20"/>
          <w:sz w:val="19"/>
        </w:rPr>
        <w:t xml:space="preserve"> </w:t>
      </w:r>
      <w:r>
        <w:rPr>
          <w:sz w:val="19"/>
        </w:rPr>
        <w:t>with</w:t>
      </w:r>
      <w:r>
        <w:rPr>
          <w:spacing w:val="25"/>
          <w:sz w:val="19"/>
        </w:rPr>
        <w:t xml:space="preserve"> </w:t>
      </w:r>
      <w:r>
        <w:rPr>
          <w:sz w:val="19"/>
        </w:rPr>
        <w:t>all</w:t>
      </w:r>
      <w:r>
        <w:rPr>
          <w:spacing w:val="23"/>
          <w:sz w:val="19"/>
        </w:rPr>
        <w:t xml:space="preserve"> </w:t>
      </w:r>
      <w:r>
        <w:rPr>
          <w:sz w:val="19"/>
        </w:rPr>
        <w:t>environmental</w:t>
      </w:r>
      <w:r>
        <w:rPr>
          <w:spacing w:val="21"/>
          <w:sz w:val="19"/>
        </w:rPr>
        <w:t xml:space="preserve"> </w:t>
      </w:r>
      <w:r>
        <w:rPr>
          <w:spacing w:val="-2"/>
          <w:sz w:val="19"/>
        </w:rPr>
        <w:t>policies;</w:t>
      </w:r>
    </w:p>
    <w:p w14:paraId="13F96557" w14:textId="77777777" w:rsidR="00E225E2" w:rsidRDefault="00E073C2">
      <w:pPr>
        <w:pStyle w:val="ListParagraph"/>
        <w:numPr>
          <w:ilvl w:val="0"/>
          <w:numId w:val="83"/>
        </w:numPr>
        <w:tabs>
          <w:tab w:val="left" w:pos="1453"/>
        </w:tabs>
        <w:spacing w:before="111"/>
        <w:ind w:left="1453"/>
        <w:rPr>
          <w:sz w:val="19"/>
        </w:rPr>
      </w:pPr>
      <w:r>
        <w:rPr>
          <w:sz w:val="19"/>
        </w:rPr>
        <w:t>The</w:t>
      </w:r>
      <w:r>
        <w:rPr>
          <w:spacing w:val="17"/>
          <w:sz w:val="19"/>
        </w:rPr>
        <w:t xml:space="preserve"> </w:t>
      </w:r>
      <w:r>
        <w:rPr>
          <w:sz w:val="19"/>
        </w:rPr>
        <w:t>environmental</w:t>
      </w:r>
      <w:r>
        <w:rPr>
          <w:spacing w:val="17"/>
          <w:sz w:val="19"/>
        </w:rPr>
        <w:t xml:space="preserve"> </w:t>
      </w:r>
      <w:r>
        <w:rPr>
          <w:sz w:val="19"/>
        </w:rPr>
        <w:t>impacts,</w:t>
      </w:r>
      <w:r>
        <w:rPr>
          <w:spacing w:val="16"/>
          <w:sz w:val="19"/>
        </w:rPr>
        <w:t xml:space="preserve"> </w:t>
      </w:r>
      <w:r>
        <w:rPr>
          <w:sz w:val="19"/>
        </w:rPr>
        <w:t>actual</w:t>
      </w:r>
      <w:r>
        <w:rPr>
          <w:spacing w:val="19"/>
          <w:sz w:val="19"/>
        </w:rPr>
        <w:t xml:space="preserve"> </w:t>
      </w:r>
      <w:r>
        <w:rPr>
          <w:sz w:val="19"/>
        </w:rPr>
        <w:t>or</w:t>
      </w:r>
      <w:r>
        <w:rPr>
          <w:spacing w:val="18"/>
          <w:sz w:val="19"/>
        </w:rPr>
        <w:t xml:space="preserve"> </w:t>
      </w:r>
      <w:r>
        <w:rPr>
          <w:sz w:val="19"/>
        </w:rPr>
        <w:t>potential,</w:t>
      </w:r>
      <w:r>
        <w:rPr>
          <w:spacing w:val="17"/>
          <w:sz w:val="19"/>
        </w:rPr>
        <w:t xml:space="preserve"> </w:t>
      </w:r>
      <w:r>
        <w:rPr>
          <w:sz w:val="19"/>
        </w:rPr>
        <w:t>of</w:t>
      </w:r>
      <w:r>
        <w:rPr>
          <w:spacing w:val="22"/>
          <w:sz w:val="19"/>
        </w:rPr>
        <w:t xml:space="preserve"> </w:t>
      </w:r>
      <w:r>
        <w:rPr>
          <w:sz w:val="19"/>
        </w:rPr>
        <w:t>their</w:t>
      </w:r>
      <w:r>
        <w:rPr>
          <w:spacing w:val="17"/>
          <w:sz w:val="19"/>
        </w:rPr>
        <w:t xml:space="preserve"> </w:t>
      </w:r>
      <w:r>
        <w:rPr>
          <w:sz w:val="19"/>
        </w:rPr>
        <w:t>work</w:t>
      </w:r>
      <w:r>
        <w:rPr>
          <w:spacing w:val="21"/>
          <w:sz w:val="19"/>
        </w:rPr>
        <w:t xml:space="preserve"> </w:t>
      </w:r>
      <w:r>
        <w:rPr>
          <w:spacing w:val="-2"/>
          <w:sz w:val="19"/>
        </w:rPr>
        <w:t>activities;</w:t>
      </w:r>
    </w:p>
    <w:p w14:paraId="61B16FE1" w14:textId="77777777" w:rsidR="00E225E2" w:rsidRDefault="00E073C2">
      <w:pPr>
        <w:pStyle w:val="ListParagraph"/>
        <w:numPr>
          <w:ilvl w:val="0"/>
          <w:numId w:val="83"/>
        </w:numPr>
        <w:tabs>
          <w:tab w:val="left" w:pos="1453"/>
        </w:tabs>
        <w:spacing w:before="111"/>
        <w:ind w:left="1453"/>
        <w:rPr>
          <w:sz w:val="19"/>
        </w:rPr>
      </w:pPr>
      <w:r>
        <w:rPr>
          <w:sz w:val="19"/>
        </w:rPr>
        <w:t>The</w:t>
      </w:r>
      <w:r>
        <w:rPr>
          <w:spacing w:val="24"/>
          <w:sz w:val="19"/>
        </w:rPr>
        <w:t xml:space="preserve"> </w:t>
      </w:r>
      <w:r>
        <w:rPr>
          <w:sz w:val="19"/>
        </w:rPr>
        <w:t>environmental</w:t>
      </w:r>
      <w:r>
        <w:rPr>
          <w:spacing w:val="25"/>
          <w:sz w:val="19"/>
        </w:rPr>
        <w:t xml:space="preserve"> </w:t>
      </w:r>
      <w:r>
        <w:rPr>
          <w:sz w:val="19"/>
        </w:rPr>
        <w:t>benefits</w:t>
      </w:r>
      <w:r>
        <w:rPr>
          <w:spacing w:val="27"/>
          <w:sz w:val="19"/>
        </w:rPr>
        <w:t xml:space="preserve"> </w:t>
      </w:r>
      <w:r>
        <w:rPr>
          <w:sz w:val="19"/>
        </w:rPr>
        <w:t>of</w:t>
      </w:r>
      <w:r>
        <w:rPr>
          <w:spacing w:val="27"/>
          <w:sz w:val="19"/>
        </w:rPr>
        <w:t xml:space="preserve"> </w:t>
      </w:r>
      <w:r>
        <w:rPr>
          <w:sz w:val="19"/>
        </w:rPr>
        <w:t>improved</w:t>
      </w:r>
      <w:r>
        <w:rPr>
          <w:spacing w:val="29"/>
          <w:sz w:val="19"/>
        </w:rPr>
        <w:t xml:space="preserve"> </w:t>
      </w:r>
      <w:r>
        <w:rPr>
          <w:sz w:val="19"/>
        </w:rPr>
        <w:t>personal</w:t>
      </w:r>
      <w:r>
        <w:rPr>
          <w:spacing w:val="27"/>
          <w:sz w:val="19"/>
        </w:rPr>
        <w:t xml:space="preserve"> </w:t>
      </w:r>
      <w:r>
        <w:rPr>
          <w:spacing w:val="-2"/>
          <w:sz w:val="19"/>
        </w:rPr>
        <w:t>performance;</w:t>
      </w:r>
    </w:p>
    <w:p w14:paraId="6F1DEA32" w14:textId="77777777" w:rsidR="00E225E2" w:rsidRDefault="00E073C2">
      <w:pPr>
        <w:pStyle w:val="ListParagraph"/>
        <w:numPr>
          <w:ilvl w:val="0"/>
          <w:numId w:val="83"/>
        </w:numPr>
        <w:tabs>
          <w:tab w:val="left" w:pos="1401"/>
        </w:tabs>
        <w:spacing w:before="111"/>
        <w:ind w:left="1401"/>
        <w:rPr>
          <w:sz w:val="19"/>
        </w:rPr>
      </w:pPr>
      <w:r>
        <w:rPr>
          <w:w w:val="105"/>
          <w:sz w:val="19"/>
        </w:rPr>
        <w:t>The potential</w:t>
      </w:r>
      <w:r>
        <w:rPr>
          <w:spacing w:val="-1"/>
          <w:w w:val="105"/>
          <w:sz w:val="19"/>
        </w:rPr>
        <w:t xml:space="preserve"> </w:t>
      </w:r>
      <w:r>
        <w:rPr>
          <w:w w:val="105"/>
          <w:sz w:val="19"/>
        </w:rPr>
        <w:t>consequences of</w:t>
      </w:r>
      <w:r>
        <w:rPr>
          <w:spacing w:val="2"/>
          <w:w w:val="105"/>
          <w:sz w:val="19"/>
        </w:rPr>
        <w:t xml:space="preserve"> </w:t>
      </w:r>
      <w:r>
        <w:rPr>
          <w:w w:val="105"/>
          <w:sz w:val="19"/>
        </w:rPr>
        <w:t>departure</w:t>
      </w:r>
      <w:r>
        <w:rPr>
          <w:spacing w:val="1"/>
          <w:w w:val="105"/>
          <w:sz w:val="19"/>
        </w:rPr>
        <w:t xml:space="preserve"> </w:t>
      </w:r>
      <w:r>
        <w:rPr>
          <w:w w:val="105"/>
          <w:sz w:val="19"/>
        </w:rPr>
        <w:t>from</w:t>
      </w:r>
      <w:r>
        <w:rPr>
          <w:spacing w:val="2"/>
          <w:w w:val="105"/>
          <w:sz w:val="19"/>
        </w:rPr>
        <w:t xml:space="preserve"> </w:t>
      </w:r>
      <w:r>
        <w:rPr>
          <w:w w:val="105"/>
          <w:sz w:val="19"/>
        </w:rPr>
        <w:t>specified</w:t>
      </w:r>
      <w:r>
        <w:rPr>
          <w:spacing w:val="1"/>
          <w:w w:val="105"/>
          <w:sz w:val="19"/>
        </w:rPr>
        <w:t xml:space="preserve"> </w:t>
      </w:r>
      <w:r>
        <w:rPr>
          <w:w w:val="105"/>
          <w:sz w:val="19"/>
        </w:rPr>
        <w:t>operating</w:t>
      </w:r>
      <w:r>
        <w:rPr>
          <w:spacing w:val="2"/>
          <w:w w:val="105"/>
          <w:sz w:val="19"/>
        </w:rPr>
        <w:t xml:space="preserve"> </w:t>
      </w:r>
      <w:r>
        <w:rPr>
          <w:w w:val="105"/>
          <w:sz w:val="19"/>
        </w:rPr>
        <w:t>procedures;</w:t>
      </w:r>
      <w:r>
        <w:rPr>
          <w:spacing w:val="-1"/>
          <w:w w:val="105"/>
          <w:sz w:val="19"/>
        </w:rPr>
        <w:t xml:space="preserve"> </w:t>
      </w:r>
      <w:r>
        <w:rPr>
          <w:spacing w:val="-5"/>
          <w:w w:val="105"/>
          <w:sz w:val="19"/>
        </w:rPr>
        <w:t>and</w:t>
      </w:r>
    </w:p>
    <w:p w14:paraId="69AE69BC" w14:textId="77777777" w:rsidR="00E225E2" w:rsidRDefault="00E073C2">
      <w:pPr>
        <w:pStyle w:val="ListParagraph"/>
        <w:numPr>
          <w:ilvl w:val="0"/>
          <w:numId w:val="83"/>
        </w:numPr>
        <w:tabs>
          <w:tab w:val="left" w:pos="1552"/>
          <w:tab w:val="left" w:pos="2385"/>
        </w:tabs>
        <w:spacing w:before="110" w:line="362" w:lineRule="auto"/>
        <w:ind w:right="949" w:hanging="701"/>
        <w:rPr>
          <w:sz w:val="19"/>
        </w:rPr>
      </w:pPr>
      <w:r>
        <w:rPr>
          <w:sz w:val="19"/>
        </w:rPr>
        <w:tab/>
        <w:t>The</w:t>
      </w:r>
      <w:r>
        <w:rPr>
          <w:spacing w:val="80"/>
          <w:sz w:val="19"/>
        </w:rPr>
        <w:t xml:space="preserve"> </w:t>
      </w:r>
      <w:r>
        <w:rPr>
          <w:sz w:val="19"/>
        </w:rPr>
        <w:t>mitigation</w:t>
      </w:r>
      <w:r>
        <w:rPr>
          <w:spacing w:val="80"/>
          <w:sz w:val="19"/>
        </w:rPr>
        <w:t xml:space="preserve"> </w:t>
      </w:r>
      <w:r>
        <w:rPr>
          <w:sz w:val="19"/>
        </w:rPr>
        <w:t>measures</w:t>
      </w:r>
      <w:r>
        <w:rPr>
          <w:spacing w:val="80"/>
          <w:sz w:val="19"/>
        </w:rPr>
        <w:t xml:space="preserve"> </w:t>
      </w:r>
      <w:r>
        <w:rPr>
          <w:sz w:val="19"/>
        </w:rPr>
        <w:t>required</w:t>
      </w:r>
      <w:r>
        <w:rPr>
          <w:spacing w:val="80"/>
          <w:sz w:val="19"/>
        </w:rPr>
        <w:t xml:space="preserve"> </w:t>
      </w:r>
      <w:r>
        <w:rPr>
          <w:sz w:val="19"/>
        </w:rPr>
        <w:t>to</w:t>
      </w:r>
      <w:r>
        <w:rPr>
          <w:spacing w:val="80"/>
          <w:sz w:val="19"/>
        </w:rPr>
        <w:t xml:space="preserve"> </w:t>
      </w:r>
      <w:r>
        <w:rPr>
          <w:sz w:val="19"/>
        </w:rPr>
        <w:t>be</w:t>
      </w:r>
      <w:r>
        <w:rPr>
          <w:spacing w:val="80"/>
          <w:sz w:val="19"/>
        </w:rPr>
        <w:t xml:space="preserve"> </w:t>
      </w:r>
      <w:r>
        <w:rPr>
          <w:sz w:val="19"/>
        </w:rPr>
        <w:t>implemented</w:t>
      </w:r>
      <w:r>
        <w:rPr>
          <w:spacing w:val="80"/>
          <w:sz w:val="19"/>
        </w:rPr>
        <w:t xml:space="preserve"> </w:t>
      </w:r>
      <w:r>
        <w:rPr>
          <w:sz w:val="19"/>
        </w:rPr>
        <w:t>when</w:t>
      </w:r>
      <w:r>
        <w:rPr>
          <w:spacing w:val="80"/>
          <w:sz w:val="19"/>
        </w:rPr>
        <w:t xml:space="preserve"> </w:t>
      </w:r>
      <w:r>
        <w:rPr>
          <w:sz w:val="19"/>
        </w:rPr>
        <w:t>carrying</w:t>
      </w:r>
      <w:r>
        <w:rPr>
          <w:spacing w:val="80"/>
          <w:sz w:val="19"/>
        </w:rPr>
        <w:t xml:space="preserve"> </w:t>
      </w:r>
      <w:r>
        <w:rPr>
          <w:sz w:val="19"/>
        </w:rPr>
        <w:t>out</w:t>
      </w:r>
      <w:r>
        <w:rPr>
          <w:spacing w:val="80"/>
          <w:sz w:val="19"/>
        </w:rPr>
        <w:t xml:space="preserve"> </w:t>
      </w:r>
      <w:r>
        <w:rPr>
          <w:sz w:val="19"/>
        </w:rPr>
        <w:t>their</w:t>
      </w:r>
      <w:r>
        <w:rPr>
          <w:spacing w:val="80"/>
          <w:sz w:val="19"/>
        </w:rPr>
        <w:t xml:space="preserve"> </w:t>
      </w:r>
      <w:r>
        <w:rPr>
          <w:sz w:val="19"/>
        </w:rPr>
        <w:t xml:space="preserve">work </w:t>
      </w:r>
      <w:r>
        <w:rPr>
          <w:spacing w:val="-2"/>
          <w:sz w:val="19"/>
        </w:rPr>
        <w:t>activities.</w:t>
      </w:r>
    </w:p>
    <w:p w14:paraId="631B4EF3" w14:textId="77777777" w:rsidR="00E225E2" w:rsidRDefault="00E073C2">
      <w:pPr>
        <w:pStyle w:val="Heading3"/>
        <w:numPr>
          <w:ilvl w:val="1"/>
          <w:numId w:val="87"/>
        </w:numPr>
        <w:tabs>
          <w:tab w:val="left" w:pos="1550"/>
        </w:tabs>
        <w:spacing w:line="269" w:lineRule="exact"/>
        <w:ind w:hanging="699"/>
      </w:pPr>
      <w:bookmarkStart w:id="13" w:name="_TOC_250026"/>
      <w:bookmarkEnd w:id="13"/>
      <w:r>
        <w:rPr>
          <w:color w:val="1F497C"/>
          <w:spacing w:val="-2"/>
        </w:rPr>
        <w:t>Responsibilities</w:t>
      </w:r>
    </w:p>
    <w:p w14:paraId="29B0B192" w14:textId="77777777" w:rsidR="00E225E2" w:rsidRDefault="00E073C2">
      <w:pPr>
        <w:spacing w:before="196" w:line="362" w:lineRule="auto"/>
        <w:ind w:left="851" w:right="946"/>
        <w:jc w:val="both"/>
        <w:rPr>
          <w:sz w:val="19"/>
        </w:rPr>
      </w:pPr>
      <w:r>
        <w:rPr>
          <w:sz w:val="19"/>
        </w:rPr>
        <w:t>The</w:t>
      </w:r>
      <w:r>
        <w:rPr>
          <w:spacing w:val="40"/>
          <w:sz w:val="19"/>
        </w:rPr>
        <w:t xml:space="preserve"> </w:t>
      </w:r>
      <w:r>
        <w:rPr>
          <w:sz w:val="19"/>
        </w:rPr>
        <w:t>proposed</w:t>
      </w:r>
      <w:r>
        <w:rPr>
          <w:spacing w:val="40"/>
          <w:sz w:val="19"/>
        </w:rPr>
        <w:t xml:space="preserve"> </w:t>
      </w:r>
      <w:r>
        <w:rPr>
          <w:sz w:val="19"/>
        </w:rPr>
        <w:t>activities</w:t>
      </w:r>
      <w:r>
        <w:rPr>
          <w:spacing w:val="40"/>
          <w:sz w:val="19"/>
        </w:rPr>
        <w:t xml:space="preserve"> </w:t>
      </w:r>
      <w:r>
        <w:rPr>
          <w:sz w:val="19"/>
        </w:rPr>
        <w:t>require</w:t>
      </w:r>
      <w:r>
        <w:rPr>
          <w:spacing w:val="40"/>
          <w:sz w:val="19"/>
        </w:rPr>
        <w:t xml:space="preserve"> </w:t>
      </w:r>
      <w:r>
        <w:rPr>
          <w:sz w:val="19"/>
        </w:rPr>
        <w:t>the</w:t>
      </w:r>
      <w:r>
        <w:rPr>
          <w:spacing w:val="40"/>
          <w:sz w:val="19"/>
        </w:rPr>
        <w:t xml:space="preserve"> </w:t>
      </w:r>
      <w:r>
        <w:rPr>
          <w:sz w:val="19"/>
        </w:rPr>
        <w:t>commitment</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people</w:t>
      </w:r>
      <w:r>
        <w:rPr>
          <w:spacing w:val="40"/>
          <w:sz w:val="19"/>
        </w:rPr>
        <w:t xml:space="preserve"> </w:t>
      </w:r>
      <w:r>
        <w:rPr>
          <w:sz w:val="19"/>
        </w:rPr>
        <w:t>assigned</w:t>
      </w:r>
      <w:r>
        <w:rPr>
          <w:spacing w:val="40"/>
          <w:sz w:val="19"/>
        </w:rPr>
        <w:t xml:space="preserve"> </w:t>
      </w:r>
      <w:r>
        <w:rPr>
          <w:sz w:val="19"/>
        </w:rPr>
        <w:t>responsibilities</w:t>
      </w:r>
      <w:r>
        <w:rPr>
          <w:spacing w:val="40"/>
          <w:sz w:val="19"/>
        </w:rPr>
        <w:t xml:space="preserve"> </w:t>
      </w:r>
      <w:r>
        <w:rPr>
          <w:sz w:val="19"/>
        </w:rPr>
        <w:t>to</w:t>
      </w:r>
      <w:r>
        <w:rPr>
          <w:spacing w:val="40"/>
          <w:sz w:val="19"/>
        </w:rPr>
        <w:t xml:space="preserve"> </w:t>
      </w:r>
      <w:r>
        <w:rPr>
          <w:sz w:val="19"/>
        </w:rPr>
        <w:t>undertake</w:t>
      </w:r>
      <w:r>
        <w:rPr>
          <w:spacing w:val="40"/>
          <w:sz w:val="19"/>
        </w:rPr>
        <w:t xml:space="preserve"> </w:t>
      </w:r>
      <w:r>
        <w:rPr>
          <w:sz w:val="19"/>
        </w:rPr>
        <w:t>their duties</w:t>
      </w:r>
      <w:r>
        <w:rPr>
          <w:spacing w:val="40"/>
          <w:sz w:val="19"/>
        </w:rPr>
        <w:t xml:space="preserve"> </w:t>
      </w:r>
      <w:r>
        <w:rPr>
          <w:sz w:val="19"/>
        </w:rPr>
        <w:t>to</w:t>
      </w:r>
      <w:r>
        <w:rPr>
          <w:spacing w:val="40"/>
          <w:sz w:val="19"/>
        </w:rPr>
        <w:t xml:space="preserve"> </w:t>
      </w:r>
      <w:r>
        <w:rPr>
          <w:sz w:val="19"/>
        </w:rPr>
        <w:t>avoid</w:t>
      </w:r>
      <w:r>
        <w:rPr>
          <w:spacing w:val="40"/>
          <w:sz w:val="19"/>
        </w:rPr>
        <w:t xml:space="preserve"> </w:t>
      </w:r>
      <w:r>
        <w:rPr>
          <w:sz w:val="19"/>
        </w:rPr>
        <w:t>negative</w:t>
      </w:r>
      <w:r>
        <w:rPr>
          <w:spacing w:val="40"/>
          <w:sz w:val="19"/>
        </w:rPr>
        <w:t xml:space="preserve"> </w:t>
      </w:r>
      <w:r>
        <w:rPr>
          <w:sz w:val="19"/>
        </w:rPr>
        <w:t>impacts</w:t>
      </w:r>
      <w:r>
        <w:rPr>
          <w:spacing w:val="40"/>
          <w:sz w:val="19"/>
        </w:rPr>
        <w:t xml:space="preserve"> </w:t>
      </w:r>
      <w:r>
        <w:rPr>
          <w:sz w:val="19"/>
        </w:rPr>
        <w:t>on</w:t>
      </w:r>
      <w:r>
        <w:rPr>
          <w:spacing w:val="40"/>
          <w:sz w:val="19"/>
        </w:rPr>
        <w:t xml:space="preserve"> </w:t>
      </w:r>
      <w:r>
        <w:rPr>
          <w:sz w:val="19"/>
        </w:rPr>
        <w:t>the</w:t>
      </w:r>
      <w:r>
        <w:rPr>
          <w:spacing w:val="40"/>
          <w:sz w:val="19"/>
        </w:rPr>
        <w:t xml:space="preserve"> </w:t>
      </w:r>
      <w:r>
        <w:rPr>
          <w:sz w:val="19"/>
        </w:rPr>
        <w:t>environment.</w:t>
      </w:r>
    </w:p>
    <w:p w14:paraId="7A98FA17" w14:textId="77777777" w:rsidR="00E225E2" w:rsidRDefault="00E225E2">
      <w:pPr>
        <w:pStyle w:val="BodyText"/>
        <w:spacing w:before="12"/>
        <w:rPr>
          <w:sz w:val="19"/>
        </w:rPr>
      </w:pPr>
    </w:p>
    <w:p w14:paraId="59BF2C34" w14:textId="19CEA055" w:rsidR="00E225E2" w:rsidRDefault="00E073C2">
      <w:pPr>
        <w:pStyle w:val="Heading6"/>
        <w:numPr>
          <w:ilvl w:val="2"/>
          <w:numId w:val="87"/>
        </w:numPr>
        <w:tabs>
          <w:tab w:val="left" w:pos="1551"/>
        </w:tabs>
        <w:ind w:hanging="700"/>
      </w:pPr>
      <w:bookmarkStart w:id="14" w:name="_TOC_250025"/>
      <w:r>
        <w:rPr>
          <w:color w:val="548CD4"/>
        </w:rPr>
        <w:t>Ba-Phalaborwa</w:t>
      </w:r>
      <w:r>
        <w:rPr>
          <w:color w:val="548CD4"/>
          <w:spacing w:val="15"/>
        </w:rPr>
        <w:t xml:space="preserve"> </w:t>
      </w:r>
      <w:r>
        <w:rPr>
          <w:color w:val="548CD4"/>
        </w:rPr>
        <w:t>Local</w:t>
      </w:r>
      <w:r>
        <w:rPr>
          <w:color w:val="548CD4"/>
          <w:spacing w:val="16"/>
        </w:rPr>
        <w:t xml:space="preserve"> </w:t>
      </w:r>
      <w:bookmarkEnd w:id="14"/>
      <w:r>
        <w:rPr>
          <w:color w:val="548CD4"/>
          <w:spacing w:val="-2"/>
        </w:rPr>
        <w:t>Municipality</w:t>
      </w:r>
    </w:p>
    <w:p w14:paraId="160FBDCE" w14:textId="77777777" w:rsidR="00E225E2" w:rsidRDefault="00E073C2">
      <w:pPr>
        <w:spacing w:before="183" w:line="360" w:lineRule="auto"/>
        <w:ind w:left="851" w:right="714"/>
        <w:rPr>
          <w:sz w:val="19"/>
        </w:rPr>
      </w:pPr>
      <w:r>
        <w:rPr>
          <w:w w:val="105"/>
          <w:sz w:val="19"/>
        </w:rPr>
        <w:t>BPLM</w:t>
      </w:r>
      <w:r>
        <w:rPr>
          <w:spacing w:val="23"/>
          <w:w w:val="105"/>
          <w:sz w:val="19"/>
        </w:rPr>
        <w:t xml:space="preserve"> </w:t>
      </w:r>
      <w:r>
        <w:rPr>
          <w:w w:val="105"/>
          <w:sz w:val="19"/>
        </w:rPr>
        <w:t>is</w:t>
      </w:r>
      <w:r>
        <w:rPr>
          <w:spacing w:val="25"/>
          <w:w w:val="105"/>
          <w:sz w:val="19"/>
        </w:rPr>
        <w:t xml:space="preserve"> </w:t>
      </w:r>
      <w:r>
        <w:rPr>
          <w:w w:val="105"/>
          <w:sz w:val="19"/>
        </w:rPr>
        <w:t>ultimately</w:t>
      </w:r>
      <w:r>
        <w:rPr>
          <w:spacing w:val="20"/>
          <w:w w:val="105"/>
          <w:sz w:val="19"/>
        </w:rPr>
        <w:t xml:space="preserve"> </w:t>
      </w:r>
      <w:r>
        <w:rPr>
          <w:w w:val="105"/>
          <w:sz w:val="19"/>
        </w:rPr>
        <w:t>responsible</w:t>
      </w:r>
      <w:r>
        <w:rPr>
          <w:spacing w:val="23"/>
          <w:w w:val="105"/>
          <w:sz w:val="19"/>
        </w:rPr>
        <w:t xml:space="preserve"> </w:t>
      </w:r>
      <w:r>
        <w:rPr>
          <w:w w:val="105"/>
          <w:sz w:val="19"/>
        </w:rPr>
        <w:t>for</w:t>
      </w:r>
      <w:r>
        <w:rPr>
          <w:spacing w:val="25"/>
          <w:w w:val="105"/>
          <w:sz w:val="19"/>
        </w:rPr>
        <w:t xml:space="preserve"> </w:t>
      </w:r>
      <w:r>
        <w:rPr>
          <w:w w:val="105"/>
          <w:sz w:val="19"/>
        </w:rPr>
        <w:t>compliance</w:t>
      </w:r>
      <w:r>
        <w:rPr>
          <w:spacing w:val="25"/>
          <w:w w:val="105"/>
          <w:sz w:val="19"/>
        </w:rPr>
        <w:t xml:space="preserve"> </w:t>
      </w:r>
      <w:r>
        <w:rPr>
          <w:w w:val="105"/>
          <w:sz w:val="19"/>
        </w:rPr>
        <w:t>with</w:t>
      </w:r>
      <w:r>
        <w:rPr>
          <w:spacing w:val="23"/>
          <w:w w:val="105"/>
          <w:sz w:val="19"/>
        </w:rPr>
        <w:t xml:space="preserve"> </w:t>
      </w:r>
      <w:r>
        <w:rPr>
          <w:w w:val="105"/>
          <w:sz w:val="19"/>
        </w:rPr>
        <w:t>all</w:t>
      </w:r>
      <w:r>
        <w:rPr>
          <w:spacing w:val="22"/>
          <w:w w:val="105"/>
          <w:sz w:val="19"/>
        </w:rPr>
        <w:t xml:space="preserve"> </w:t>
      </w:r>
      <w:r>
        <w:rPr>
          <w:w w:val="105"/>
          <w:sz w:val="19"/>
        </w:rPr>
        <w:t>conditions</w:t>
      </w:r>
      <w:r>
        <w:rPr>
          <w:spacing w:val="25"/>
          <w:w w:val="105"/>
          <w:sz w:val="19"/>
        </w:rPr>
        <w:t xml:space="preserve"> </w:t>
      </w:r>
      <w:r>
        <w:rPr>
          <w:w w:val="105"/>
          <w:sz w:val="19"/>
        </w:rPr>
        <w:t>of</w:t>
      </w:r>
      <w:r>
        <w:rPr>
          <w:spacing w:val="28"/>
          <w:w w:val="105"/>
          <w:sz w:val="19"/>
        </w:rPr>
        <w:t xml:space="preserve"> </w:t>
      </w:r>
      <w:r>
        <w:rPr>
          <w:w w:val="105"/>
          <w:sz w:val="19"/>
        </w:rPr>
        <w:t>approval</w:t>
      </w:r>
      <w:r>
        <w:rPr>
          <w:spacing w:val="23"/>
          <w:w w:val="105"/>
          <w:sz w:val="19"/>
        </w:rPr>
        <w:t xml:space="preserve"> </w:t>
      </w:r>
      <w:r>
        <w:rPr>
          <w:w w:val="105"/>
          <w:sz w:val="19"/>
        </w:rPr>
        <w:t>of</w:t>
      </w:r>
      <w:r>
        <w:rPr>
          <w:spacing w:val="26"/>
          <w:w w:val="105"/>
          <w:sz w:val="19"/>
        </w:rPr>
        <w:t xml:space="preserve"> </w:t>
      </w:r>
      <w:r>
        <w:rPr>
          <w:w w:val="105"/>
          <w:sz w:val="19"/>
        </w:rPr>
        <w:t>the</w:t>
      </w:r>
      <w:r>
        <w:rPr>
          <w:spacing w:val="23"/>
          <w:w w:val="105"/>
          <w:sz w:val="19"/>
        </w:rPr>
        <w:t xml:space="preserve"> </w:t>
      </w:r>
      <w:r>
        <w:rPr>
          <w:w w:val="105"/>
          <w:sz w:val="19"/>
        </w:rPr>
        <w:t>development</w:t>
      </w:r>
      <w:r>
        <w:rPr>
          <w:spacing w:val="25"/>
          <w:w w:val="105"/>
          <w:sz w:val="19"/>
        </w:rPr>
        <w:t xml:space="preserve"> </w:t>
      </w:r>
      <w:r>
        <w:rPr>
          <w:w w:val="105"/>
          <w:sz w:val="19"/>
        </w:rPr>
        <w:t>or</w:t>
      </w:r>
      <w:r>
        <w:rPr>
          <w:spacing w:val="25"/>
          <w:w w:val="105"/>
          <w:sz w:val="19"/>
        </w:rPr>
        <w:t xml:space="preserve"> </w:t>
      </w:r>
      <w:r>
        <w:rPr>
          <w:w w:val="105"/>
          <w:sz w:val="19"/>
        </w:rPr>
        <w:t>any aspect thereof by any authority. BPLM is to:</w:t>
      </w:r>
    </w:p>
    <w:p w14:paraId="74F1456D" w14:textId="77777777" w:rsidR="00E225E2" w:rsidRDefault="00E073C2">
      <w:pPr>
        <w:pStyle w:val="ListParagraph"/>
        <w:numPr>
          <w:ilvl w:val="0"/>
          <w:numId w:val="80"/>
        </w:numPr>
        <w:tabs>
          <w:tab w:val="left" w:pos="1552"/>
        </w:tabs>
        <w:spacing w:line="362" w:lineRule="auto"/>
        <w:ind w:right="946"/>
        <w:rPr>
          <w:sz w:val="19"/>
        </w:rPr>
      </w:pPr>
      <w:r>
        <w:rPr>
          <w:sz w:val="19"/>
        </w:rPr>
        <w:t>Ensure</w:t>
      </w:r>
      <w:r>
        <w:rPr>
          <w:spacing w:val="32"/>
          <w:sz w:val="19"/>
        </w:rPr>
        <w:t xml:space="preserve"> </w:t>
      </w:r>
      <w:r>
        <w:rPr>
          <w:sz w:val="19"/>
        </w:rPr>
        <w:t>that</w:t>
      </w:r>
      <w:r>
        <w:rPr>
          <w:spacing w:val="34"/>
          <w:sz w:val="19"/>
        </w:rPr>
        <w:t xml:space="preserve"> </w:t>
      </w:r>
      <w:r>
        <w:rPr>
          <w:sz w:val="19"/>
        </w:rPr>
        <w:t>all</w:t>
      </w:r>
      <w:r>
        <w:rPr>
          <w:spacing w:val="33"/>
          <w:sz w:val="19"/>
        </w:rPr>
        <w:t xml:space="preserve"> </w:t>
      </w:r>
      <w:r>
        <w:rPr>
          <w:sz w:val="19"/>
        </w:rPr>
        <w:t>relevant</w:t>
      </w:r>
      <w:r>
        <w:rPr>
          <w:spacing w:val="32"/>
          <w:sz w:val="19"/>
        </w:rPr>
        <w:t xml:space="preserve"> </w:t>
      </w:r>
      <w:r>
        <w:rPr>
          <w:sz w:val="19"/>
        </w:rPr>
        <w:t>approvals</w:t>
      </w:r>
      <w:r>
        <w:rPr>
          <w:spacing w:val="32"/>
          <w:sz w:val="19"/>
        </w:rPr>
        <w:t xml:space="preserve"> </w:t>
      </w:r>
      <w:r>
        <w:rPr>
          <w:sz w:val="19"/>
        </w:rPr>
        <w:t>and</w:t>
      </w:r>
      <w:r>
        <w:rPr>
          <w:spacing w:val="30"/>
          <w:sz w:val="19"/>
        </w:rPr>
        <w:t xml:space="preserve"> </w:t>
      </w:r>
      <w:r>
        <w:rPr>
          <w:sz w:val="19"/>
        </w:rPr>
        <w:t>permits</w:t>
      </w:r>
      <w:r>
        <w:rPr>
          <w:spacing w:val="34"/>
          <w:sz w:val="19"/>
        </w:rPr>
        <w:t xml:space="preserve"> </w:t>
      </w:r>
      <w:r>
        <w:rPr>
          <w:sz w:val="19"/>
        </w:rPr>
        <w:t>have</w:t>
      </w:r>
      <w:r>
        <w:rPr>
          <w:spacing w:val="30"/>
          <w:sz w:val="19"/>
        </w:rPr>
        <w:t xml:space="preserve"> </w:t>
      </w:r>
      <w:r>
        <w:rPr>
          <w:sz w:val="19"/>
        </w:rPr>
        <w:t>been</w:t>
      </w:r>
      <w:r>
        <w:rPr>
          <w:spacing w:val="30"/>
          <w:sz w:val="19"/>
        </w:rPr>
        <w:t xml:space="preserve"> </w:t>
      </w:r>
      <w:r>
        <w:rPr>
          <w:sz w:val="19"/>
        </w:rPr>
        <w:t>obtained</w:t>
      </w:r>
      <w:r>
        <w:rPr>
          <w:spacing w:val="32"/>
          <w:sz w:val="19"/>
        </w:rPr>
        <w:t xml:space="preserve"> </w:t>
      </w:r>
      <w:r>
        <w:rPr>
          <w:sz w:val="19"/>
        </w:rPr>
        <w:t>prior</w:t>
      </w:r>
      <w:r>
        <w:rPr>
          <w:spacing w:val="30"/>
          <w:sz w:val="19"/>
        </w:rPr>
        <w:t xml:space="preserve"> </w:t>
      </w:r>
      <w:r>
        <w:rPr>
          <w:sz w:val="19"/>
        </w:rPr>
        <w:t>to</w:t>
      </w:r>
      <w:r>
        <w:rPr>
          <w:spacing w:val="30"/>
          <w:sz w:val="19"/>
        </w:rPr>
        <w:t xml:space="preserve"> </w:t>
      </w:r>
      <w:r>
        <w:rPr>
          <w:sz w:val="19"/>
        </w:rPr>
        <w:t>the</w:t>
      </w:r>
      <w:r>
        <w:rPr>
          <w:spacing w:val="30"/>
          <w:sz w:val="19"/>
        </w:rPr>
        <w:t xml:space="preserve"> </w:t>
      </w:r>
      <w:r>
        <w:rPr>
          <w:sz w:val="19"/>
        </w:rPr>
        <w:t>start</w:t>
      </w:r>
      <w:r>
        <w:rPr>
          <w:spacing w:val="30"/>
          <w:sz w:val="19"/>
        </w:rPr>
        <w:t xml:space="preserve"> </w:t>
      </w:r>
      <w:r>
        <w:rPr>
          <w:sz w:val="19"/>
        </w:rPr>
        <w:t>of</w:t>
      </w:r>
      <w:r>
        <w:rPr>
          <w:spacing w:val="32"/>
          <w:sz w:val="19"/>
        </w:rPr>
        <w:t xml:space="preserve"> </w:t>
      </w:r>
      <w:r>
        <w:rPr>
          <w:sz w:val="19"/>
        </w:rPr>
        <w:t>construction activities</w:t>
      </w:r>
      <w:r>
        <w:rPr>
          <w:spacing w:val="40"/>
          <w:sz w:val="19"/>
        </w:rPr>
        <w:t xml:space="preserve"> </w:t>
      </w:r>
      <w:r>
        <w:rPr>
          <w:sz w:val="19"/>
        </w:rPr>
        <w:t>on</w:t>
      </w:r>
      <w:r>
        <w:rPr>
          <w:spacing w:val="40"/>
          <w:sz w:val="19"/>
        </w:rPr>
        <w:t xml:space="preserve"> </w:t>
      </w:r>
      <w:r>
        <w:rPr>
          <w:sz w:val="19"/>
        </w:rPr>
        <w:t>site.</w:t>
      </w:r>
      <w:r>
        <w:rPr>
          <w:spacing w:val="40"/>
          <w:sz w:val="19"/>
        </w:rPr>
        <w:t xml:space="preserve"> </w:t>
      </w:r>
      <w:r>
        <w:rPr>
          <w:sz w:val="19"/>
        </w:rPr>
        <w:t>Permits</w:t>
      </w:r>
      <w:r>
        <w:rPr>
          <w:spacing w:val="40"/>
          <w:sz w:val="19"/>
        </w:rPr>
        <w:t xml:space="preserve"> </w:t>
      </w:r>
      <w:r>
        <w:rPr>
          <w:sz w:val="19"/>
        </w:rPr>
        <w:t>that</w:t>
      </w:r>
      <w:r>
        <w:rPr>
          <w:spacing w:val="40"/>
          <w:sz w:val="19"/>
        </w:rPr>
        <w:t xml:space="preserve"> </w:t>
      </w:r>
      <w:r>
        <w:rPr>
          <w:sz w:val="19"/>
        </w:rPr>
        <w:t>may</w:t>
      </w:r>
      <w:r>
        <w:rPr>
          <w:spacing w:val="33"/>
          <w:sz w:val="19"/>
        </w:rPr>
        <w:t xml:space="preserve"> </w:t>
      </w:r>
      <w:r>
        <w:rPr>
          <w:sz w:val="19"/>
        </w:rPr>
        <w:t>be</w:t>
      </w:r>
      <w:r>
        <w:rPr>
          <w:spacing w:val="40"/>
          <w:sz w:val="19"/>
        </w:rPr>
        <w:t xml:space="preserve"> </w:t>
      </w:r>
      <w:r>
        <w:rPr>
          <w:sz w:val="19"/>
        </w:rPr>
        <w:t>needed</w:t>
      </w:r>
      <w:r>
        <w:rPr>
          <w:spacing w:val="40"/>
          <w:sz w:val="19"/>
        </w:rPr>
        <w:t xml:space="preserve"> </w:t>
      </w:r>
      <w:r>
        <w:rPr>
          <w:sz w:val="19"/>
        </w:rPr>
        <w:t>include</w:t>
      </w:r>
      <w:r>
        <w:rPr>
          <w:spacing w:val="40"/>
          <w:sz w:val="19"/>
        </w:rPr>
        <w:t xml:space="preserve"> </w:t>
      </w:r>
      <w:r>
        <w:rPr>
          <w:sz w:val="19"/>
        </w:rPr>
        <w:t>the</w:t>
      </w:r>
      <w:r>
        <w:rPr>
          <w:spacing w:val="40"/>
          <w:sz w:val="19"/>
        </w:rPr>
        <w:t xml:space="preserve"> </w:t>
      </w:r>
      <w:r>
        <w:rPr>
          <w:sz w:val="19"/>
        </w:rPr>
        <w:t>following:</w:t>
      </w:r>
    </w:p>
    <w:p w14:paraId="67014C46" w14:textId="77777777" w:rsidR="00E225E2" w:rsidRDefault="00E073C2">
      <w:pPr>
        <w:pStyle w:val="ListParagraph"/>
        <w:numPr>
          <w:ilvl w:val="1"/>
          <w:numId w:val="80"/>
        </w:numPr>
        <w:tabs>
          <w:tab w:val="left" w:pos="2252"/>
        </w:tabs>
        <w:spacing w:line="360" w:lineRule="auto"/>
        <w:ind w:right="947"/>
        <w:rPr>
          <w:sz w:val="19"/>
        </w:rPr>
      </w:pPr>
      <w:r>
        <w:rPr>
          <w:sz w:val="19"/>
        </w:rPr>
        <w:t>General</w:t>
      </w:r>
      <w:r>
        <w:rPr>
          <w:spacing w:val="40"/>
          <w:sz w:val="19"/>
        </w:rPr>
        <w:t xml:space="preserve"> </w:t>
      </w:r>
      <w:r>
        <w:rPr>
          <w:sz w:val="19"/>
        </w:rPr>
        <w:t>Authorization/</w:t>
      </w:r>
      <w:r>
        <w:rPr>
          <w:spacing w:val="40"/>
          <w:sz w:val="19"/>
        </w:rPr>
        <w:t xml:space="preserve"> </w:t>
      </w:r>
      <w:r>
        <w:rPr>
          <w:sz w:val="19"/>
        </w:rPr>
        <w:t>Registration</w:t>
      </w:r>
      <w:r>
        <w:rPr>
          <w:spacing w:val="40"/>
          <w:sz w:val="19"/>
        </w:rPr>
        <w:t xml:space="preserve"> </w:t>
      </w:r>
      <w:r>
        <w:rPr>
          <w:sz w:val="19"/>
        </w:rPr>
        <w:t>of</w:t>
      </w:r>
      <w:r>
        <w:rPr>
          <w:spacing w:val="40"/>
          <w:sz w:val="19"/>
        </w:rPr>
        <w:t xml:space="preserve"> </w:t>
      </w:r>
      <w:r>
        <w:rPr>
          <w:sz w:val="19"/>
        </w:rPr>
        <w:t>utilizing</w:t>
      </w:r>
      <w:r>
        <w:rPr>
          <w:spacing w:val="40"/>
          <w:sz w:val="19"/>
        </w:rPr>
        <w:t xml:space="preserve"> </w:t>
      </w:r>
      <w:r>
        <w:rPr>
          <w:sz w:val="19"/>
        </w:rPr>
        <w:t>a</w:t>
      </w:r>
      <w:r>
        <w:rPr>
          <w:spacing w:val="40"/>
          <w:sz w:val="19"/>
        </w:rPr>
        <w:t xml:space="preserve"> </w:t>
      </w:r>
      <w:r>
        <w:rPr>
          <w:sz w:val="19"/>
        </w:rPr>
        <w:t>water</w:t>
      </w:r>
      <w:r>
        <w:rPr>
          <w:spacing w:val="40"/>
          <w:sz w:val="19"/>
        </w:rPr>
        <w:t xml:space="preserve"> </w:t>
      </w:r>
      <w:r>
        <w:rPr>
          <w:sz w:val="19"/>
        </w:rPr>
        <w:t>resource</w:t>
      </w:r>
      <w:r>
        <w:rPr>
          <w:spacing w:val="40"/>
          <w:sz w:val="19"/>
        </w:rPr>
        <w:t xml:space="preserve"> </w:t>
      </w:r>
      <w:r>
        <w:rPr>
          <w:sz w:val="19"/>
        </w:rPr>
        <w:t>(anticipated</w:t>
      </w:r>
      <w:r>
        <w:rPr>
          <w:spacing w:val="40"/>
          <w:sz w:val="19"/>
        </w:rPr>
        <w:t xml:space="preserve"> </w:t>
      </w:r>
      <w:r>
        <w:rPr>
          <w:sz w:val="19"/>
        </w:rPr>
        <w:t xml:space="preserve">groundwater </w:t>
      </w:r>
      <w:r>
        <w:rPr>
          <w:spacing w:val="-2"/>
          <w:sz w:val="19"/>
        </w:rPr>
        <w:t>use).</w:t>
      </w:r>
    </w:p>
    <w:p w14:paraId="37D80600" w14:textId="39C4D939" w:rsidR="00E225E2" w:rsidRDefault="00E225E2">
      <w:pPr>
        <w:pStyle w:val="BodyText"/>
        <w:spacing w:line="20" w:lineRule="exact"/>
        <w:ind w:left="107"/>
        <w:rPr>
          <w:sz w:val="2"/>
        </w:rPr>
      </w:pPr>
    </w:p>
    <w:p w14:paraId="273AE7B8" w14:textId="77777777" w:rsidR="00E225E2" w:rsidRDefault="00E225E2">
      <w:pPr>
        <w:jc w:val="center"/>
        <w:rPr>
          <w:sz w:val="17"/>
        </w:rPr>
        <w:sectPr w:rsidR="00E225E2">
          <w:headerReference w:type="default" r:id="rId19"/>
          <w:pgSz w:w="11910" w:h="16840"/>
          <w:pgMar w:top="1920" w:right="640" w:bottom="2300" w:left="200" w:header="0" w:footer="2116" w:gutter="0"/>
          <w:cols w:space="720"/>
        </w:sectPr>
      </w:pPr>
    </w:p>
    <w:p w14:paraId="19D836B8" w14:textId="77777777" w:rsidR="00E225E2" w:rsidRDefault="00E073C2">
      <w:pPr>
        <w:pStyle w:val="ListParagraph"/>
        <w:numPr>
          <w:ilvl w:val="0"/>
          <w:numId w:val="80"/>
        </w:numPr>
        <w:tabs>
          <w:tab w:val="left" w:pos="1550"/>
          <w:tab w:val="left" w:pos="1552"/>
        </w:tabs>
        <w:spacing w:before="218" w:line="360" w:lineRule="auto"/>
        <w:ind w:right="946"/>
        <w:jc w:val="both"/>
        <w:rPr>
          <w:sz w:val="19"/>
        </w:rPr>
      </w:pPr>
      <w:r>
        <w:rPr>
          <w:sz w:val="19"/>
        </w:rPr>
        <w:lastRenderedPageBreak/>
        <w:t>Ensure that the requirements as set out in this EMPr and any other conditions of approvals by the</w:t>
      </w:r>
      <w:r>
        <w:rPr>
          <w:spacing w:val="40"/>
          <w:sz w:val="19"/>
        </w:rPr>
        <w:t xml:space="preserve"> </w:t>
      </w:r>
      <w:r>
        <w:rPr>
          <w:sz w:val="19"/>
        </w:rPr>
        <w:t>relevant</w:t>
      </w:r>
      <w:r>
        <w:rPr>
          <w:spacing w:val="34"/>
          <w:sz w:val="19"/>
        </w:rPr>
        <w:t xml:space="preserve"> </w:t>
      </w:r>
      <w:r>
        <w:rPr>
          <w:sz w:val="19"/>
        </w:rPr>
        <w:t>Authorities</w:t>
      </w:r>
      <w:r>
        <w:rPr>
          <w:spacing w:val="39"/>
          <w:sz w:val="19"/>
        </w:rPr>
        <w:t xml:space="preserve"> </w:t>
      </w:r>
      <w:r>
        <w:rPr>
          <w:sz w:val="19"/>
        </w:rPr>
        <w:t>are</w:t>
      </w:r>
      <w:r>
        <w:rPr>
          <w:spacing w:val="32"/>
          <w:sz w:val="19"/>
        </w:rPr>
        <w:t xml:space="preserve"> </w:t>
      </w:r>
      <w:r>
        <w:rPr>
          <w:sz w:val="19"/>
        </w:rPr>
        <w:t>adhered</w:t>
      </w:r>
      <w:r>
        <w:rPr>
          <w:spacing w:val="31"/>
          <w:sz w:val="19"/>
        </w:rPr>
        <w:t xml:space="preserve"> </w:t>
      </w:r>
      <w:r>
        <w:rPr>
          <w:sz w:val="19"/>
        </w:rPr>
        <w:t>to</w:t>
      </w:r>
      <w:r>
        <w:rPr>
          <w:spacing w:val="35"/>
          <w:sz w:val="19"/>
        </w:rPr>
        <w:t xml:space="preserve"> </w:t>
      </w:r>
      <w:r>
        <w:rPr>
          <w:sz w:val="19"/>
        </w:rPr>
        <w:t>and</w:t>
      </w:r>
      <w:r>
        <w:rPr>
          <w:spacing w:val="34"/>
          <w:sz w:val="19"/>
        </w:rPr>
        <w:t xml:space="preserve"> </w:t>
      </w:r>
      <w:r>
        <w:rPr>
          <w:sz w:val="19"/>
        </w:rPr>
        <w:t>implemented</w:t>
      </w:r>
      <w:r>
        <w:rPr>
          <w:spacing w:val="34"/>
          <w:sz w:val="19"/>
        </w:rPr>
        <w:t xml:space="preserve"> </w:t>
      </w:r>
      <w:r>
        <w:rPr>
          <w:sz w:val="19"/>
        </w:rPr>
        <w:t>by all</w:t>
      </w:r>
      <w:r>
        <w:rPr>
          <w:spacing w:val="34"/>
          <w:sz w:val="19"/>
        </w:rPr>
        <w:t xml:space="preserve"> </w:t>
      </w:r>
      <w:r>
        <w:rPr>
          <w:sz w:val="19"/>
        </w:rPr>
        <w:t>involved</w:t>
      </w:r>
      <w:r>
        <w:rPr>
          <w:spacing w:val="35"/>
          <w:sz w:val="19"/>
        </w:rPr>
        <w:t xml:space="preserve"> </w:t>
      </w:r>
      <w:r>
        <w:rPr>
          <w:sz w:val="19"/>
        </w:rPr>
        <w:t>in</w:t>
      </w:r>
      <w:r>
        <w:rPr>
          <w:spacing w:val="31"/>
          <w:sz w:val="19"/>
        </w:rPr>
        <w:t xml:space="preserve"> </w:t>
      </w:r>
      <w:r>
        <w:rPr>
          <w:sz w:val="19"/>
        </w:rPr>
        <w:t>the</w:t>
      </w:r>
      <w:r>
        <w:rPr>
          <w:spacing w:val="36"/>
          <w:sz w:val="19"/>
        </w:rPr>
        <w:t xml:space="preserve"> </w:t>
      </w:r>
      <w:r>
        <w:rPr>
          <w:sz w:val="19"/>
        </w:rPr>
        <w:t>project;</w:t>
      </w:r>
    </w:p>
    <w:p w14:paraId="16B7DF27" w14:textId="77777777" w:rsidR="00E225E2" w:rsidRDefault="00E073C2">
      <w:pPr>
        <w:pStyle w:val="ListParagraph"/>
        <w:numPr>
          <w:ilvl w:val="0"/>
          <w:numId w:val="80"/>
        </w:numPr>
        <w:tabs>
          <w:tab w:val="left" w:pos="1550"/>
          <w:tab w:val="left" w:pos="1552"/>
        </w:tabs>
        <w:spacing w:line="360" w:lineRule="auto"/>
        <w:ind w:right="947"/>
        <w:jc w:val="both"/>
        <w:rPr>
          <w:sz w:val="19"/>
        </w:rPr>
      </w:pPr>
      <w:r>
        <w:rPr>
          <w:sz w:val="19"/>
        </w:rPr>
        <w:t>Appoint a suitably qualified or experienced independent Environmental Control Officer to undertake environmental</w:t>
      </w:r>
      <w:r>
        <w:rPr>
          <w:spacing w:val="40"/>
          <w:sz w:val="19"/>
        </w:rPr>
        <w:t xml:space="preserve"> </w:t>
      </w:r>
      <w:r>
        <w:rPr>
          <w:sz w:val="19"/>
        </w:rPr>
        <w:t>compliance</w:t>
      </w:r>
      <w:r>
        <w:rPr>
          <w:spacing w:val="40"/>
          <w:sz w:val="19"/>
        </w:rPr>
        <w:t xml:space="preserve"> </w:t>
      </w:r>
      <w:r>
        <w:rPr>
          <w:sz w:val="19"/>
        </w:rPr>
        <w:t>audits</w:t>
      </w:r>
      <w:r>
        <w:rPr>
          <w:spacing w:val="40"/>
          <w:sz w:val="19"/>
        </w:rPr>
        <w:t xml:space="preserve"> </w:t>
      </w:r>
      <w:r>
        <w:rPr>
          <w:sz w:val="19"/>
        </w:rPr>
        <w:t>per</w:t>
      </w:r>
      <w:r>
        <w:rPr>
          <w:spacing w:val="40"/>
          <w:sz w:val="19"/>
        </w:rPr>
        <w:t xml:space="preserve"> </w:t>
      </w:r>
      <w:r>
        <w:rPr>
          <w:sz w:val="19"/>
        </w:rPr>
        <w:t>the</w:t>
      </w:r>
      <w:r>
        <w:rPr>
          <w:spacing w:val="40"/>
          <w:sz w:val="19"/>
        </w:rPr>
        <w:t xml:space="preserve"> </w:t>
      </w:r>
      <w:r>
        <w:rPr>
          <w:sz w:val="19"/>
        </w:rPr>
        <w:t>requirements</w:t>
      </w:r>
      <w:r>
        <w:rPr>
          <w:spacing w:val="40"/>
          <w:sz w:val="19"/>
        </w:rPr>
        <w:t xml:space="preserve"> </w:t>
      </w:r>
      <w:r>
        <w:rPr>
          <w:sz w:val="19"/>
        </w:rPr>
        <w:t>of</w:t>
      </w:r>
      <w:r>
        <w:rPr>
          <w:spacing w:val="40"/>
          <w:sz w:val="19"/>
        </w:rPr>
        <w:t xml:space="preserve"> </w:t>
      </w:r>
      <w:r>
        <w:rPr>
          <w:sz w:val="19"/>
        </w:rPr>
        <w:t>this</w:t>
      </w:r>
      <w:r>
        <w:rPr>
          <w:spacing w:val="40"/>
          <w:sz w:val="19"/>
        </w:rPr>
        <w:t xml:space="preserve"> </w:t>
      </w:r>
      <w:r>
        <w:rPr>
          <w:sz w:val="19"/>
        </w:rPr>
        <w:t>EMPr;</w:t>
      </w:r>
    </w:p>
    <w:p w14:paraId="26F89863" w14:textId="77777777" w:rsidR="00E225E2" w:rsidRDefault="00E073C2">
      <w:pPr>
        <w:pStyle w:val="ListParagraph"/>
        <w:numPr>
          <w:ilvl w:val="0"/>
          <w:numId w:val="80"/>
        </w:numPr>
        <w:tabs>
          <w:tab w:val="left" w:pos="1550"/>
          <w:tab w:val="left" w:pos="1552"/>
        </w:tabs>
        <w:spacing w:line="360" w:lineRule="auto"/>
        <w:ind w:right="947"/>
        <w:jc w:val="both"/>
        <w:rPr>
          <w:sz w:val="19"/>
        </w:rPr>
      </w:pPr>
      <w:r>
        <w:rPr>
          <w:sz w:val="19"/>
        </w:rPr>
        <w:t>Provide all principal contractors working on the project with a copy of this EMPr as part of tender contract documentation to allow the contractors to cost for its requirements within their respective construction contracts.</w:t>
      </w:r>
    </w:p>
    <w:p w14:paraId="29FAD0CD" w14:textId="77777777" w:rsidR="00E225E2" w:rsidRDefault="00E225E2">
      <w:pPr>
        <w:pStyle w:val="BodyText"/>
        <w:spacing w:before="14"/>
        <w:rPr>
          <w:sz w:val="19"/>
        </w:rPr>
      </w:pPr>
    </w:p>
    <w:p w14:paraId="16292337" w14:textId="100A831D" w:rsidR="00E225E2" w:rsidRDefault="00E073C2">
      <w:pPr>
        <w:pStyle w:val="Heading6"/>
        <w:numPr>
          <w:ilvl w:val="2"/>
          <w:numId w:val="87"/>
        </w:numPr>
        <w:tabs>
          <w:tab w:val="left" w:pos="1551"/>
        </w:tabs>
        <w:ind w:hanging="700"/>
      </w:pPr>
      <w:bookmarkStart w:id="15" w:name="_TOC_250024"/>
      <w:r>
        <w:rPr>
          <w:color w:val="548CD4"/>
        </w:rPr>
        <w:t>Ba-Phalaborwa</w:t>
      </w:r>
      <w:r>
        <w:rPr>
          <w:color w:val="548CD4"/>
          <w:spacing w:val="16"/>
        </w:rPr>
        <w:t xml:space="preserve"> </w:t>
      </w:r>
      <w:r>
        <w:rPr>
          <w:color w:val="548CD4"/>
        </w:rPr>
        <w:t>Local</w:t>
      </w:r>
      <w:r>
        <w:rPr>
          <w:color w:val="548CD4"/>
          <w:spacing w:val="17"/>
        </w:rPr>
        <w:t xml:space="preserve"> </w:t>
      </w:r>
      <w:r>
        <w:rPr>
          <w:color w:val="548CD4"/>
        </w:rPr>
        <w:t>Municipality:</w:t>
      </w:r>
      <w:r>
        <w:rPr>
          <w:color w:val="548CD4"/>
          <w:spacing w:val="12"/>
        </w:rPr>
        <w:t xml:space="preserve"> </w:t>
      </w:r>
      <w:r>
        <w:rPr>
          <w:color w:val="548CD4"/>
        </w:rPr>
        <w:t>Project</w:t>
      </w:r>
      <w:r>
        <w:rPr>
          <w:color w:val="548CD4"/>
          <w:spacing w:val="17"/>
        </w:rPr>
        <w:t xml:space="preserve"> </w:t>
      </w:r>
      <w:bookmarkEnd w:id="15"/>
      <w:r>
        <w:rPr>
          <w:color w:val="548CD4"/>
          <w:spacing w:val="-2"/>
        </w:rPr>
        <w:t>Manager</w:t>
      </w:r>
    </w:p>
    <w:p w14:paraId="4338A72F" w14:textId="77777777" w:rsidR="00E225E2" w:rsidRDefault="00E073C2">
      <w:pPr>
        <w:spacing w:before="183" w:line="360" w:lineRule="auto"/>
        <w:ind w:left="851" w:right="945"/>
        <w:jc w:val="both"/>
        <w:rPr>
          <w:sz w:val="19"/>
        </w:rPr>
      </w:pPr>
      <w:r>
        <w:rPr>
          <w:sz w:val="19"/>
        </w:rPr>
        <w:t>This designation refers to the representative of BPLM who is responsible for the technical and contractual implementation of the works/part of the works to be undertaken.</w:t>
      </w:r>
    </w:p>
    <w:p w14:paraId="6F72845F" w14:textId="77777777" w:rsidR="00E225E2" w:rsidRDefault="00E225E2">
      <w:pPr>
        <w:pStyle w:val="BodyText"/>
        <w:spacing w:before="17"/>
        <w:rPr>
          <w:sz w:val="19"/>
        </w:rPr>
      </w:pPr>
    </w:p>
    <w:p w14:paraId="174D2999" w14:textId="2190246E" w:rsidR="00E225E2" w:rsidRDefault="00E073C2">
      <w:pPr>
        <w:pStyle w:val="Heading6"/>
        <w:numPr>
          <w:ilvl w:val="2"/>
          <w:numId w:val="87"/>
        </w:numPr>
        <w:tabs>
          <w:tab w:val="left" w:pos="1551"/>
        </w:tabs>
        <w:ind w:hanging="700"/>
      </w:pPr>
      <w:bookmarkStart w:id="16" w:name="_TOC_250023"/>
      <w:r>
        <w:rPr>
          <w:color w:val="548CD4"/>
        </w:rPr>
        <w:t>The</w:t>
      </w:r>
      <w:r>
        <w:rPr>
          <w:color w:val="548CD4"/>
          <w:spacing w:val="8"/>
        </w:rPr>
        <w:t xml:space="preserve"> </w:t>
      </w:r>
      <w:bookmarkEnd w:id="16"/>
      <w:r>
        <w:rPr>
          <w:color w:val="548CD4"/>
          <w:spacing w:val="-2"/>
        </w:rPr>
        <w:t>Contractor</w:t>
      </w:r>
    </w:p>
    <w:p w14:paraId="06419A71" w14:textId="77777777" w:rsidR="00E225E2" w:rsidRDefault="00E073C2">
      <w:pPr>
        <w:spacing w:before="183" w:line="360" w:lineRule="auto"/>
        <w:ind w:left="851" w:right="946"/>
        <w:jc w:val="both"/>
        <w:rPr>
          <w:sz w:val="19"/>
        </w:rPr>
      </w:pPr>
      <w:r>
        <w:rPr>
          <w:sz w:val="19"/>
        </w:rPr>
        <w:t>“The Contractor” refers to any directly/indirectly appointed company or individual undertaking the implementation of the works.</w:t>
      </w:r>
    </w:p>
    <w:p w14:paraId="1DCE9BF2" w14:textId="77777777" w:rsidR="00E225E2" w:rsidRDefault="00E073C2">
      <w:pPr>
        <w:spacing w:line="222" w:lineRule="exact"/>
        <w:ind w:left="851"/>
        <w:jc w:val="both"/>
        <w:rPr>
          <w:sz w:val="19"/>
        </w:rPr>
      </w:pPr>
      <w:r>
        <w:rPr>
          <w:sz w:val="19"/>
        </w:rPr>
        <w:t>The</w:t>
      </w:r>
      <w:r>
        <w:rPr>
          <w:spacing w:val="28"/>
          <w:sz w:val="19"/>
        </w:rPr>
        <w:t xml:space="preserve"> </w:t>
      </w:r>
      <w:r>
        <w:rPr>
          <w:sz w:val="19"/>
        </w:rPr>
        <w:t>Contractor</w:t>
      </w:r>
      <w:r>
        <w:rPr>
          <w:spacing w:val="29"/>
          <w:sz w:val="19"/>
        </w:rPr>
        <w:t xml:space="preserve"> </w:t>
      </w:r>
      <w:r>
        <w:rPr>
          <w:sz w:val="19"/>
        </w:rPr>
        <w:t>is</w:t>
      </w:r>
      <w:r>
        <w:rPr>
          <w:spacing w:val="24"/>
          <w:sz w:val="19"/>
        </w:rPr>
        <w:t xml:space="preserve"> </w:t>
      </w:r>
      <w:r>
        <w:rPr>
          <w:spacing w:val="-5"/>
          <w:sz w:val="19"/>
        </w:rPr>
        <w:t>to:</w:t>
      </w:r>
    </w:p>
    <w:p w14:paraId="1A4163EA" w14:textId="77777777" w:rsidR="00E225E2" w:rsidRDefault="00E073C2">
      <w:pPr>
        <w:pStyle w:val="ListParagraph"/>
        <w:numPr>
          <w:ilvl w:val="0"/>
          <w:numId w:val="79"/>
        </w:numPr>
        <w:tabs>
          <w:tab w:val="left" w:pos="1550"/>
          <w:tab w:val="left" w:pos="1552"/>
        </w:tabs>
        <w:spacing w:before="113" w:line="360" w:lineRule="auto"/>
        <w:ind w:right="945"/>
        <w:jc w:val="both"/>
        <w:rPr>
          <w:sz w:val="19"/>
        </w:rPr>
      </w:pPr>
      <w:r>
        <w:rPr>
          <w:sz w:val="19"/>
        </w:rPr>
        <w:t>Ensure</w:t>
      </w:r>
      <w:r>
        <w:rPr>
          <w:spacing w:val="40"/>
          <w:sz w:val="19"/>
        </w:rPr>
        <w:t xml:space="preserve"> </w:t>
      </w:r>
      <w:r>
        <w:rPr>
          <w:sz w:val="19"/>
        </w:rPr>
        <w:t>implementation</w:t>
      </w:r>
      <w:r>
        <w:rPr>
          <w:spacing w:val="40"/>
          <w:sz w:val="19"/>
        </w:rPr>
        <w:t xml:space="preserve"> </w:t>
      </w:r>
      <w:r>
        <w:rPr>
          <w:sz w:val="19"/>
        </w:rPr>
        <w:t>of</w:t>
      </w:r>
      <w:r>
        <w:rPr>
          <w:spacing w:val="40"/>
          <w:sz w:val="19"/>
        </w:rPr>
        <w:t xml:space="preserve"> </w:t>
      </w:r>
      <w:r>
        <w:rPr>
          <w:sz w:val="19"/>
        </w:rPr>
        <w:t>all</w:t>
      </w:r>
      <w:r>
        <w:rPr>
          <w:spacing w:val="40"/>
          <w:sz w:val="19"/>
        </w:rPr>
        <w:t xml:space="preserve"> </w:t>
      </w:r>
      <w:r>
        <w:rPr>
          <w:sz w:val="19"/>
        </w:rPr>
        <w:t>applicable</w:t>
      </w:r>
      <w:r>
        <w:rPr>
          <w:spacing w:val="40"/>
          <w:sz w:val="19"/>
        </w:rPr>
        <w:t xml:space="preserve"> </w:t>
      </w:r>
      <w:r>
        <w:rPr>
          <w:sz w:val="19"/>
        </w:rPr>
        <w:t>Environmental</w:t>
      </w:r>
      <w:r>
        <w:rPr>
          <w:spacing w:val="40"/>
          <w:sz w:val="19"/>
        </w:rPr>
        <w:t xml:space="preserve"> </w:t>
      </w:r>
      <w:r>
        <w:rPr>
          <w:sz w:val="19"/>
        </w:rPr>
        <w:t>Management</w:t>
      </w:r>
      <w:r>
        <w:rPr>
          <w:spacing w:val="40"/>
          <w:sz w:val="19"/>
        </w:rPr>
        <w:t xml:space="preserve"> </w:t>
      </w:r>
      <w:r>
        <w:rPr>
          <w:sz w:val="19"/>
        </w:rPr>
        <w:t>Specifications</w:t>
      </w:r>
      <w:r>
        <w:rPr>
          <w:spacing w:val="40"/>
          <w:sz w:val="19"/>
        </w:rPr>
        <w:t xml:space="preserve"> </w:t>
      </w:r>
      <w:r>
        <w:rPr>
          <w:sz w:val="19"/>
        </w:rPr>
        <w:t>in</w:t>
      </w:r>
      <w:r>
        <w:rPr>
          <w:spacing w:val="40"/>
          <w:sz w:val="19"/>
        </w:rPr>
        <w:t xml:space="preserve"> </w:t>
      </w:r>
      <w:r>
        <w:rPr>
          <w:sz w:val="19"/>
        </w:rPr>
        <w:t>this</w:t>
      </w:r>
      <w:r>
        <w:rPr>
          <w:spacing w:val="40"/>
          <w:sz w:val="19"/>
        </w:rPr>
        <w:t xml:space="preserve"> </w:t>
      </w:r>
      <w:r>
        <w:rPr>
          <w:sz w:val="19"/>
        </w:rPr>
        <w:t>EMPr</w:t>
      </w:r>
      <w:r>
        <w:rPr>
          <w:spacing w:val="40"/>
          <w:sz w:val="19"/>
        </w:rPr>
        <w:t xml:space="preserve"> </w:t>
      </w:r>
      <w:r>
        <w:rPr>
          <w:sz w:val="19"/>
        </w:rPr>
        <w:t>as well as</w:t>
      </w:r>
      <w:r>
        <w:rPr>
          <w:spacing w:val="40"/>
          <w:sz w:val="19"/>
        </w:rPr>
        <w:t xml:space="preserve"> </w:t>
      </w:r>
      <w:r>
        <w:rPr>
          <w:sz w:val="19"/>
        </w:rPr>
        <w:t>all additional requirements related to approve method statements, during all works</w:t>
      </w:r>
      <w:r>
        <w:rPr>
          <w:spacing w:val="40"/>
          <w:sz w:val="19"/>
        </w:rPr>
        <w:t xml:space="preserve"> </w:t>
      </w:r>
      <w:r>
        <w:rPr>
          <w:sz w:val="19"/>
        </w:rPr>
        <w:t>on site, failing which penalties the Project Manager may impose. The contractor should submit the following method statements:</w:t>
      </w:r>
    </w:p>
    <w:p w14:paraId="59A2C90B" w14:textId="77777777" w:rsidR="00E225E2" w:rsidRDefault="00E073C2">
      <w:pPr>
        <w:pStyle w:val="ListParagraph"/>
        <w:numPr>
          <w:ilvl w:val="0"/>
          <w:numId w:val="82"/>
        </w:numPr>
        <w:tabs>
          <w:tab w:val="left" w:pos="1551"/>
        </w:tabs>
        <w:ind w:hanging="460"/>
        <w:jc w:val="left"/>
        <w:rPr>
          <w:rFonts w:ascii="Arial"/>
          <w:i/>
          <w:sz w:val="19"/>
        </w:rPr>
      </w:pPr>
      <w:r>
        <w:rPr>
          <w:rFonts w:ascii="Arial"/>
          <w:i/>
          <w:sz w:val="19"/>
        </w:rPr>
        <w:t>Site</w:t>
      </w:r>
      <w:r>
        <w:rPr>
          <w:rFonts w:ascii="Arial"/>
          <w:i/>
          <w:spacing w:val="6"/>
          <w:sz w:val="19"/>
        </w:rPr>
        <w:t xml:space="preserve"> </w:t>
      </w:r>
      <w:r>
        <w:rPr>
          <w:rFonts w:ascii="Arial"/>
          <w:i/>
          <w:sz w:val="19"/>
        </w:rPr>
        <w:t>camp</w:t>
      </w:r>
      <w:r>
        <w:rPr>
          <w:rFonts w:ascii="Arial"/>
          <w:i/>
          <w:spacing w:val="7"/>
          <w:sz w:val="19"/>
        </w:rPr>
        <w:t xml:space="preserve"> </w:t>
      </w:r>
      <w:r>
        <w:rPr>
          <w:rFonts w:ascii="Arial"/>
          <w:i/>
          <w:spacing w:val="-2"/>
          <w:sz w:val="19"/>
        </w:rPr>
        <w:t>establishment</w:t>
      </w:r>
    </w:p>
    <w:p w14:paraId="55079E4F" w14:textId="77777777" w:rsidR="00E225E2" w:rsidRDefault="00E073C2">
      <w:pPr>
        <w:pStyle w:val="ListParagraph"/>
        <w:numPr>
          <w:ilvl w:val="0"/>
          <w:numId w:val="82"/>
        </w:numPr>
        <w:tabs>
          <w:tab w:val="left" w:pos="1552"/>
        </w:tabs>
        <w:spacing w:before="118"/>
        <w:ind w:left="1552" w:hanging="514"/>
        <w:jc w:val="left"/>
        <w:rPr>
          <w:rFonts w:ascii="Arial"/>
          <w:i/>
          <w:sz w:val="19"/>
        </w:rPr>
      </w:pPr>
      <w:r>
        <w:rPr>
          <w:rFonts w:ascii="Arial"/>
          <w:i/>
          <w:sz w:val="19"/>
        </w:rPr>
        <w:t>Vegetation</w:t>
      </w:r>
      <w:r>
        <w:rPr>
          <w:rFonts w:ascii="Arial"/>
          <w:i/>
          <w:spacing w:val="5"/>
          <w:sz w:val="19"/>
        </w:rPr>
        <w:t xml:space="preserve"> </w:t>
      </w:r>
      <w:r>
        <w:rPr>
          <w:rFonts w:ascii="Arial"/>
          <w:i/>
          <w:sz w:val="19"/>
        </w:rPr>
        <w:t>clearing</w:t>
      </w:r>
      <w:r>
        <w:rPr>
          <w:rFonts w:ascii="Arial"/>
          <w:i/>
          <w:spacing w:val="10"/>
          <w:sz w:val="19"/>
        </w:rPr>
        <w:t xml:space="preserve"> </w:t>
      </w:r>
      <w:r>
        <w:rPr>
          <w:rFonts w:ascii="Arial"/>
          <w:i/>
          <w:sz w:val="19"/>
        </w:rPr>
        <w:t>(if</w:t>
      </w:r>
      <w:r>
        <w:rPr>
          <w:rFonts w:ascii="Arial"/>
          <w:i/>
          <w:spacing w:val="7"/>
          <w:sz w:val="19"/>
        </w:rPr>
        <w:t xml:space="preserve"> </w:t>
      </w:r>
      <w:r>
        <w:rPr>
          <w:rFonts w:ascii="Arial"/>
          <w:i/>
          <w:spacing w:val="-4"/>
          <w:sz w:val="19"/>
        </w:rPr>
        <w:t>any)</w:t>
      </w:r>
    </w:p>
    <w:p w14:paraId="20512B72" w14:textId="77777777" w:rsidR="00E225E2" w:rsidRDefault="00E073C2">
      <w:pPr>
        <w:pStyle w:val="ListParagraph"/>
        <w:numPr>
          <w:ilvl w:val="0"/>
          <w:numId w:val="82"/>
        </w:numPr>
        <w:tabs>
          <w:tab w:val="left" w:pos="1551"/>
        </w:tabs>
        <w:spacing w:before="120"/>
        <w:ind w:hanging="566"/>
        <w:jc w:val="left"/>
        <w:rPr>
          <w:rFonts w:ascii="Arial"/>
          <w:i/>
          <w:sz w:val="19"/>
        </w:rPr>
      </w:pPr>
      <w:r>
        <w:rPr>
          <w:rFonts w:ascii="Arial"/>
          <w:i/>
          <w:sz w:val="19"/>
        </w:rPr>
        <w:t>Erosion</w:t>
      </w:r>
      <w:r>
        <w:rPr>
          <w:rFonts w:ascii="Arial"/>
          <w:i/>
          <w:spacing w:val="8"/>
          <w:sz w:val="19"/>
        </w:rPr>
        <w:t xml:space="preserve"> </w:t>
      </w:r>
      <w:r>
        <w:rPr>
          <w:rFonts w:ascii="Arial"/>
          <w:i/>
          <w:sz w:val="19"/>
        </w:rPr>
        <w:t>and</w:t>
      </w:r>
      <w:r>
        <w:rPr>
          <w:rFonts w:ascii="Arial"/>
          <w:i/>
          <w:spacing w:val="12"/>
          <w:sz w:val="19"/>
        </w:rPr>
        <w:t xml:space="preserve"> </w:t>
      </w:r>
      <w:r>
        <w:rPr>
          <w:rFonts w:ascii="Arial"/>
          <w:i/>
          <w:sz w:val="19"/>
        </w:rPr>
        <w:t>Storm-water</w:t>
      </w:r>
      <w:r>
        <w:rPr>
          <w:rFonts w:ascii="Arial"/>
          <w:i/>
          <w:spacing w:val="12"/>
          <w:sz w:val="19"/>
        </w:rPr>
        <w:t xml:space="preserve"> </w:t>
      </w:r>
      <w:r>
        <w:rPr>
          <w:rFonts w:ascii="Arial"/>
          <w:i/>
          <w:spacing w:val="-2"/>
          <w:sz w:val="19"/>
        </w:rPr>
        <w:t>control</w:t>
      </w:r>
    </w:p>
    <w:p w14:paraId="64FC79B9" w14:textId="77777777" w:rsidR="00E225E2" w:rsidRDefault="00E073C2">
      <w:pPr>
        <w:pStyle w:val="ListParagraph"/>
        <w:numPr>
          <w:ilvl w:val="0"/>
          <w:numId w:val="82"/>
        </w:numPr>
        <w:tabs>
          <w:tab w:val="left" w:pos="1552"/>
        </w:tabs>
        <w:spacing w:before="115"/>
        <w:ind w:left="1552" w:hanging="589"/>
        <w:jc w:val="left"/>
        <w:rPr>
          <w:sz w:val="19"/>
        </w:rPr>
      </w:pPr>
      <w:r>
        <w:rPr>
          <w:w w:val="105"/>
          <w:sz w:val="19"/>
        </w:rPr>
        <w:t>Fuel</w:t>
      </w:r>
      <w:r>
        <w:rPr>
          <w:spacing w:val="14"/>
          <w:w w:val="105"/>
          <w:sz w:val="19"/>
        </w:rPr>
        <w:t xml:space="preserve"> </w:t>
      </w:r>
      <w:r>
        <w:rPr>
          <w:w w:val="105"/>
          <w:sz w:val="19"/>
        </w:rPr>
        <w:t>storage</w:t>
      </w:r>
      <w:r>
        <w:rPr>
          <w:spacing w:val="15"/>
          <w:w w:val="105"/>
          <w:sz w:val="19"/>
        </w:rPr>
        <w:t xml:space="preserve"> </w:t>
      </w:r>
      <w:r>
        <w:rPr>
          <w:w w:val="105"/>
          <w:sz w:val="19"/>
        </w:rPr>
        <w:t>and</w:t>
      </w:r>
      <w:r>
        <w:rPr>
          <w:spacing w:val="14"/>
          <w:w w:val="105"/>
          <w:sz w:val="19"/>
        </w:rPr>
        <w:t xml:space="preserve"> </w:t>
      </w:r>
      <w:r>
        <w:rPr>
          <w:spacing w:val="-5"/>
          <w:w w:val="105"/>
          <w:sz w:val="19"/>
        </w:rPr>
        <w:t>use</w:t>
      </w:r>
    </w:p>
    <w:p w14:paraId="44D688B8" w14:textId="77777777" w:rsidR="00E225E2" w:rsidRDefault="00E073C2">
      <w:pPr>
        <w:pStyle w:val="ListParagraph"/>
        <w:numPr>
          <w:ilvl w:val="0"/>
          <w:numId w:val="82"/>
        </w:numPr>
        <w:tabs>
          <w:tab w:val="left" w:pos="1551"/>
        </w:tabs>
        <w:spacing w:before="111"/>
        <w:ind w:hanging="535"/>
        <w:jc w:val="left"/>
        <w:rPr>
          <w:sz w:val="19"/>
        </w:rPr>
      </w:pPr>
      <w:r>
        <w:rPr>
          <w:sz w:val="19"/>
        </w:rPr>
        <w:t>Traffic</w:t>
      </w:r>
      <w:r>
        <w:rPr>
          <w:spacing w:val="18"/>
          <w:sz w:val="19"/>
        </w:rPr>
        <w:t xml:space="preserve"> </w:t>
      </w:r>
      <w:r>
        <w:rPr>
          <w:spacing w:val="-2"/>
          <w:sz w:val="19"/>
        </w:rPr>
        <w:t>accommodation</w:t>
      </w:r>
    </w:p>
    <w:p w14:paraId="7547E4DD" w14:textId="77777777" w:rsidR="00E225E2" w:rsidRDefault="00E073C2">
      <w:pPr>
        <w:pStyle w:val="ListParagraph"/>
        <w:numPr>
          <w:ilvl w:val="0"/>
          <w:numId w:val="82"/>
        </w:numPr>
        <w:tabs>
          <w:tab w:val="left" w:pos="1552"/>
        </w:tabs>
        <w:spacing w:before="113"/>
        <w:ind w:left="1552" w:hanging="589"/>
        <w:jc w:val="left"/>
        <w:rPr>
          <w:rFonts w:ascii="Arial"/>
          <w:i/>
          <w:sz w:val="19"/>
        </w:rPr>
      </w:pPr>
      <w:r>
        <w:rPr>
          <w:rFonts w:ascii="Arial"/>
          <w:i/>
          <w:sz w:val="19"/>
        </w:rPr>
        <w:t>Waste</w:t>
      </w:r>
      <w:r>
        <w:rPr>
          <w:rFonts w:ascii="Arial"/>
          <w:i/>
          <w:spacing w:val="13"/>
          <w:sz w:val="19"/>
        </w:rPr>
        <w:t xml:space="preserve"> </w:t>
      </w:r>
      <w:r>
        <w:rPr>
          <w:rFonts w:ascii="Arial"/>
          <w:i/>
          <w:spacing w:val="-2"/>
          <w:sz w:val="19"/>
        </w:rPr>
        <w:t>management</w:t>
      </w:r>
    </w:p>
    <w:p w14:paraId="6223F34F" w14:textId="77777777" w:rsidR="00E225E2" w:rsidRDefault="00E073C2">
      <w:pPr>
        <w:pStyle w:val="ListParagraph"/>
        <w:numPr>
          <w:ilvl w:val="0"/>
          <w:numId w:val="82"/>
        </w:numPr>
        <w:tabs>
          <w:tab w:val="left" w:pos="1551"/>
        </w:tabs>
        <w:spacing w:before="118"/>
        <w:ind w:hanging="643"/>
        <w:jc w:val="left"/>
        <w:rPr>
          <w:rFonts w:ascii="Arial"/>
          <w:i/>
          <w:sz w:val="19"/>
        </w:rPr>
      </w:pPr>
      <w:r>
        <w:rPr>
          <w:rFonts w:ascii="Arial"/>
          <w:i/>
          <w:sz w:val="19"/>
        </w:rPr>
        <w:t>Hazardous</w:t>
      </w:r>
      <w:r>
        <w:rPr>
          <w:rFonts w:ascii="Arial"/>
          <w:i/>
          <w:spacing w:val="12"/>
          <w:sz w:val="19"/>
        </w:rPr>
        <w:t xml:space="preserve"> </w:t>
      </w:r>
      <w:r>
        <w:rPr>
          <w:rFonts w:ascii="Arial"/>
          <w:i/>
          <w:spacing w:val="-2"/>
          <w:sz w:val="19"/>
        </w:rPr>
        <w:t>substances</w:t>
      </w:r>
    </w:p>
    <w:p w14:paraId="183A15D0" w14:textId="77777777" w:rsidR="00E225E2" w:rsidRDefault="00E073C2">
      <w:pPr>
        <w:pStyle w:val="ListParagraph"/>
        <w:numPr>
          <w:ilvl w:val="0"/>
          <w:numId w:val="82"/>
        </w:numPr>
        <w:tabs>
          <w:tab w:val="left" w:pos="1552"/>
        </w:tabs>
        <w:spacing w:before="117"/>
        <w:ind w:left="1552" w:hanging="696"/>
        <w:jc w:val="left"/>
        <w:rPr>
          <w:rFonts w:ascii="Arial"/>
          <w:i/>
          <w:sz w:val="19"/>
        </w:rPr>
      </w:pPr>
      <w:r>
        <w:rPr>
          <w:rFonts w:ascii="Arial"/>
          <w:i/>
          <w:sz w:val="19"/>
        </w:rPr>
        <w:t>Cement</w:t>
      </w:r>
      <w:r>
        <w:rPr>
          <w:rFonts w:ascii="Arial"/>
          <w:i/>
          <w:spacing w:val="10"/>
          <w:sz w:val="19"/>
        </w:rPr>
        <w:t xml:space="preserve"> </w:t>
      </w:r>
      <w:r>
        <w:rPr>
          <w:rFonts w:ascii="Arial"/>
          <w:i/>
          <w:sz w:val="19"/>
        </w:rPr>
        <w:t>and</w:t>
      </w:r>
      <w:r>
        <w:rPr>
          <w:rFonts w:ascii="Arial"/>
          <w:i/>
          <w:spacing w:val="11"/>
          <w:sz w:val="19"/>
        </w:rPr>
        <w:t xml:space="preserve"> </w:t>
      </w:r>
      <w:r>
        <w:rPr>
          <w:rFonts w:ascii="Arial"/>
          <w:i/>
          <w:sz w:val="19"/>
        </w:rPr>
        <w:t>concrete</w:t>
      </w:r>
      <w:r>
        <w:rPr>
          <w:rFonts w:ascii="Arial"/>
          <w:i/>
          <w:spacing w:val="8"/>
          <w:sz w:val="19"/>
        </w:rPr>
        <w:t xml:space="preserve"> </w:t>
      </w:r>
      <w:r>
        <w:rPr>
          <w:rFonts w:ascii="Arial"/>
          <w:i/>
          <w:spacing w:val="-2"/>
          <w:sz w:val="19"/>
        </w:rPr>
        <w:t>batching</w:t>
      </w:r>
    </w:p>
    <w:p w14:paraId="07638690" w14:textId="77777777" w:rsidR="00E225E2" w:rsidRDefault="00E073C2">
      <w:pPr>
        <w:pStyle w:val="ListParagraph"/>
        <w:numPr>
          <w:ilvl w:val="0"/>
          <w:numId w:val="82"/>
        </w:numPr>
        <w:tabs>
          <w:tab w:val="left" w:pos="1552"/>
        </w:tabs>
        <w:spacing w:before="120"/>
        <w:ind w:left="1552" w:hanging="589"/>
        <w:jc w:val="left"/>
        <w:rPr>
          <w:rFonts w:ascii="Arial"/>
          <w:i/>
          <w:sz w:val="19"/>
        </w:rPr>
      </w:pPr>
      <w:r>
        <w:rPr>
          <w:rFonts w:ascii="Arial"/>
          <w:i/>
          <w:sz w:val="19"/>
        </w:rPr>
        <w:t>Emergency</w:t>
      </w:r>
      <w:r>
        <w:rPr>
          <w:rFonts w:ascii="Arial"/>
          <w:i/>
          <w:spacing w:val="16"/>
          <w:sz w:val="19"/>
        </w:rPr>
        <w:t xml:space="preserve"> </w:t>
      </w:r>
      <w:r>
        <w:rPr>
          <w:rFonts w:ascii="Arial"/>
          <w:i/>
          <w:spacing w:val="-2"/>
          <w:sz w:val="19"/>
        </w:rPr>
        <w:t>procedures</w:t>
      </w:r>
    </w:p>
    <w:p w14:paraId="102DE60E" w14:textId="77777777" w:rsidR="00E225E2" w:rsidRDefault="00E073C2">
      <w:pPr>
        <w:pStyle w:val="ListParagraph"/>
        <w:numPr>
          <w:ilvl w:val="0"/>
          <w:numId w:val="82"/>
        </w:numPr>
        <w:tabs>
          <w:tab w:val="left" w:pos="1551"/>
        </w:tabs>
        <w:spacing w:before="118"/>
        <w:ind w:hanging="535"/>
        <w:jc w:val="left"/>
        <w:rPr>
          <w:rFonts w:ascii="Arial"/>
          <w:i/>
          <w:sz w:val="19"/>
        </w:rPr>
      </w:pPr>
      <w:r>
        <w:rPr>
          <w:rFonts w:ascii="Arial"/>
          <w:i/>
          <w:sz w:val="19"/>
        </w:rPr>
        <w:t>Dust</w:t>
      </w:r>
      <w:r>
        <w:rPr>
          <w:rFonts w:ascii="Arial"/>
          <w:i/>
          <w:spacing w:val="7"/>
          <w:sz w:val="19"/>
        </w:rPr>
        <w:t xml:space="preserve"> </w:t>
      </w:r>
      <w:r>
        <w:rPr>
          <w:rFonts w:ascii="Arial"/>
          <w:i/>
          <w:spacing w:val="-2"/>
          <w:sz w:val="19"/>
        </w:rPr>
        <w:t>Control</w:t>
      </w:r>
    </w:p>
    <w:p w14:paraId="4BDF7336" w14:textId="77777777" w:rsidR="00E225E2" w:rsidRDefault="00E073C2">
      <w:pPr>
        <w:pStyle w:val="ListParagraph"/>
        <w:numPr>
          <w:ilvl w:val="0"/>
          <w:numId w:val="82"/>
        </w:numPr>
        <w:tabs>
          <w:tab w:val="left" w:pos="1552"/>
        </w:tabs>
        <w:spacing w:before="117"/>
        <w:ind w:left="1552" w:hanging="589"/>
        <w:jc w:val="left"/>
        <w:rPr>
          <w:rFonts w:ascii="Arial"/>
          <w:i/>
          <w:sz w:val="19"/>
        </w:rPr>
      </w:pPr>
      <w:r>
        <w:rPr>
          <w:rFonts w:ascii="Arial"/>
          <w:i/>
          <w:sz w:val="19"/>
        </w:rPr>
        <w:t>Site</w:t>
      </w:r>
      <w:r>
        <w:rPr>
          <w:rFonts w:ascii="Arial"/>
          <w:i/>
          <w:spacing w:val="11"/>
          <w:sz w:val="19"/>
        </w:rPr>
        <w:t xml:space="preserve"> </w:t>
      </w:r>
      <w:r>
        <w:rPr>
          <w:rFonts w:ascii="Arial"/>
          <w:i/>
          <w:sz w:val="19"/>
        </w:rPr>
        <w:t>Disestablishment</w:t>
      </w:r>
      <w:r>
        <w:rPr>
          <w:rFonts w:ascii="Arial"/>
          <w:i/>
          <w:spacing w:val="9"/>
          <w:sz w:val="19"/>
        </w:rPr>
        <w:t xml:space="preserve"> </w:t>
      </w:r>
      <w:r>
        <w:rPr>
          <w:rFonts w:ascii="Arial"/>
          <w:i/>
          <w:sz w:val="19"/>
        </w:rPr>
        <w:t>and</w:t>
      </w:r>
      <w:r>
        <w:rPr>
          <w:rFonts w:ascii="Arial"/>
          <w:i/>
          <w:spacing w:val="9"/>
          <w:sz w:val="19"/>
        </w:rPr>
        <w:t xml:space="preserve"> </w:t>
      </w:r>
      <w:r>
        <w:rPr>
          <w:rFonts w:ascii="Arial"/>
          <w:i/>
          <w:spacing w:val="-2"/>
          <w:sz w:val="19"/>
        </w:rPr>
        <w:t>Rehabilitation.</w:t>
      </w:r>
    </w:p>
    <w:p w14:paraId="5653CD6F" w14:textId="77777777" w:rsidR="00E225E2" w:rsidRDefault="00E225E2">
      <w:pPr>
        <w:pStyle w:val="BodyText"/>
        <w:spacing w:before="134"/>
        <w:rPr>
          <w:rFonts w:ascii="Arial"/>
          <w:i/>
          <w:sz w:val="19"/>
        </w:rPr>
      </w:pPr>
    </w:p>
    <w:p w14:paraId="67FD0DF6" w14:textId="0967F63D" w:rsidR="00E225E2" w:rsidRDefault="00E073C2">
      <w:pPr>
        <w:pStyle w:val="Heading6"/>
        <w:numPr>
          <w:ilvl w:val="2"/>
          <w:numId w:val="87"/>
        </w:numPr>
        <w:tabs>
          <w:tab w:val="left" w:pos="1551"/>
        </w:tabs>
        <w:spacing w:before="1"/>
        <w:ind w:hanging="700"/>
      </w:pPr>
      <w:bookmarkStart w:id="17" w:name="_TOC_250022"/>
      <w:r>
        <w:rPr>
          <w:color w:val="548CD4"/>
        </w:rPr>
        <w:t>Environmental</w:t>
      </w:r>
      <w:r>
        <w:rPr>
          <w:color w:val="548CD4"/>
          <w:spacing w:val="15"/>
        </w:rPr>
        <w:t xml:space="preserve"> </w:t>
      </w:r>
      <w:r>
        <w:rPr>
          <w:color w:val="548CD4"/>
        </w:rPr>
        <w:t>Control</w:t>
      </w:r>
      <w:r>
        <w:rPr>
          <w:color w:val="548CD4"/>
          <w:spacing w:val="16"/>
        </w:rPr>
        <w:t xml:space="preserve"> </w:t>
      </w:r>
      <w:bookmarkEnd w:id="17"/>
      <w:r>
        <w:rPr>
          <w:color w:val="548CD4"/>
          <w:spacing w:val="-2"/>
        </w:rPr>
        <w:t>Officer</w:t>
      </w:r>
    </w:p>
    <w:p w14:paraId="720D931F" w14:textId="77777777" w:rsidR="00E225E2" w:rsidRDefault="00E073C2">
      <w:pPr>
        <w:spacing w:before="183" w:line="362" w:lineRule="auto"/>
        <w:ind w:right="941"/>
        <w:jc w:val="right"/>
        <w:rPr>
          <w:sz w:val="19"/>
        </w:rPr>
      </w:pPr>
      <w:r>
        <w:rPr>
          <w:sz w:val="19"/>
        </w:rPr>
        <w:t>The</w:t>
      </w:r>
      <w:r>
        <w:rPr>
          <w:spacing w:val="40"/>
          <w:sz w:val="19"/>
        </w:rPr>
        <w:t xml:space="preserve">  </w:t>
      </w:r>
      <w:r>
        <w:rPr>
          <w:sz w:val="19"/>
        </w:rPr>
        <w:t>Environmental</w:t>
      </w:r>
      <w:r>
        <w:rPr>
          <w:spacing w:val="40"/>
          <w:sz w:val="19"/>
        </w:rPr>
        <w:t xml:space="preserve">  </w:t>
      </w:r>
      <w:r>
        <w:rPr>
          <w:sz w:val="19"/>
        </w:rPr>
        <w:t>Control</w:t>
      </w:r>
      <w:r>
        <w:rPr>
          <w:spacing w:val="40"/>
          <w:sz w:val="19"/>
        </w:rPr>
        <w:t xml:space="preserve">  </w:t>
      </w:r>
      <w:r>
        <w:rPr>
          <w:sz w:val="19"/>
        </w:rPr>
        <w:t>Officer</w:t>
      </w:r>
      <w:r>
        <w:rPr>
          <w:spacing w:val="40"/>
          <w:sz w:val="19"/>
        </w:rPr>
        <w:t xml:space="preserve">  </w:t>
      </w:r>
      <w:r>
        <w:rPr>
          <w:sz w:val="19"/>
        </w:rPr>
        <w:t>(ECO)</w:t>
      </w:r>
      <w:r>
        <w:rPr>
          <w:spacing w:val="40"/>
          <w:sz w:val="19"/>
        </w:rPr>
        <w:t xml:space="preserve">  </w:t>
      </w:r>
      <w:r>
        <w:rPr>
          <w:sz w:val="19"/>
        </w:rPr>
        <w:t>will</w:t>
      </w:r>
      <w:r>
        <w:rPr>
          <w:spacing w:val="40"/>
          <w:sz w:val="19"/>
        </w:rPr>
        <w:t xml:space="preserve">  </w:t>
      </w:r>
      <w:r>
        <w:rPr>
          <w:sz w:val="19"/>
        </w:rPr>
        <w:t>be</w:t>
      </w:r>
      <w:r>
        <w:rPr>
          <w:spacing w:val="40"/>
          <w:sz w:val="19"/>
        </w:rPr>
        <w:t xml:space="preserve">  </w:t>
      </w:r>
      <w:r>
        <w:rPr>
          <w:sz w:val="19"/>
        </w:rPr>
        <w:t>appointed</w:t>
      </w:r>
      <w:r>
        <w:rPr>
          <w:spacing w:val="40"/>
          <w:sz w:val="19"/>
        </w:rPr>
        <w:t xml:space="preserve">  </w:t>
      </w:r>
      <w:r>
        <w:rPr>
          <w:sz w:val="19"/>
        </w:rPr>
        <w:t>by</w:t>
      </w:r>
      <w:r>
        <w:rPr>
          <w:spacing w:val="80"/>
          <w:w w:val="150"/>
          <w:sz w:val="19"/>
        </w:rPr>
        <w:t xml:space="preserve"> </w:t>
      </w:r>
      <w:r>
        <w:rPr>
          <w:sz w:val="19"/>
        </w:rPr>
        <w:t>BPLM</w:t>
      </w:r>
      <w:r>
        <w:rPr>
          <w:spacing w:val="40"/>
          <w:sz w:val="19"/>
        </w:rPr>
        <w:t xml:space="preserve">  </w:t>
      </w:r>
      <w:r>
        <w:rPr>
          <w:sz w:val="19"/>
        </w:rPr>
        <w:t>to</w:t>
      </w:r>
      <w:r>
        <w:rPr>
          <w:spacing w:val="40"/>
          <w:sz w:val="19"/>
        </w:rPr>
        <w:t xml:space="preserve">  </w:t>
      </w:r>
      <w:r>
        <w:rPr>
          <w:sz w:val="19"/>
        </w:rPr>
        <w:t>ensure</w:t>
      </w:r>
      <w:r>
        <w:rPr>
          <w:spacing w:val="40"/>
          <w:sz w:val="19"/>
        </w:rPr>
        <w:t xml:space="preserve">  </w:t>
      </w:r>
      <w:r>
        <w:rPr>
          <w:sz w:val="19"/>
        </w:rPr>
        <w:t>the</w:t>
      </w:r>
      <w:r>
        <w:rPr>
          <w:spacing w:val="40"/>
          <w:sz w:val="19"/>
        </w:rPr>
        <w:t xml:space="preserve">  </w:t>
      </w:r>
      <w:r>
        <w:rPr>
          <w:sz w:val="19"/>
        </w:rPr>
        <w:t>day-to-day implementation</w:t>
      </w:r>
      <w:r>
        <w:rPr>
          <w:spacing w:val="45"/>
          <w:sz w:val="19"/>
        </w:rPr>
        <w:t xml:space="preserve"> </w:t>
      </w:r>
      <w:r>
        <w:rPr>
          <w:sz w:val="19"/>
        </w:rPr>
        <w:t>of</w:t>
      </w:r>
      <w:r>
        <w:rPr>
          <w:spacing w:val="47"/>
          <w:sz w:val="19"/>
        </w:rPr>
        <w:t xml:space="preserve"> </w:t>
      </w:r>
      <w:r>
        <w:rPr>
          <w:sz w:val="19"/>
        </w:rPr>
        <w:t>the</w:t>
      </w:r>
      <w:r>
        <w:rPr>
          <w:spacing w:val="44"/>
          <w:sz w:val="19"/>
        </w:rPr>
        <w:t xml:space="preserve"> </w:t>
      </w:r>
      <w:r>
        <w:rPr>
          <w:sz w:val="19"/>
        </w:rPr>
        <w:t>EMPr</w:t>
      </w:r>
      <w:r>
        <w:rPr>
          <w:spacing w:val="45"/>
          <w:sz w:val="19"/>
        </w:rPr>
        <w:t xml:space="preserve"> </w:t>
      </w:r>
      <w:r>
        <w:rPr>
          <w:sz w:val="19"/>
        </w:rPr>
        <w:t>and</w:t>
      </w:r>
      <w:r>
        <w:rPr>
          <w:spacing w:val="45"/>
          <w:sz w:val="19"/>
        </w:rPr>
        <w:t xml:space="preserve"> </w:t>
      </w:r>
      <w:r>
        <w:rPr>
          <w:sz w:val="19"/>
        </w:rPr>
        <w:t>suitable</w:t>
      </w:r>
      <w:r>
        <w:rPr>
          <w:spacing w:val="45"/>
          <w:sz w:val="19"/>
        </w:rPr>
        <w:t xml:space="preserve"> </w:t>
      </w:r>
      <w:r>
        <w:rPr>
          <w:sz w:val="19"/>
        </w:rPr>
        <w:t>environmental</w:t>
      </w:r>
      <w:r>
        <w:rPr>
          <w:spacing w:val="41"/>
          <w:sz w:val="19"/>
        </w:rPr>
        <w:t xml:space="preserve"> </w:t>
      </w:r>
      <w:r>
        <w:rPr>
          <w:sz w:val="19"/>
        </w:rPr>
        <w:t>management</w:t>
      </w:r>
      <w:r>
        <w:rPr>
          <w:spacing w:val="46"/>
          <w:sz w:val="19"/>
        </w:rPr>
        <w:t xml:space="preserve"> </w:t>
      </w:r>
      <w:r>
        <w:rPr>
          <w:sz w:val="19"/>
        </w:rPr>
        <w:t>practices</w:t>
      </w:r>
      <w:r>
        <w:rPr>
          <w:spacing w:val="46"/>
          <w:sz w:val="19"/>
        </w:rPr>
        <w:t xml:space="preserve"> </w:t>
      </w:r>
      <w:r>
        <w:rPr>
          <w:sz w:val="19"/>
        </w:rPr>
        <w:t>on</w:t>
      </w:r>
      <w:r>
        <w:rPr>
          <w:spacing w:val="47"/>
          <w:sz w:val="19"/>
        </w:rPr>
        <w:t xml:space="preserve"> </w:t>
      </w:r>
      <w:r>
        <w:rPr>
          <w:sz w:val="19"/>
        </w:rPr>
        <w:t>site</w:t>
      </w:r>
      <w:r>
        <w:rPr>
          <w:spacing w:val="44"/>
          <w:sz w:val="19"/>
        </w:rPr>
        <w:t xml:space="preserve"> </w:t>
      </w:r>
      <w:r>
        <w:rPr>
          <w:sz w:val="19"/>
        </w:rPr>
        <w:t>for</w:t>
      </w:r>
      <w:r>
        <w:rPr>
          <w:spacing w:val="45"/>
          <w:sz w:val="19"/>
        </w:rPr>
        <w:t xml:space="preserve"> </w:t>
      </w:r>
      <w:r>
        <w:rPr>
          <w:sz w:val="19"/>
        </w:rPr>
        <w:t>the</w:t>
      </w:r>
      <w:r>
        <w:rPr>
          <w:spacing w:val="42"/>
          <w:sz w:val="19"/>
        </w:rPr>
        <w:t xml:space="preserve"> </w:t>
      </w:r>
      <w:r>
        <w:rPr>
          <w:sz w:val="19"/>
        </w:rPr>
        <w:t>duration</w:t>
      </w:r>
      <w:r>
        <w:rPr>
          <w:spacing w:val="42"/>
          <w:sz w:val="19"/>
        </w:rPr>
        <w:t xml:space="preserve"> </w:t>
      </w:r>
      <w:r>
        <w:rPr>
          <w:spacing w:val="-5"/>
          <w:sz w:val="19"/>
        </w:rPr>
        <w:t>of</w:t>
      </w:r>
    </w:p>
    <w:p w14:paraId="0DD1F6AA" w14:textId="3C0C869A" w:rsidR="00E225E2" w:rsidRDefault="00E073C2">
      <w:pPr>
        <w:tabs>
          <w:tab w:val="left" w:pos="743"/>
        </w:tabs>
        <w:spacing w:line="220" w:lineRule="exact"/>
        <w:ind w:right="947"/>
        <w:jc w:val="right"/>
        <w:rPr>
          <w:sz w:val="19"/>
        </w:rPr>
      </w:pPr>
      <w:r>
        <w:rPr>
          <w:sz w:val="19"/>
          <w:u w:val="single"/>
        </w:rPr>
        <w:t>the</w:t>
      </w:r>
      <w:r>
        <w:rPr>
          <w:spacing w:val="36"/>
          <w:sz w:val="19"/>
          <w:u w:val="single"/>
        </w:rPr>
        <w:t xml:space="preserve"> </w:t>
      </w:r>
      <w:r>
        <w:rPr>
          <w:sz w:val="19"/>
          <w:u w:val="single"/>
        </w:rPr>
        <w:t>construction</w:t>
      </w:r>
      <w:r>
        <w:rPr>
          <w:spacing w:val="35"/>
          <w:sz w:val="19"/>
          <w:u w:val="single"/>
        </w:rPr>
        <w:t xml:space="preserve"> </w:t>
      </w:r>
      <w:r>
        <w:rPr>
          <w:sz w:val="19"/>
          <w:u w:val="single"/>
        </w:rPr>
        <w:t>phase</w:t>
      </w:r>
      <w:r>
        <w:rPr>
          <w:spacing w:val="37"/>
          <w:sz w:val="19"/>
          <w:u w:val="single"/>
        </w:rPr>
        <w:t xml:space="preserve"> </w:t>
      </w:r>
      <w:r>
        <w:rPr>
          <w:sz w:val="19"/>
          <w:u w:val="single"/>
        </w:rPr>
        <w:t>of</w:t>
      </w:r>
      <w:r>
        <w:rPr>
          <w:spacing w:val="36"/>
          <w:sz w:val="19"/>
          <w:u w:val="single"/>
        </w:rPr>
        <w:t xml:space="preserve"> </w:t>
      </w:r>
      <w:r>
        <w:rPr>
          <w:sz w:val="19"/>
          <w:u w:val="single"/>
        </w:rPr>
        <w:t>the</w:t>
      </w:r>
      <w:r>
        <w:rPr>
          <w:spacing w:val="36"/>
          <w:sz w:val="19"/>
          <w:u w:val="single"/>
        </w:rPr>
        <w:t xml:space="preserve"> </w:t>
      </w:r>
      <w:r>
        <w:rPr>
          <w:sz w:val="19"/>
          <w:u w:val="single"/>
        </w:rPr>
        <w:t>project.</w:t>
      </w:r>
      <w:r>
        <w:rPr>
          <w:spacing w:val="35"/>
          <w:sz w:val="19"/>
          <w:u w:val="single"/>
        </w:rPr>
        <w:t xml:space="preserve"> </w:t>
      </w:r>
      <w:r>
        <w:rPr>
          <w:sz w:val="19"/>
          <w:u w:val="single"/>
        </w:rPr>
        <w:t>The</w:t>
      </w:r>
      <w:r>
        <w:rPr>
          <w:spacing w:val="36"/>
          <w:sz w:val="19"/>
          <w:u w:val="single"/>
        </w:rPr>
        <w:t xml:space="preserve"> </w:t>
      </w:r>
      <w:r>
        <w:rPr>
          <w:sz w:val="19"/>
          <w:u w:val="single"/>
        </w:rPr>
        <w:t>ECO’s</w:t>
      </w:r>
      <w:r>
        <w:rPr>
          <w:spacing w:val="37"/>
          <w:sz w:val="19"/>
          <w:u w:val="single"/>
        </w:rPr>
        <w:t xml:space="preserve"> </w:t>
      </w:r>
      <w:r>
        <w:rPr>
          <w:sz w:val="19"/>
          <w:u w:val="single"/>
        </w:rPr>
        <w:t>duties,</w:t>
      </w:r>
      <w:r>
        <w:rPr>
          <w:spacing w:val="37"/>
          <w:sz w:val="19"/>
          <w:u w:val="single"/>
        </w:rPr>
        <w:t xml:space="preserve"> </w:t>
      </w:r>
      <w:r>
        <w:rPr>
          <w:sz w:val="19"/>
          <w:u w:val="single"/>
        </w:rPr>
        <w:t>inter</w:t>
      </w:r>
      <w:r>
        <w:rPr>
          <w:spacing w:val="35"/>
          <w:sz w:val="19"/>
          <w:u w:val="single"/>
        </w:rPr>
        <w:t xml:space="preserve"> </w:t>
      </w:r>
      <w:r>
        <w:rPr>
          <w:sz w:val="19"/>
          <w:u w:val="single"/>
        </w:rPr>
        <w:t>alia,</w:t>
      </w:r>
      <w:r>
        <w:rPr>
          <w:spacing w:val="35"/>
          <w:sz w:val="19"/>
          <w:u w:val="single"/>
        </w:rPr>
        <w:t xml:space="preserve"> </w:t>
      </w:r>
      <w:r>
        <w:rPr>
          <w:sz w:val="19"/>
          <w:u w:val="single"/>
        </w:rPr>
        <w:t>must</w:t>
      </w:r>
      <w:r>
        <w:rPr>
          <w:spacing w:val="30"/>
          <w:sz w:val="19"/>
          <w:u w:val="single"/>
        </w:rPr>
        <w:t xml:space="preserve"> </w:t>
      </w:r>
      <w:r>
        <w:rPr>
          <w:sz w:val="19"/>
          <w:u w:val="single"/>
        </w:rPr>
        <w:t>be</w:t>
      </w:r>
      <w:r>
        <w:rPr>
          <w:spacing w:val="33"/>
          <w:sz w:val="19"/>
          <w:u w:val="single"/>
        </w:rPr>
        <w:t xml:space="preserve"> </w:t>
      </w:r>
      <w:r>
        <w:rPr>
          <w:sz w:val="19"/>
          <w:u w:val="single"/>
        </w:rPr>
        <w:t>to</w:t>
      </w:r>
      <w:r>
        <w:rPr>
          <w:spacing w:val="32"/>
          <w:sz w:val="19"/>
          <w:u w:val="single"/>
        </w:rPr>
        <w:t xml:space="preserve"> </w:t>
      </w:r>
      <w:r>
        <w:rPr>
          <w:sz w:val="19"/>
          <w:u w:val="single"/>
        </w:rPr>
        <w:t>facilitate</w:t>
      </w:r>
      <w:r>
        <w:rPr>
          <w:spacing w:val="35"/>
          <w:sz w:val="19"/>
          <w:u w:val="single"/>
        </w:rPr>
        <w:t xml:space="preserve"> </w:t>
      </w:r>
      <w:r>
        <w:rPr>
          <w:sz w:val="19"/>
          <w:u w:val="single"/>
        </w:rPr>
        <w:t>compliance</w:t>
      </w:r>
      <w:r>
        <w:rPr>
          <w:spacing w:val="33"/>
          <w:sz w:val="19"/>
        </w:rPr>
        <w:t xml:space="preserve"> </w:t>
      </w:r>
      <w:r>
        <w:rPr>
          <w:sz w:val="19"/>
        </w:rPr>
        <w:t>with</w:t>
      </w:r>
      <w:r>
        <w:rPr>
          <w:spacing w:val="33"/>
          <w:sz w:val="19"/>
        </w:rPr>
        <w:t xml:space="preserve"> </w:t>
      </w:r>
      <w:r>
        <w:rPr>
          <w:spacing w:val="-5"/>
          <w:sz w:val="19"/>
        </w:rPr>
        <w:t>the</w:t>
      </w:r>
    </w:p>
    <w:p w14:paraId="0A0D51EC" w14:textId="77777777" w:rsidR="00E225E2" w:rsidRDefault="00E225E2">
      <w:pPr>
        <w:jc w:val="center"/>
        <w:rPr>
          <w:sz w:val="17"/>
        </w:rPr>
      </w:pPr>
    </w:p>
    <w:p w14:paraId="08B2D321" w14:textId="03E52D73" w:rsidR="008E68C8" w:rsidRDefault="008E68C8">
      <w:pPr>
        <w:jc w:val="center"/>
        <w:rPr>
          <w:sz w:val="17"/>
        </w:rPr>
        <w:sectPr w:rsidR="008E68C8">
          <w:headerReference w:type="default" r:id="rId20"/>
          <w:pgSz w:w="11910" w:h="16840"/>
          <w:pgMar w:top="1920" w:right="640" w:bottom="2300" w:left="200" w:header="0" w:footer="2116" w:gutter="0"/>
          <w:cols w:space="720"/>
        </w:sectPr>
      </w:pPr>
    </w:p>
    <w:p w14:paraId="4F5A46EB" w14:textId="77777777" w:rsidR="00E225E2" w:rsidRDefault="00E073C2">
      <w:pPr>
        <w:spacing w:before="218" w:line="360" w:lineRule="auto"/>
        <w:ind w:left="851" w:right="947"/>
        <w:jc w:val="both"/>
        <w:rPr>
          <w:sz w:val="19"/>
        </w:rPr>
      </w:pPr>
      <w:r>
        <w:rPr>
          <w:sz w:val="19"/>
        </w:rPr>
        <w:lastRenderedPageBreak/>
        <w:t>EMPr on an on-going basis during the construction phase through monitoring, proactive, and open</w:t>
      </w:r>
      <w:r>
        <w:rPr>
          <w:spacing w:val="80"/>
          <w:sz w:val="19"/>
        </w:rPr>
        <w:t xml:space="preserve"> </w:t>
      </w:r>
      <w:r>
        <w:rPr>
          <w:sz w:val="19"/>
        </w:rPr>
        <w:t>communication channels with the project/site management.</w:t>
      </w:r>
    </w:p>
    <w:p w14:paraId="555F8C79" w14:textId="77777777" w:rsidR="00E225E2" w:rsidRDefault="00E073C2">
      <w:pPr>
        <w:spacing w:line="222" w:lineRule="exact"/>
        <w:ind w:left="851"/>
        <w:jc w:val="both"/>
        <w:rPr>
          <w:sz w:val="19"/>
        </w:rPr>
      </w:pPr>
      <w:r>
        <w:rPr>
          <w:w w:val="105"/>
          <w:sz w:val="19"/>
        </w:rPr>
        <w:t>The</w:t>
      </w:r>
      <w:r>
        <w:rPr>
          <w:spacing w:val="8"/>
          <w:w w:val="105"/>
          <w:sz w:val="19"/>
        </w:rPr>
        <w:t xml:space="preserve"> </w:t>
      </w:r>
      <w:r>
        <w:rPr>
          <w:w w:val="105"/>
          <w:sz w:val="19"/>
        </w:rPr>
        <w:t>ECO’s</w:t>
      </w:r>
      <w:r>
        <w:rPr>
          <w:spacing w:val="9"/>
          <w:w w:val="105"/>
          <w:sz w:val="19"/>
        </w:rPr>
        <w:t xml:space="preserve"> </w:t>
      </w:r>
      <w:r>
        <w:rPr>
          <w:w w:val="105"/>
          <w:sz w:val="19"/>
        </w:rPr>
        <w:t>responsibilities</w:t>
      </w:r>
      <w:r>
        <w:rPr>
          <w:spacing w:val="8"/>
          <w:w w:val="105"/>
          <w:sz w:val="19"/>
        </w:rPr>
        <w:t xml:space="preserve"> </w:t>
      </w:r>
      <w:r>
        <w:rPr>
          <w:w w:val="105"/>
          <w:sz w:val="19"/>
        </w:rPr>
        <w:t>include</w:t>
      </w:r>
      <w:r>
        <w:rPr>
          <w:spacing w:val="5"/>
          <w:w w:val="105"/>
          <w:sz w:val="19"/>
        </w:rPr>
        <w:t xml:space="preserve"> </w:t>
      </w:r>
      <w:r>
        <w:rPr>
          <w:w w:val="105"/>
          <w:sz w:val="19"/>
        </w:rPr>
        <w:t>the</w:t>
      </w:r>
      <w:r>
        <w:rPr>
          <w:spacing w:val="6"/>
          <w:w w:val="105"/>
          <w:sz w:val="19"/>
        </w:rPr>
        <w:t xml:space="preserve"> </w:t>
      </w:r>
      <w:r>
        <w:rPr>
          <w:spacing w:val="-2"/>
          <w:w w:val="105"/>
          <w:sz w:val="19"/>
        </w:rPr>
        <w:t>following:</w:t>
      </w:r>
    </w:p>
    <w:p w14:paraId="4D9CD566" w14:textId="77777777" w:rsidR="00E225E2" w:rsidRDefault="00E073C2">
      <w:pPr>
        <w:pStyle w:val="ListParagraph"/>
        <w:numPr>
          <w:ilvl w:val="0"/>
          <w:numId w:val="78"/>
        </w:numPr>
        <w:tabs>
          <w:tab w:val="left" w:pos="1550"/>
          <w:tab w:val="left" w:pos="1552"/>
        </w:tabs>
        <w:spacing w:before="111" w:line="360" w:lineRule="auto"/>
        <w:ind w:right="946"/>
        <w:jc w:val="both"/>
        <w:rPr>
          <w:sz w:val="19"/>
        </w:rPr>
      </w:pPr>
      <w:r>
        <w:rPr>
          <w:sz w:val="19"/>
        </w:rPr>
        <w:t>Monitoring and verifying that the EMPr is adhered to by inspecting the site and surrounding areas regularly during the construction start-up period and periods of active construction with regard to compliance</w:t>
      </w:r>
      <w:r>
        <w:rPr>
          <w:spacing w:val="34"/>
          <w:sz w:val="19"/>
        </w:rPr>
        <w:t xml:space="preserve"> </w:t>
      </w:r>
      <w:r>
        <w:rPr>
          <w:sz w:val="19"/>
        </w:rPr>
        <w:t>with</w:t>
      </w:r>
      <w:r>
        <w:rPr>
          <w:spacing w:val="39"/>
          <w:sz w:val="19"/>
        </w:rPr>
        <w:t xml:space="preserve"> </w:t>
      </w:r>
      <w:r>
        <w:rPr>
          <w:sz w:val="19"/>
        </w:rPr>
        <w:t>the</w:t>
      </w:r>
      <w:r>
        <w:rPr>
          <w:spacing w:val="37"/>
          <w:sz w:val="19"/>
        </w:rPr>
        <w:t xml:space="preserve"> </w:t>
      </w:r>
      <w:r>
        <w:rPr>
          <w:sz w:val="19"/>
        </w:rPr>
        <w:t>EMPr</w:t>
      </w:r>
      <w:r>
        <w:rPr>
          <w:spacing w:val="39"/>
          <w:sz w:val="19"/>
        </w:rPr>
        <w:t xml:space="preserve"> </w:t>
      </w:r>
      <w:r>
        <w:rPr>
          <w:sz w:val="19"/>
        </w:rPr>
        <w:t>and</w:t>
      </w:r>
      <w:r>
        <w:rPr>
          <w:spacing w:val="40"/>
          <w:sz w:val="19"/>
        </w:rPr>
        <w:t xml:space="preserve"> </w:t>
      </w:r>
      <w:r>
        <w:rPr>
          <w:sz w:val="19"/>
        </w:rPr>
        <w:t>notifying</w:t>
      </w:r>
      <w:r>
        <w:rPr>
          <w:spacing w:val="34"/>
          <w:sz w:val="19"/>
        </w:rPr>
        <w:t xml:space="preserve"> </w:t>
      </w:r>
      <w:r>
        <w:rPr>
          <w:sz w:val="19"/>
        </w:rPr>
        <w:t>the</w:t>
      </w:r>
      <w:r>
        <w:rPr>
          <w:spacing w:val="34"/>
          <w:sz w:val="19"/>
        </w:rPr>
        <w:t xml:space="preserve"> </w:t>
      </w:r>
      <w:r>
        <w:rPr>
          <w:sz w:val="19"/>
        </w:rPr>
        <w:t>Project</w:t>
      </w:r>
      <w:r>
        <w:rPr>
          <w:spacing w:val="37"/>
          <w:sz w:val="19"/>
        </w:rPr>
        <w:t xml:space="preserve"> </w:t>
      </w:r>
      <w:r>
        <w:rPr>
          <w:sz w:val="19"/>
        </w:rPr>
        <w:t>Manager</w:t>
      </w:r>
      <w:r>
        <w:rPr>
          <w:spacing w:val="36"/>
          <w:sz w:val="19"/>
        </w:rPr>
        <w:t xml:space="preserve"> </w:t>
      </w:r>
      <w:r>
        <w:rPr>
          <w:sz w:val="19"/>
        </w:rPr>
        <w:t>if</w:t>
      </w:r>
      <w:r>
        <w:rPr>
          <w:spacing w:val="40"/>
          <w:sz w:val="19"/>
        </w:rPr>
        <w:t xml:space="preserve"> </w:t>
      </w:r>
      <w:r>
        <w:rPr>
          <w:sz w:val="19"/>
        </w:rPr>
        <w:t>the</w:t>
      </w:r>
      <w:r>
        <w:rPr>
          <w:spacing w:val="34"/>
          <w:sz w:val="19"/>
        </w:rPr>
        <w:t xml:space="preserve"> </w:t>
      </w:r>
      <w:r>
        <w:rPr>
          <w:sz w:val="19"/>
        </w:rPr>
        <w:t>specifications</w:t>
      </w:r>
      <w:r>
        <w:rPr>
          <w:spacing w:val="37"/>
          <w:sz w:val="19"/>
        </w:rPr>
        <w:t xml:space="preserve"> </w:t>
      </w:r>
      <w:r>
        <w:rPr>
          <w:sz w:val="19"/>
        </w:rPr>
        <w:t>are</w:t>
      </w:r>
      <w:r>
        <w:rPr>
          <w:spacing w:val="34"/>
          <w:sz w:val="19"/>
        </w:rPr>
        <w:t xml:space="preserve"> </w:t>
      </w:r>
      <w:r>
        <w:rPr>
          <w:sz w:val="19"/>
        </w:rPr>
        <w:t>not</w:t>
      </w:r>
      <w:r>
        <w:rPr>
          <w:spacing w:val="34"/>
          <w:sz w:val="19"/>
        </w:rPr>
        <w:t xml:space="preserve"> </w:t>
      </w:r>
      <w:r>
        <w:rPr>
          <w:sz w:val="19"/>
        </w:rPr>
        <w:t>followed;</w:t>
      </w:r>
    </w:p>
    <w:p w14:paraId="14B382EC" w14:textId="77777777" w:rsidR="00E225E2" w:rsidRDefault="00E073C2">
      <w:pPr>
        <w:pStyle w:val="ListParagraph"/>
        <w:numPr>
          <w:ilvl w:val="0"/>
          <w:numId w:val="78"/>
        </w:numPr>
        <w:tabs>
          <w:tab w:val="left" w:pos="1550"/>
        </w:tabs>
        <w:spacing w:before="1"/>
        <w:ind w:left="1550" w:hanging="349"/>
        <w:jc w:val="both"/>
        <w:rPr>
          <w:sz w:val="19"/>
        </w:rPr>
      </w:pPr>
      <w:r>
        <w:rPr>
          <w:sz w:val="19"/>
        </w:rPr>
        <w:t>Assist</w:t>
      </w:r>
      <w:r>
        <w:rPr>
          <w:spacing w:val="22"/>
          <w:sz w:val="19"/>
        </w:rPr>
        <w:t xml:space="preserve"> </w:t>
      </w:r>
      <w:r>
        <w:rPr>
          <w:sz w:val="19"/>
        </w:rPr>
        <w:t>the</w:t>
      </w:r>
      <w:r>
        <w:rPr>
          <w:spacing w:val="23"/>
          <w:sz w:val="19"/>
        </w:rPr>
        <w:t xml:space="preserve"> </w:t>
      </w:r>
      <w:r>
        <w:rPr>
          <w:sz w:val="19"/>
        </w:rPr>
        <w:t>contractor</w:t>
      </w:r>
      <w:r>
        <w:rPr>
          <w:spacing w:val="23"/>
          <w:sz w:val="19"/>
        </w:rPr>
        <w:t xml:space="preserve"> </w:t>
      </w:r>
      <w:r>
        <w:rPr>
          <w:sz w:val="19"/>
        </w:rPr>
        <w:t>with</w:t>
      </w:r>
      <w:r>
        <w:rPr>
          <w:spacing w:val="24"/>
          <w:sz w:val="19"/>
        </w:rPr>
        <w:t xml:space="preserve"> </w:t>
      </w:r>
      <w:r>
        <w:rPr>
          <w:sz w:val="19"/>
        </w:rPr>
        <w:t>the</w:t>
      </w:r>
      <w:r>
        <w:rPr>
          <w:spacing w:val="23"/>
          <w:sz w:val="19"/>
        </w:rPr>
        <w:t xml:space="preserve"> </w:t>
      </w:r>
      <w:r>
        <w:rPr>
          <w:sz w:val="19"/>
        </w:rPr>
        <w:t>Environmental</w:t>
      </w:r>
      <w:r>
        <w:rPr>
          <w:spacing w:val="25"/>
          <w:sz w:val="19"/>
        </w:rPr>
        <w:t xml:space="preserve"> </w:t>
      </w:r>
      <w:r>
        <w:rPr>
          <w:sz w:val="19"/>
        </w:rPr>
        <w:t>Awareness</w:t>
      </w:r>
      <w:r>
        <w:rPr>
          <w:spacing w:val="25"/>
          <w:sz w:val="19"/>
        </w:rPr>
        <w:t xml:space="preserve"> </w:t>
      </w:r>
      <w:r>
        <w:rPr>
          <w:spacing w:val="-2"/>
          <w:sz w:val="19"/>
        </w:rPr>
        <w:t>Training;</w:t>
      </w:r>
    </w:p>
    <w:p w14:paraId="45B25B8B" w14:textId="77777777" w:rsidR="00E225E2" w:rsidRDefault="00E073C2">
      <w:pPr>
        <w:pStyle w:val="ListParagraph"/>
        <w:numPr>
          <w:ilvl w:val="0"/>
          <w:numId w:val="78"/>
        </w:numPr>
        <w:tabs>
          <w:tab w:val="left" w:pos="1552"/>
        </w:tabs>
        <w:spacing w:before="111" w:line="360" w:lineRule="auto"/>
        <w:ind w:right="946"/>
        <w:rPr>
          <w:sz w:val="19"/>
        </w:rPr>
      </w:pPr>
      <w:r>
        <w:rPr>
          <w:w w:val="105"/>
          <w:sz w:val="19"/>
        </w:rPr>
        <w:t>Manage and implement Non-conformance procedures (NCR’s, Defect notifications, punch lists) and site instructions;</w:t>
      </w:r>
    </w:p>
    <w:p w14:paraId="666ECC18" w14:textId="77777777" w:rsidR="00E225E2" w:rsidRDefault="00E073C2">
      <w:pPr>
        <w:pStyle w:val="ListParagraph"/>
        <w:numPr>
          <w:ilvl w:val="0"/>
          <w:numId w:val="78"/>
        </w:numPr>
        <w:tabs>
          <w:tab w:val="left" w:pos="1551"/>
        </w:tabs>
        <w:spacing w:line="222" w:lineRule="exact"/>
        <w:ind w:left="1551" w:hanging="350"/>
        <w:rPr>
          <w:sz w:val="19"/>
        </w:rPr>
      </w:pPr>
      <w:r>
        <w:rPr>
          <w:w w:val="105"/>
          <w:sz w:val="19"/>
        </w:rPr>
        <w:t>Give</w:t>
      </w:r>
      <w:r>
        <w:rPr>
          <w:spacing w:val="-8"/>
          <w:w w:val="105"/>
          <w:sz w:val="19"/>
        </w:rPr>
        <w:t xml:space="preserve"> </w:t>
      </w:r>
      <w:r>
        <w:rPr>
          <w:w w:val="105"/>
          <w:sz w:val="19"/>
        </w:rPr>
        <w:t>site</w:t>
      </w:r>
      <w:r>
        <w:rPr>
          <w:spacing w:val="-7"/>
          <w:w w:val="105"/>
          <w:sz w:val="19"/>
        </w:rPr>
        <w:t xml:space="preserve"> </w:t>
      </w:r>
      <w:r>
        <w:rPr>
          <w:w w:val="105"/>
          <w:sz w:val="19"/>
        </w:rPr>
        <w:t>instruction</w:t>
      </w:r>
      <w:r>
        <w:rPr>
          <w:spacing w:val="-8"/>
          <w:w w:val="105"/>
          <w:sz w:val="19"/>
        </w:rPr>
        <w:t xml:space="preserve"> </w:t>
      </w:r>
      <w:r>
        <w:rPr>
          <w:w w:val="105"/>
          <w:sz w:val="19"/>
        </w:rPr>
        <w:t>as</w:t>
      </w:r>
      <w:r>
        <w:rPr>
          <w:spacing w:val="-6"/>
          <w:w w:val="105"/>
          <w:sz w:val="19"/>
        </w:rPr>
        <w:t xml:space="preserve"> </w:t>
      </w:r>
      <w:r>
        <w:rPr>
          <w:w w:val="105"/>
          <w:sz w:val="19"/>
        </w:rPr>
        <w:t>to</w:t>
      </w:r>
      <w:r>
        <w:rPr>
          <w:spacing w:val="-8"/>
          <w:w w:val="105"/>
          <w:sz w:val="19"/>
        </w:rPr>
        <w:t xml:space="preserve"> </w:t>
      </w:r>
      <w:r>
        <w:rPr>
          <w:w w:val="105"/>
          <w:sz w:val="19"/>
        </w:rPr>
        <w:t>environmental</w:t>
      </w:r>
      <w:r>
        <w:rPr>
          <w:spacing w:val="-6"/>
          <w:w w:val="105"/>
          <w:sz w:val="19"/>
        </w:rPr>
        <w:t xml:space="preserve"> </w:t>
      </w:r>
      <w:r>
        <w:rPr>
          <w:spacing w:val="-2"/>
          <w:w w:val="105"/>
          <w:sz w:val="19"/>
        </w:rPr>
        <w:t>issues;</w:t>
      </w:r>
    </w:p>
    <w:p w14:paraId="4398A470" w14:textId="77777777" w:rsidR="00E225E2" w:rsidRDefault="00E073C2">
      <w:pPr>
        <w:pStyle w:val="ListParagraph"/>
        <w:numPr>
          <w:ilvl w:val="0"/>
          <w:numId w:val="78"/>
        </w:numPr>
        <w:tabs>
          <w:tab w:val="left" w:pos="1551"/>
        </w:tabs>
        <w:spacing w:before="111"/>
        <w:ind w:left="1551" w:hanging="350"/>
        <w:rPr>
          <w:sz w:val="19"/>
        </w:rPr>
      </w:pPr>
      <w:r>
        <w:rPr>
          <w:sz w:val="19"/>
        </w:rPr>
        <w:t>Monitor</w:t>
      </w:r>
      <w:r>
        <w:rPr>
          <w:spacing w:val="19"/>
          <w:sz w:val="19"/>
        </w:rPr>
        <w:t xml:space="preserve"> </w:t>
      </w:r>
      <w:r>
        <w:rPr>
          <w:sz w:val="19"/>
        </w:rPr>
        <w:t>the</w:t>
      </w:r>
      <w:r>
        <w:rPr>
          <w:spacing w:val="17"/>
          <w:sz w:val="19"/>
        </w:rPr>
        <w:t xml:space="preserve"> </w:t>
      </w:r>
      <w:r>
        <w:rPr>
          <w:sz w:val="19"/>
        </w:rPr>
        <w:t>contractor’s</w:t>
      </w:r>
      <w:r>
        <w:rPr>
          <w:spacing w:val="18"/>
          <w:sz w:val="19"/>
        </w:rPr>
        <w:t xml:space="preserve"> </w:t>
      </w:r>
      <w:r>
        <w:rPr>
          <w:sz w:val="19"/>
        </w:rPr>
        <w:t>implementation</w:t>
      </w:r>
      <w:r>
        <w:rPr>
          <w:spacing w:val="21"/>
          <w:sz w:val="19"/>
        </w:rPr>
        <w:t xml:space="preserve"> </w:t>
      </w:r>
      <w:r>
        <w:rPr>
          <w:sz w:val="19"/>
        </w:rPr>
        <w:t>of</w:t>
      </w:r>
      <w:r>
        <w:rPr>
          <w:spacing w:val="20"/>
          <w:sz w:val="19"/>
        </w:rPr>
        <w:t xml:space="preserve"> </w:t>
      </w:r>
      <w:r>
        <w:rPr>
          <w:sz w:val="19"/>
        </w:rPr>
        <w:t>project</w:t>
      </w:r>
      <w:r>
        <w:rPr>
          <w:spacing w:val="18"/>
          <w:sz w:val="19"/>
        </w:rPr>
        <w:t xml:space="preserve"> </w:t>
      </w:r>
      <w:r>
        <w:rPr>
          <w:sz w:val="19"/>
        </w:rPr>
        <w:t>specific</w:t>
      </w:r>
      <w:r>
        <w:rPr>
          <w:spacing w:val="18"/>
          <w:sz w:val="19"/>
        </w:rPr>
        <w:t xml:space="preserve"> </w:t>
      </w:r>
      <w:r>
        <w:rPr>
          <w:sz w:val="19"/>
        </w:rPr>
        <w:t>environmental</w:t>
      </w:r>
      <w:r>
        <w:rPr>
          <w:spacing w:val="15"/>
          <w:sz w:val="19"/>
        </w:rPr>
        <w:t xml:space="preserve"> </w:t>
      </w:r>
      <w:r>
        <w:rPr>
          <w:spacing w:val="-2"/>
          <w:sz w:val="19"/>
        </w:rPr>
        <w:t>requirements;</w:t>
      </w:r>
    </w:p>
    <w:p w14:paraId="51E92FDB" w14:textId="77777777" w:rsidR="00E225E2" w:rsidRDefault="00E073C2">
      <w:pPr>
        <w:pStyle w:val="ListParagraph"/>
        <w:numPr>
          <w:ilvl w:val="0"/>
          <w:numId w:val="78"/>
        </w:numPr>
        <w:tabs>
          <w:tab w:val="left" w:pos="1552"/>
        </w:tabs>
        <w:spacing w:before="113" w:line="360" w:lineRule="auto"/>
        <w:ind w:right="947"/>
        <w:rPr>
          <w:sz w:val="19"/>
        </w:rPr>
      </w:pPr>
      <w:r>
        <w:rPr>
          <w:w w:val="105"/>
          <w:sz w:val="19"/>
        </w:rPr>
        <w:t>Conduct</w:t>
      </w:r>
      <w:r>
        <w:rPr>
          <w:spacing w:val="29"/>
          <w:w w:val="105"/>
          <w:sz w:val="19"/>
        </w:rPr>
        <w:t xml:space="preserve"> </w:t>
      </w:r>
      <w:r>
        <w:rPr>
          <w:w w:val="105"/>
          <w:sz w:val="19"/>
        </w:rPr>
        <w:t>Environmental</w:t>
      </w:r>
      <w:r>
        <w:rPr>
          <w:spacing w:val="28"/>
          <w:w w:val="105"/>
          <w:sz w:val="19"/>
        </w:rPr>
        <w:t xml:space="preserve"> </w:t>
      </w:r>
      <w:r>
        <w:rPr>
          <w:w w:val="105"/>
          <w:sz w:val="19"/>
        </w:rPr>
        <w:t>surveillance</w:t>
      </w:r>
      <w:r>
        <w:rPr>
          <w:spacing w:val="28"/>
          <w:w w:val="105"/>
          <w:sz w:val="19"/>
        </w:rPr>
        <w:t xml:space="preserve"> </w:t>
      </w:r>
      <w:r>
        <w:rPr>
          <w:w w:val="105"/>
          <w:sz w:val="19"/>
        </w:rPr>
        <w:t>inspections</w:t>
      </w:r>
      <w:r>
        <w:rPr>
          <w:spacing w:val="28"/>
          <w:w w:val="105"/>
          <w:sz w:val="19"/>
        </w:rPr>
        <w:t xml:space="preserve"> </w:t>
      </w:r>
      <w:r>
        <w:rPr>
          <w:w w:val="105"/>
          <w:sz w:val="19"/>
        </w:rPr>
        <w:t>and</w:t>
      </w:r>
      <w:r>
        <w:rPr>
          <w:spacing w:val="26"/>
          <w:w w:val="105"/>
          <w:sz w:val="19"/>
        </w:rPr>
        <w:t xml:space="preserve"> </w:t>
      </w:r>
      <w:r>
        <w:rPr>
          <w:w w:val="105"/>
          <w:sz w:val="19"/>
        </w:rPr>
        <w:t>internal</w:t>
      </w:r>
      <w:r>
        <w:rPr>
          <w:spacing w:val="26"/>
          <w:w w:val="105"/>
          <w:sz w:val="19"/>
        </w:rPr>
        <w:t xml:space="preserve"> </w:t>
      </w:r>
      <w:r>
        <w:rPr>
          <w:w w:val="105"/>
          <w:sz w:val="19"/>
        </w:rPr>
        <w:t>audits.</w:t>
      </w:r>
      <w:r>
        <w:rPr>
          <w:spacing w:val="28"/>
          <w:w w:val="105"/>
          <w:sz w:val="19"/>
        </w:rPr>
        <w:t xml:space="preserve"> </w:t>
      </w:r>
      <w:r>
        <w:rPr>
          <w:w w:val="105"/>
          <w:sz w:val="19"/>
        </w:rPr>
        <w:t>Conducting</w:t>
      </w:r>
      <w:r>
        <w:rPr>
          <w:spacing w:val="25"/>
          <w:w w:val="105"/>
          <w:sz w:val="19"/>
        </w:rPr>
        <w:t xml:space="preserve"> </w:t>
      </w:r>
      <w:r>
        <w:rPr>
          <w:w w:val="105"/>
          <w:sz w:val="19"/>
        </w:rPr>
        <w:t>a</w:t>
      </w:r>
      <w:r>
        <w:rPr>
          <w:spacing w:val="26"/>
          <w:w w:val="105"/>
          <w:sz w:val="19"/>
        </w:rPr>
        <w:t xml:space="preserve"> </w:t>
      </w:r>
      <w:r>
        <w:rPr>
          <w:w w:val="105"/>
          <w:sz w:val="19"/>
        </w:rPr>
        <w:t>site</w:t>
      </w:r>
      <w:r>
        <w:rPr>
          <w:spacing w:val="25"/>
          <w:w w:val="105"/>
          <w:sz w:val="19"/>
        </w:rPr>
        <w:t xml:space="preserve"> </w:t>
      </w:r>
      <w:r>
        <w:rPr>
          <w:w w:val="105"/>
          <w:sz w:val="19"/>
        </w:rPr>
        <w:t>inspection and auditing compliance of the EMPr;</w:t>
      </w:r>
    </w:p>
    <w:p w14:paraId="79DDD639" w14:textId="77777777" w:rsidR="00E225E2" w:rsidRDefault="00E073C2">
      <w:pPr>
        <w:pStyle w:val="ListParagraph"/>
        <w:numPr>
          <w:ilvl w:val="0"/>
          <w:numId w:val="78"/>
        </w:numPr>
        <w:tabs>
          <w:tab w:val="left" w:pos="1551"/>
        </w:tabs>
        <w:spacing w:line="222" w:lineRule="exact"/>
        <w:ind w:left="1551" w:hanging="350"/>
        <w:rPr>
          <w:sz w:val="19"/>
        </w:rPr>
      </w:pPr>
      <w:r>
        <w:rPr>
          <w:sz w:val="19"/>
        </w:rPr>
        <w:t>Reviewing</w:t>
      </w:r>
      <w:r>
        <w:rPr>
          <w:spacing w:val="22"/>
          <w:sz w:val="19"/>
        </w:rPr>
        <w:t xml:space="preserve"> </w:t>
      </w:r>
      <w:r>
        <w:rPr>
          <w:sz w:val="19"/>
        </w:rPr>
        <w:t>and</w:t>
      </w:r>
      <w:r>
        <w:rPr>
          <w:spacing w:val="25"/>
          <w:sz w:val="19"/>
        </w:rPr>
        <w:t xml:space="preserve"> </w:t>
      </w:r>
      <w:r>
        <w:rPr>
          <w:sz w:val="19"/>
        </w:rPr>
        <w:t>approving</w:t>
      </w:r>
      <w:r>
        <w:rPr>
          <w:spacing w:val="23"/>
          <w:sz w:val="19"/>
        </w:rPr>
        <w:t xml:space="preserve"> </w:t>
      </w:r>
      <w:r>
        <w:rPr>
          <w:sz w:val="19"/>
        </w:rPr>
        <w:t>construction</w:t>
      </w:r>
      <w:r>
        <w:rPr>
          <w:spacing w:val="25"/>
          <w:sz w:val="19"/>
        </w:rPr>
        <w:t xml:space="preserve"> </w:t>
      </w:r>
      <w:r>
        <w:rPr>
          <w:sz w:val="19"/>
        </w:rPr>
        <w:t>method</w:t>
      </w:r>
      <w:r>
        <w:rPr>
          <w:spacing w:val="23"/>
          <w:sz w:val="19"/>
        </w:rPr>
        <w:t xml:space="preserve"> </w:t>
      </w:r>
      <w:r>
        <w:rPr>
          <w:sz w:val="19"/>
        </w:rPr>
        <w:t>statements</w:t>
      </w:r>
      <w:r>
        <w:rPr>
          <w:spacing w:val="27"/>
          <w:sz w:val="19"/>
        </w:rPr>
        <w:t xml:space="preserve"> </w:t>
      </w:r>
      <w:r>
        <w:rPr>
          <w:sz w:val="19"/>
        </w:rPr>
        <w:t>together</w:t>
      </w:r>
      <w:r>
        <w:rPr>
          <w:spacing w:val="26"/>
          <w:sz w:val="19"/>
        </w:rPr>
        <w:t xml:space="preserve"> </w:t>
      </w:r>
      <w:r>
        <w:rPr>
          <w:sz w:val="19"/>
        </w:rPr>
        <w:t>with</w:t>
      </w:r>
      <w:r>
        <w:rPr>
          <w:spacing w:val="23"/>
          <w:sz w:val="19"/>
        </w:rPr>
        <w:t xml:space="preserve"> </w:t>
      </w:r>
      <w:r>
        <w:rPr>
          <w:sz w:val="19"/>
        </w:rPr>
        <w:t>the</w:t>
      </w:r>
      <w:r>
        <w:rPr>
          <w:spacing w:val="24"/>
          <w:sz w:val="19"/>
        </w:rPr>
        <w:t xml:space="preserve"> </w:t>
      </w:r>
      <w:r>
        <w:rPr>
          <w:sz w:val="19"/>
        </w:rPr>
        <w:t>Project</w:t>
      </w:r>
      <w:r>
        <w:rPr>
          <w:spacing w:val="25"/>
          <w:sz w:val="19"/>
        </w:rPr>
        <w:t xml:space="preserve"> </w:t>
      </w:r>
      <w:r>
        <w:rPr>
          <w:spacing w:val="-2"/>
          <w:sz w:val="19"/>
        </w:rPr>
        <w:t>Manager;</w:t>
      </w:r>
    </w:p>
    <w:p w14:paraId="4E70379A" w14:textId="77777777" w:rsidR="00E225E2" w:rsidRDefault="00E073C2">
      <w:pPr>
        <w:pStyle w:val="ListParagraph"/>
        <w:numPr>
          <w:ilvl w:val="0"/>
          <w:numId w:val="78"/>
        </w:numPr>
        <w:tabs>
          <w:tab w:val="left" w:pos="1551"/>
        </w:tabs>
        <w:spacing w:before="111"/>
        <w:ind w:left="1551" w:hanging="350"/>
        <w:rPr>
          <w:sz w:val="19"/>
        </w:rPr>
      </w:pPr>
      <w:r>
        <w:rPr>
          <w:sz w:val="19"/>
        </w:rPr>
        <w:t>Assisting</w:t>
      </w:r>
      <w:r>
        <w:rPr>
          <w:spacing w:val="28"/>
          <w:sz w:val="19"/>
        </w:rPr>
        <w:t xml:space="preserve"> </w:t>
      </w:r>
      <w:r>
        <w:rPr>
          <w:sz w:val="19"/>
        </w:rPr>
        <w:t>the</w:t>
      </w:r>
      <w:r>
        <w:rPr>
          <w:spacing w:val="23"/>
          <w:sz w:val="19"/>
        </w:rPr>
        <w:t xml:space="preserve"> </w:t>
      </w:r>
      <w:r>
        <w:rPr>
          <w:sz w:val="19"/>
        </w:rPr>
        <w:t>Project</w:t>
      </w:r>
      <w:r>
        <w:rPr>
          <w:spacing w:val="23"/>
          <w:sz w:val="19"/>
        </w:rPr>
        <w:t xml:space="preserve"> </w:t>
      </w:r>
      <w:r>
        <w:rPr>
          <w:sz w:val="19"/>
        </w:rPr>
        <w:t>Manager</w:t>
      </w:r>
      <w:r>
        <w:rPr>
          <w:spacing w:val="27"/>
          <w:sz w:val="19"/>
        </w:rPr>
        <w:t xml:space="preserve"> </w:t>
      </w:r>
      <w:r>
        <w:rPr>
          <w:sz w:val="19"/>
        </w:rPr>
        <w:t>in</w:t>
      </w:r>
      <w:r>
        <w:rPr>
          <w:spacing w:val="23"/>
          <w:sz w:val="19"/>
        </w:rPr>
        <w:t xml:space="preserve"> </w:t>
      </w:r>
      <w:r>
        <w:rPr>
          <w:sz w:val="19"/>
        </w:rPr>
        <w:t>finding</w:t>
      </w:r>
      <w:r>
        <w:rPr>
          <w:spacing w:val="29"/>
          <w:sz w:val="19"/>
        </w:rPr>
        <w:t xml:space="preserve"> </w:t>
      </w:r>
      <w:r>
        <w:rPr>
          <w:sz w:val="19"/>
        </w:rPr>
        <w:t>environmentally</w:t>
      </w:r>
      <w:r>
        <w:rPr>
          <w:spacing w:val="18"/>
          <w:sz w:val="19"/>
        </w:rPr>
        <w:t xml:space="preserve"> </w:t>
      </w:r>
      <w:r>
        <w:rPr>
          <w:sz w:val="19"/>
        </w:rPr>
        <w:t>responsible</w:t>
      </w:r>
      <w:r>
        <w:rPr>
          <w:spacing w:val="27"/>
          <w:sz w:val="19"/>
        </w:rPr>
        <w:t xml:space="preserve"> </w:t>
      </w:r>
      <w:r>
        <w:rPr>
          <w:sz w:val="19"/>
        </w:rPr>
        <w:t>solutions</w:t>
      </w:r>
      <w:r>
        <w:rPr>
          <w:spacing w:val="26"/>
          <w:sz w:val="19"/>
        </w:rPr>
        <w:t xml:space="preserve"> </w:t>
      </w:r>
      <w:r>
        <w:rPr>
          <w:sz w:val="19"/>
        </w:rPr>
        <w:t>to</w:t>
      </w:r>
      <w:r>
        <w:rPr>
          <w:spacing w:val="24"/>
          <w:sz w:val="19"/>
        </w:rPr>
        <w:t xml:space="preserve"> </w:t>
      </w:r>
      <w:r>
        <w:rPr>
          <w:sz w:val="19"/>
        </w:rPr>
        <w:t>problems;</w:t>
      </w:r>
      <w:r>
        <w:rPr>
          <w:spacing w:val="22"/>
          <w:sz w:val="19"/>
        </w:rPr>
        <w:t xml:space="preserve"> </w:t>
      </w:r>
      <w:r>
        <w:rPr>
          <w:spacing w:val="-5"/>
          <w:sz w:val="19"/>
        </w:rPr>
        <w:t>and</w:t>
      </w:r>
    </w:p>
    <w:p w14:paraId="4211E231" w14:textId="77777777" w:rsidR="00E225E2" w:rsidRDefault="00E073C2">
      <w:pPr>
        <w:pStyle w:val="ListParagraph"/>
        <w:numPr>
          <w:ilvl w:val="0"/>
          <w:numId w:val="78"/>
        </w:numPr>
        <w:tabs>
          <w:tab w:val="left" w:pos="1551"/>
        </w:tabs>
        <w:spacing w:before="111"/>
        <w:ind w:left="1551" w:hanging="350"/>
        <w:rPr>
          <w:sz w:val="19"/>
        </w:rPr>
      </w:pPr>
      <w:r>
        <w:rPr>
          <w:sz w:val="19"/>
        </w:rPr>
        <w:t>Give</w:t>
      </w:r>
      <w:r>
        <w:rPr>
          <w:spacing w:val="26"/>
          <w:sz w:val="19"/>
        </w:rPr>
        <w:t xml:space="preserve"> </w:t>
      </w:r>
      <w:r>
        <w:rPr>
          <w:sz w:val="19"/>
        </w:rPr>
        <w:t>final</w:t>
      </w:r>
      <w:r>
        <w:rPr>
          <w:spacing w:val="25"/>
          <w:sz w:val="19"/>
        </w:rPr>
        <w:t xml:space="preserve"> </w:t>
      </w:r>
      <w:r>
        <w:rPr>
          <w:sz w:val="19"/>
        </w:rPr>
        <w:t>release</w:t>
      </w:r>
      <w:r>
        <w:rPr>
          <w:spacing w:val="28"/>
          <w:sz w:val="19"/>
        </w:rPr>
        <w:t xml:space="preserve"> </w:t>
      </w:r>
      <w:r>
        <w:rPr>
          <w:sz w:val="19"/>
        </w:rPr>
        <w:t>form</w:t>
      </w:r>
      <w:r>
        <w:rPr>
          <w:spacing w:val="29"/>
          <w:sz w:val="19"/>
        </w:rPr>
        <w:t xml:space="preserve"> </w:t>
      </w:r>
      <w:r>
        <w:rPr>
          <w:sz w:val="19"/>
        </w:rPr>
        <w:t>to</w:t>
      </w:r>
      <w:r>
        <w:rPr>
          <w:spacing w:val="26"/>
          <w:sz w:val="19"/>
        </w:rPr>
        <w:t xml:space="preserve"> </w:t>
      </w:r>
      <w:r>
        <w:rPr>
          <w:sz w:val="19"/>
        </w:rPr>
        <w:t>affected</w:t>
      </w:r>
      <w:r>
        <w:rPr>
          <w:spacing w:val="28"/>
          <w:sz w:val="19"/>
        </w:rPr>
        <w:t xml:space="preserve"> </w:t>
      </w:r>
      <w:r>
        <w:rPr>
          <w:sz w:val="19"/>
        </w:rPr>
        <w:t>landowners</w:t>
      </w:r>
      <w:r>
        <w:rPr>
          <w:spacing w:val="28"/>
          <w:sz w:val="19"/>
        </w:rPr>
        <w:t xml:space="preserve"> </w:t>
      </w:r>
      <w:r>
        <w:rPr>
          <w:sz w:val="19"/>
        </w:rPr>
        <w:t>to</w:t>
      </w:r>
      <w:r>
        <w:rPr>
          <w:spacing w:val="28"/>
          <w:sz w:val="19"/>
        </w:rPr>
        <w:t xml:space="preserve"> </w:t>
      </w:r>
      <w:r>
        <w:rPr>
          <w:sz w:val="19"/>
        </w:rPr>
        <w:t>be</w:t>
      </w:r>
      <w:r>
        <w:rPr>
          <w:spacing w:val="25"/>
          <w:sz w:val="19"/>
        </w:rPr>
        <w:t xml:space="preserve"> </w:t>
      </w:r>
      <w:r>
        <w:rPr>
          <w:spacing w:val="-2"/>
          <w:sz w:val="19"/>
        </w:rPr>
        <w:t>managed.</w:t>
      </w:r>
    </w:p>
    <w:p w14:paraId="431F4412" w14:textId="77777777" w:rsidR="00E225E2" w:rsidRDefault="00E225E2">
      <w:pPr>
        <w:pStyle w:val="BodyText"/>
        <w:spacing w:before="126"/>
        <w:rPr>
          <w:sz w:val="19"/>
        </w:rPr>
      </w:pPr>
    </w:p>
    <w:p w14:paraId="21835150" w14:textId="77777777" w:rsidR="00E225E2" w:rsidRDefault="00E073C2">
      <w:pPr>
        <w:pStyle w:val="Heading3"/>
        <w:numPr>
          <w:ilvl w:val="1"/>
          <w:numId w:val="87"/>
        </w:numPr>
        <w:tabs>
          <w:tab w:val="left" w:pos="1550"/>
        </w:tabs>
        <w:ind w:hanging="699"/>
      </w:pPr>
      <w:bookmarkStart w:id="18" w:name="_TOC_250021"/>
      <w:bookmarkEnd w:id="18"/>
      <w:r>
        <w:rPr>
          <w:color w:val="1F497C"/>
          <w:spacing w:val="-2"/>
        </w:rPr>
        <w:t>Implementation</w:t>
      </w:r>
    </w:p>
    <w:p w14:paraId="45D33DAF" w14:textId="77777777" w:rsidR="00E225E2" w:rsidRDefault="00E073C2">
      <w:pPr>
        <w:spacing w:before="138" w:line="360" w:lineRule="auto"/>
        <w:ind w:left="851" w:right="946"/>
        <w:jc w:val="both"/>
        <w:rPr>
          <w:sz w:val="19"/>
        </w:rPr>
      </w:pPr>
      <w:r>
        <w:rPr>
          <w:sz w:val="19"/>
        </w:rPr>
        <w:t>During</w:t>
      </w:r>
      <w:r>
        <w:rPr>
          <w:spacing w:val="40"/>
          <w:sz w:val="19"/>
        </w:rPr>
        <w:t xml:space="preserve"> </w:t>
      </w:r>
      <w:r>
        <w:rPr>
          <w:sz w:val="19"/>
        </w:rPr>
        <w:t>construction,</w:t>
      </w:r>
      <w:r>
        <w:rPr>
          <w:spacing w:val="40"/>
          <w:sz w:val="19"/>
        </w:rPr>
        <w:t xml:space="preserve"> </w:t>
      </w:r>
      <w:r>
        <w:rPr>
          <w:sz w:val="19"/>
        </w:rPr>
        <w:t>the</w:t>
      </w:r>
      <w:r>
        <w:rPr>
          <w:spacing w:val="40"/>
          <w:sz w:val="19"/>
        </w:rPr>
        <w:t xml:space="preserve"> </w:t>
      </w:r>
      <w:r>
        <w:rPr>
          <w:sz w:val="19"/>
        </w:rPr>
        <w:t>ECO</w:t>
      </w:r>
      <w:r>
        <w:rPr>
          <w:spacing w:val="40"/>
          <w:sz w:val="19"/>
        </w:rPr>
        <w:t xml:space="preserve"> </w:t>
      </w:r>
      <w:r>
        <w:rPr>
          <w:sz w:val="19"/>
        </w:rPr>
        <w:t>will</w:t>
      </w:r>
      <w:r>
        <w:rPr>
          <w:spacing w:val="40"/>
          <w:sz w:val="19"/>
        </w:rPr>
        <w:t xml:space="preserve"> </w:t>
      </w:r>
      <w:r>
        <w:rPr>
          <w:sz w:val="19"/>
        </w:rPr>
        <w:t>undertake</w:t>
      </w:r>
      <w:r>
        <w:rPr>
          <w:spacing w:val="40"/>
          <w:sz w:val="19"/>
        </w:rPr>
        <w:t xml:space="preserve"> </w:t>
      </w:r>
      <w:r>
        <w:rPr>
          <w:sz w:val="19"/>
        </w:rPr>
        <w:t>ongoing</w:t>
      </w:r>
      <w:r>
        <w:rPr>
          <w:spacing w:val="40"/>
          <w:sz w:val="19"/>
        </w:rPr>
        <w:t xml:space="preserve"> </w:t>
      </w:r>
      <w:r>
        <w:rPr>
          <w:sz w:val="19"/>
        </w:rPr>
        <w:t>inspections</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works</w:t>
      </w:r>
      <w:r>
        <w:rPr>
          <w:spacing w:val="40"/>
          <w:sz w:val="19"/>
        </w:rPr>
        <w:t xml:space="preserve"> </w:t>
      </w:r>
      <w:r>
        <w:rPr>
          <w:sz w:val="19"/>
        </w:rPr>
        <w:t>to</w:t>
      </w:r>
      <w:r>
        <w:rPr>
          <w:spacing w:val="40"/>
          <w:sz w:val="19"/>
        </w:rPr>
        <w:t xml:space="preserve"> </w:t>
      </w:r>
      <w:r>
        <w:rPr>
          <w:sz w:val="19"/>
        </w:rPr>
        <w:t>identify</w:t>
      </w:r>
      <w:r>
        <w:rPr>
          <w:spacing w:val="40"/>
          <w:sz w:val="19"/>
        </w:rPr>
        <w:t xml:space="preserve"> </w:t>
      </w:r>
      <w:r>
        <w:rPr>
          <w:sz w:val="19"/>
        </w:rPr>
        <w:t>non-compliance with</w:t>
      </w:r>
      <w:r>
        <w:rPr>
          <w:spacing w:val="39"/>
          <w:sz w:val="19"/>
        </w:rPr>
        <w:t xml:space="preserve"> </w:t>
      </w:r>
      <w:r>
        <w:rPr>
          <w:sz w:val="19"/>
        </w:rPr>
        <w:t>the</w:t>
      </w:r>
      <w:r>
        <w:rPr>
          <w:spacing w:val="36"/>
          <w:sz w:val="19"/>
        </w:rPr>
        <w:t xml:space="preserve"> </w:t>
      </w:r>
      <w:r>
        <w:rPr>
          <w:sz w:val="19"/>
        </w:rPr>
        <w:t>provisions</w:t>
      </w:r>
      <w:r>
        <w:rPr>
          <w:spacing w:val="39"/>
          <w:sz w:val="19"/>
        </w:rPr>
        <w:t xml:space="preserve"> </w:t>
      </w:r>
      <w:r>
        <w:rPr>
          <w:sz w:val="19"/>
        </w:rPr>
        <w:t>of</w:t>
      </w:r>
      <w:r>
        <w:rPr>
          <w:spacing w:val="40"/>
          <w:sz w:val="19"/>
        </w:rPr>
        <w:t xml:space="preserve"> </w:t>
      </w:r>
      <w:r>
        <w:rPr>
          <w:sz w:val="19"/>
        </w:rPr>
        <w:t>the</w:t>
      </w:r>
      <w:r>
        <w:rPr>
          <w:spacing w:val="36"/>
          <w:sz w:val="19"/>
        </w:rPr>
        <w:t xml:space="preserve"> </w:t>
      </w:r>
      <w:r>
        <w:rPr>
          <w:sz w:val="19"/>
        </w:rPr>
        <w:t>EMPr.</w:t>
      </w:r>
      <w:r>
        <w:rPr>
          <w:spacing w:val="34"/>
          <w:sz w:val="19"/>
        </w:rPr>
        <w:t xml:space="preserve"> </w:t>
      </w:r>
      <w:r>
        <w:rPr>
          <w:sz w:val="19"/>
        </w:rPr>
        <w:t>The</w:t>
      </w:r>
      <w:r>
        <w:rPr>
          <w:spacing w:val="39"/>
          <w:sz w:val="19"/>
        </w:rPr>
        <w:t xml:space="preserve"> </w:t>
      </w:r>
      <w:r>
        <w:rPr>
          <w:sz w:val="19"/>
        </w:rPr>
        <w:t>following</w:t>
      </w:r>
      <w:r>
        <w:rPr>
          <w:spacing w:val="36"/>
          <w:sz w:val="19"/>
        </w:rPr>
        <w:t xml:space="preserve"> </w:t>
      </w:r>
      <w:r>
        <w:rPr>
          <w:sz w:val="19"/>
        </w:rPr>
        <w:t>parameters</w:t>
      </w:r>
      <w:r>
        <w:rPr>
          <w:spacing w:val="39"/>
          <w:sz w:val="19"/>
        </w:rPr>
        <w:t xml:space="preserve"> </w:t>
      </w:r>
      <w:r>
        <w:rPr>
          <w:sz w:val="19"/>
        </w:rPr>
        <w:t>shall</w:t>
      </w:r>
      <w:r>
        <w:rPr>
          <w:spacing w:val="34"/>
          <w:sz w:val="19"/>
        </w:rPr>
        <w:t xml:space="preserve"> </w:t>
      </w:r>
      <w:r>
        <w:rPr>
          <w:sz w:val="19"/>
        </w:rPr>
        <w:t>be</w:t>
      </w:r>
      <w:r>
        <w:rPr>
          <w:spacing w:val="36"/>
          <w:sz w:val="19"/>
        </w:rPr>
        <w:t xml:space="preserve"> </w:t>
      </w:r>
      <w:r>
        <w:rPr>
          <w:sz w:val="19"/>
        </w:rPr>
        <w:t>utilised:</w:t>
      </w:r>
    </w:p>
    <w:p w14:paraId="53F23153" w14:textId="77777777" w:rsidR="00E225E2" w:rsidRDefault="00E225E2">
      <w:pPr>
        <w:pStyle w:val="BodyText"/>
        <w:spacing w:before="16"/>
        <w:rPr>
          <w:sz w:val="19"/>
        </w:rPr>
      </w:pPr>
    </w:p>
    <w:p w14:paraId="0D5B1353" w14:textId="2494CED5" w:rsidR="00E225E2" w:rsidRDefault="00E073C2">
      <w:pPr>
        <w:pStyle w:val="Heading6"/>
        <w:numPr>
          <w:ilvl w:val="2"/>
          <w:numId w:val="87"/>
        </w:numPr>
        <w:tabs>
          <w:tab w:val="left" w:pos="1551"/>
        </w:tabs>
        <w:ind w:hanging="700"/>
      </w:pPr>
      <w:bookmarkStart w:id="19" w:name="_TOC_250020"/>
      <w:r>
        <w:rPr>
          <w:color w:val="548CD4"/>
        </w:rPr>
        <w:t>Construction</w:t>
      </w:r>
      <w:r>
        <w:rPr>
          <w:color w:val="548CD4"/>
          <w:spacing w:val="19"/>
        </w:rPr>
        <w:t xml:space="preserve"> </w:t>
      </w:r>
      <w:r>
        <w:rPr>
          <w:color w:val="548CD4"/>
        </w:rPr>
        <w:t>Method</w:t>
      </w:r>
      <w:r>
        <w:rPr>
          <w:color w:val="548CD4"/>
          <w:spacing w:val="19"/>
        </w:rPr>
        <w:t xml:space="preserve"> </w:t>
      </w:r>
      <w:r>
        <w:rPr>
          <w:color w:val="548CD4"/>
        </w:rPr>
        <w:t>Statements</w:t>
      </w:r>
      <w:r>
        <w:rPr>
          <w:color w:val="548CD4"/>
          <w:spacing w:val="16"/>
        </w:rPr>
        <w:t xml:space="preserve"> </w:t>
      </w:r>
      <w:bookmarkEnd w:id="19"/>
      <w:r>
        <w:rPr>
          <w:color w:val="548CD4"/>
          <w:spacing w:val="-2"/>
        </w:rPr>
        <w:t>(CMS)</w:t>
      </w:r>
    </w:p>
    <w:p w14:paraId="7A010647" w14:textId="77777777" w:rsidR="00E225E2" w:rsidRDefault="00E073C2">
      <w:pPr>
        <w:spacing w:before="183" w:line="360" w:lineRule="auto"/>
        <w:ind w:left="851" w:right="945"/>
        <w:jc w:val="both"/>
        <w:rPr>
          <w:sz w:val="19"/>
        </w:rPr>
      </w:pPr>
      <w:r>
        <w:rPr>
          <w:sz w:val="19"/>
        </w:rPr>
        <w:t>The</w:t>
      </w:r>
      <w:r>
        <w:rPr>
          <w:spacing w:val="40"/>
          <w:sz w:val="19"/>
        </w:rPr>
        <w:t xml:space="preserve"> </w:t>
      </w:r>
      <w:r>
        <w:rPr>
          <w:sz w:val="19"/>
        </w:rPr>
        <w:t>EMPr</w:t>
      </w:r>
      <w:r>
        <w:rPr>
          <w:spacing w:val="40"/>
          <w:sz w:val="19"/>
        </w:rPr>
        <w:t xml:space="preserve"> </w:t>
      </w:r>
      <w:r>
        <w:rPr>
          <w:sz w:val="19"/>
        </w:rPr>
        <w:t>provides</w:t>
      </w:r>
      <w:r>
        <w:rPr>
          <w:spacing w:val="40"/>
          <w:sz w:val="19"/>
        </w:rPr>
        <w:t xml:space="preserve"> </w:t>
      </w:r>
      <w:r>
        <w:rPr>
          <w:sz w:val="19"/>
        </w:rPr>
        <w:t>the overall</w:t>
      </w:r>
      <w:r>
        <w:rPr>
          <w:spacing w:val="40"/>
          <w:sz w:val="19"/>
        </w:rPr>
        <w:t xml:space="preserve"> </w:t>
      </w:r>
      <w:r>
        <w:rPr>
          <w:sz w:val="19"/>
        </w:rPr>
        <w:t>project</w:t>
      </w:r>
      <w:r>
        <w:rPr>
          <w:spacing w:val="40"/>
          <w:sz w:val="19"/>
        </w:rPr>
        <w:t xml:space="preserve"> </w:t>
      </w:r>
      <w:r>
        <w:rPr>
          <w:sz w:val="19"/>
        </w:rPr>
        <w:t>strategy for</w:t>
      </w:r>
      <w:r>
        <w:rPr>
          <w:spacing w:val="40"/>
          <w:sz w:val="19"/>
        </w:rPr>
        <w:t xml:space="preserve"> </w:t>
      </w:r>
      <w:r>
        <w:rPr>
          <w:sz w:val="19"/>
        </w:rPr>
        <w:t>management</w:t>
      </w:r>
      <w:r>
        <w:rPr>
          <w:spacing w:val="40"/>
          <w:sz w:val="19"/>
        </w:rPr>
        <w:t xml:space="preserve"> </w:t>
      </w:r>
      <w:r>
        <w:rPr>
          <w:sz w:val="19"/>
        </w:rPr>
        <w:t>of</w:t>
      </w:r>
      <w:r>
        <w:rPr>
          <w:spacing w:val="40"/>
          <w:sz w:val="19"/>
        </w:rPr>
        <w:t xml:space="preserve"> </w:t>
      </w:r>
      <w:r>
        <w:rPr>
          <w:sz w:val="19"/>
        </w:rPr>
        <w:t>environmental</w:t>
      </w:r>
      <w:r>
        <w:rPr>
          <w:spacing w:val="40"/>
          <w:sz w:val="19"/>
        </w:rPr>
        <w:t xml:space="preserve"> </w:t>
      </w:r>
      <w:r>
        <w:rPr>
          <w:sz w:val="19"/>
        </w:rPr>
        <w:t>issues;</w:t>
      </w:r>
      <w:r>
        <w:rPr>
          <w:spacing w:val="40"/>
          <w:sz w:val="19"/>
        </w:rPr>
        <w:t xml:space="preserve"> </w:t>
      </w:r>
      <w:r>
        <w:rPr>
          <w:sz w:val="19"/>
        </w:rPr>
        <w:t>however,</w:t>
      </w:r>
      <w:r>
        <w:rPr>
          <w:spacing w:val="40"/>
          <w:sz w:val="19"/>
        </w:rPr>
        <w:t xml:space="preserve"> </w:t>
      </w:r>
      <w:r>
        <w:rPr>
          <w:sz w:val="19"/>
        </w:rPr>
        <w:t>a Construction Method Statement (CMS) will address environmental management issues at a site level. The contractor</w:t>
      </w:r>
      <w:r>
        <w:rPr>
          <w:spacing w:val="40"/>
          <w:sz w:val="19"/>
        </w:rPr>
        <w:t xml:space="preserve"> </w:t>
      </w:r>
      <w:r>
        <w:rPr>
          <w:sz w:val="19"/>
        </w:rPr>
        <w:t>will</w:t>
      </w:r>
      <w:r>
        <w:rPr>
          <w:spacing w:val="40"/>
          <w:sz w:val="19"/>
        </w:rPr>
        <w:t xml:space="preserve"> </w:t>
      </w:r>
      <w:r>
        <w:rPr>
          <w:sz w:val="19"/>
        </w:rPr>
        <w:t>be</w:t>
      </w:r>
      <w:r>
        <w:rPr>
          <w:spacing w:val="40"/>
          <w:sz w:val="19"/>
        </w:rPr>
        <w:t xml:space="preserve"> </w:t>
      </w:r>
      <w:r>
        <w:rPr>
          <w:sz w:val="19"/>
        </w:rPr>
        <w:t>required</w:t>
      </w:r>
      <w:r>
        <w:rPr>
          <w:spacing w:val="40"/>
          <w:sz w:val="19"/>
        </w:rPr>
        <w:t xml:space="preserve"> </w:t>
      </w:r>
      <w:r>
        <w:rPr>
          <w:sz w:val="19"/>
        </w:rPr>
        <w:t>to</w:t>
      </w:r>
      <w:r>
        <w:rPr>
          <w:spacing w:val="40"/>
          <w:sz w:val="19"/>
        </w:rPr>
        <w:t xml:space="preserve"> </w:t>
      </w:r>
      <w:r>
        <w:rPr>
          <w:sz w:val="19"/>
        </w:rPr>
        <w:t>provide</w:t>
      </w:r>
      <w:r>
        <w:rPr>
          <w:spacing w:val="40"/>
          <w:sz w:val="19"/>
        </w:rPr>
        <w:t xml:space="preserve"> </w:t>
      </w:r>
      <w:r>
        <w:rPr>
          <w:sz w:val="19"/>
        </w:rPr>
        <w:t>Method</w:t>
      </w:r>
      <w:r>
        <w:rPr>
          <w:spacing w:val="40"/>
          <w:sz w:val="19"/>
        </w:rPr>
        <w:t xml:space="preserve"> </w:t>
      </w:r>
      <w:r>
        <w:rPr>
          <w:sz w:val="19"/>
        </w:rPr>
        <w:t>Statements</w:t>
      </w:r>
      <w:r>
        <w:rPr>
          <w:spacing w:val="40"/>
          <w:sz w:val="19"/>
        </w:rPr>
        <w:t xml:space="preserve"> </w:t>
      </w:r>
      <w:r>
        <w:rPr>
          <w:sz w:val="19"/>
        </w:rPr>
        <w:t>prior</w:t>
      </w:r>
      <w:r>
        <w:rPr>
          <w:spacing w:val="40"/>
          <w:sz w:val="19"/>
        </w:rPr>
        <w:t xml:space="preserve"> </w:t>
      </w:r>
      <w:r>
        <w:rPr>
          <w:sz w:val="19"/>
        </w:rPr>
        <w:t>to</w:t>
      </w:r>
      <w:r>
        <w:rPr>
          <w:spacing w:val="40"/>
          <w:sz w:val="19"/>
        </w:rPr>
        <w:t xml:space="preserve"> </w:t>
      </w:r>
      <w:r>
        <w:rPr>
          <w:sz w:val="19"/>
        </w:rPr>
        <w:t>work</w:t>
      </w:r>
      <w:r>
        <w:rPr>
          <w:spacing w:val="40"/>
          <w:sz w:val="19"/>
        </w:rPr>
        <w:t xml:space="preserve"> </w:t>
      </w:r>
      <w:r>
        <w:rPr>
          <w:sz w:val="19"/>
        </w:rPr>
        <w:t>commencing</w:t>
      </w:r>
      <w:r>
        <w:rPr>
          <w:spacing w:val="40"/>
          <w:sz w:val="19"/>
        </w:rPr>
        <w:t xml:space="preserve"> </w:t>
      </w:r>
      <w:r>
        <w:rPr>
          <w:sz w:val="19"/>
        </w:rPr>
        <w:t>on</w:t>
      </w:r>
      <w:r>
        <w:rPr>
          <w:spacing w:val="40"/>
          <w:sz w:val="19"/>
        </w:rPr>
        <w:t xml:space="preserve"> </w:t>
      </w:r>
      <w:r>
        <w:rPr>
          <w:sz w:val="19"/>
        </w:rPr>
        <w:t>aspects</w:t>
      </w:r>
      <w:r>
        <w:rPr>
          <w:spacing w:val="40"/>
          <w:sz w:val="19"/>
        </w:rPr>
        <w:t xml:space="preserve"> </w:t>
      </w:r>
      <w:r>
        <w:rPr>
          <w:sz w:val="19"/>
        </w:rPr>
        <w:t>of</w:t>
      </w:r>
      <w:r>
        <w:rPr>
          <w:spacing w:val="40"/>
          <w:sz w:val="19"/>
        </w:rPr>
        <w:t xml:space="preserve"> </w:t>
      </w:r>
      <w:r>
        <w:rPr>
          <w:sz w:val="19"/>
        </w:rPr>
        <w:t>the project deemed or identified to be of greater risk to the environment and/or which may not be covered in sufficient</w:t>
      </w:r>
      <w:r>
        <w:rPr>
          <w:spacing w:val="36"/>
          <w:sz w:val="19"/>
        </w:rPr>
        <w:t xml:space="preserve"> </w:t>
      </w:r>
      <w:r>
        <w:rPr>
          <w:sz w:val="19"/>
        </w:rPr>
        <w:t>detail</w:t>
      </w:r>
      <w:r>
        <w:rPr>
          <w:spacing w:val="32"/>
          <w:sz w:val="19"/>
        </w:rPr>
        <w:t xml:space="preserve"> </w:t>
      </w:r>
      <w:r>
        <w:rPr>
          <w:sz w:val="19"/>
        </w:rPr>
        <w:t>in</w:t>
      </w:r>
      <w:r>
        <w:rPr>
          <w:spacing w:val="33"/>
          <w:sz w:val="19"/>
        </w:rPr>
        <w:t xml:space="preserve"> </w:t>
      </w:r>
      <w:r>
        <w:rPr>
          <w:sz w:val="19"/>
        </w:rPr>
        <w:t>the</w:t>
      </w:r>
      <w:r>
        <w:rPr>
          <w:spacing w:val="32"/>
          <w:sz w:val="19"/>
        </w:rPr>
        <w:t xml:space="preserve"> </w:t>
      </w:r>
      <w:r>
        <w:rPr>
          <w:sz w:val="19"/>
        </w:rPr>
        <w:t>EMPr,</w:t>
      </w:r>
      <w:r>
        <w:rPr>
          <w:spacing w:val="33"/>
          <w:sz w:val="19"/>
        </w:rPr>
        <w:t xml:space="preserve"> </w:t>
      </w:r>
      <w:r>
        <w:rPr>
          <w:sz w:val="19"/>
        </w:rPr>
        <w:t>when</w:t>
      </w:r>
      <w:r>
        <w:rPr>
          <w:spacing w:val="33"/>
          <w:sz w:val="19"/>
        </w:rPr>
        <w:t xml:space="preserve"> </w:t>
      </w:r>
      <w:r>
        <w:rPr>
          <w:sz w:val="19"/>
        </w:rPr>
        <w:t>called</w:t>
      </w:r>
      <w:r>
        <w:rPr>
          <w:spacing w:val="36"/>
          <w:sz w:val="19"/>
        </w:rPr>
        <w:t xml:space="preserve"> </w:t>
      </w:r>
      <w:r>
        <w:rPr>
          <w:sz w:val="19"/>
        </w:rPr>
        <w:t>upon</w:t>
      </w:r>
      <w:r>
        <w:rPr>
          <w:spacing w:val="33"/>
          <w:sz w:val="19"/>
        </w:rPr>
        <w:t xml:space="preserve"> </w:t>
      </w:r>
      <w:r>
        <w:rPr>
          <w:sz w:val="19"/>
        </w:rPr>
        <w:t>to</w:t>
      </w:r>
      <w:r>
        <w:rPr>
          <w:spacing w:val="36"/>
          <w:sz w:val="19"/>
        </w:rPr>
        <w:t xml:space="preserve"> </w:t>
      </w:r>
      <w:r>
        <w:rPr>
          <w:sz w:val="19"/>
        </w:rPr>
        <w:t>do</w:t>
      </w:r>
      <w:r>
        <w:rPr>
          <w:spacing w:val="32"/>
          <w:sz w:val="19"/>
        </w:rPr>
        <w:t xml:space="preserve"> </w:t>
      </w:r>
      <w:r>
        <w:rPr>
          <w:sz w:val="19"/>
        </w:rPr>
        <w:t>so</w:t>
      </w:r>
      <w:r>
        <w:rPr>
          <w:spacing w:val="32"/>
          <w:sz w:val="19"/>
        </w:rPr>
        <w:t xml:space="preserve"> </w:t>
      </w:r>
      <w:r>
        <w:rPr>
          <w:sz w:val="19"/>
        </w:rPr>
        <w:t>by</w:t>
      </w:r>
      <w:r>
        <w:rPr>
          <w:spacing w:val="28"/>
          <w:sz w:val="19"/>
        </w:rPr>
        <w:t xml:space="preserve"> </w:t>
      </w:r>
      <w:r>
        <w:rPr>
          <w:sz w:val="19"/>
        </w:rPr>
        <w:t>the</w:t>
      </w:r>
      <w:r>
        <w:rPr>
          <w:spacing w:val="33"/>
          <w:sz w:val="19"/>
        </w:rPr>
        <w:t xml:space="preserve"> </w:t>
      </w:r>
      <w:r>
        <w:rPr>
          <w:sz w:val="19"/>
        </w:rPr>
        <w:t>Project</w:t>
      </w:r>
      <w:r>
        <w:rPr>
          <w:spacing w:val="31"/>
          <w:sz w:val="19"/>
        </w:rPr>
        <w:t xml:space="preserve"> </w:t>
      </w:r>
      <w:r>
        <w:rPr>
          <w:sz w:val="19"/>
        </w:rPr>
        <w:t>Manager</w:t>
      </w:r>
      <w:r>
        <w:rPr>
          <w:spacing w:val="32"/>
          <w:sz w:val="19"/>
        </w:rPr>
        <w:t xml:space="preserve"> </w:t>
      </w:r>
      <w:r>
        <w:rPr>
          <w:sz w:val="19"/>
        </w:rPr>
        <w:t>and</w:t>
      </w:r>
      <w:r>
        <w:rPr>
          <w:spacing w:val="29"/>
          <w:sz w:val="19"/>
        </w:rPr>
        <w:t xml:space="preserve"> </w:t>
      </w:r>
      <w:r>
        <w:rPr>
          <w:sz w:val="19"/>
        </w:rPr>
        <w:t>or</w:t>
      </w:r>
      <w:r>
        <w:rPr>
          <w:spacing w:val="32"/>
          <w:sz w:val="19"/>
        </w:rPr>
        <w:t xml:space="preserve"> </w:t>
      </w:r>
      <w:r>
        <w:rPr>
          <w:sz w:val="19"/>
        </w:rPr>
        <w:t>ECO.</w:t>
      </w:r>
      <w:r>
        <w:rPr>
          <w:spacing w:val="31"/>
          <w:sz w:val="19"/>
        </w:rPr>
        <w:t xml:space="preserve"> </w:t>
      </w:r>
      <w:r>
        <w:rPr>
          <w:sz w:val="19"/>
        </w:rPr>
        <w:t>Changes</w:t>
      </w:r>
      <w:r>
        <w:rPr>
          <w:spacing w:val="32"/>
          <w:sz w:val="19"/>
        </w:rPr>
        <w:t xml:space="preserve"> </w:t>
      </w:r>
      <w:r>
        <w:rPr>
          <w:sz w:val="19"/>
        </w:rPr>
        <w:t>in</w:t>
      </w:r>
      <w:r>
        <w:rPr>
          <w:spacing w:val="31"/>
          <w:sz w:val="19"/>
        </w:rPr>
        <w:t xml:space="preserve"> </w:t>
      </w:r>
      <w:r>
        <w:rPr>
          <w:sz w:val="19"/>
        </w:rPr>
        <w:t>the way the</w:t>
      </w:r>
      <w:r>
        <w:rPr>
          <w:spacing w:val="40"/>
          <w:sz w:val="19"/>
        </w:rPr>
        <w:t xml:space="preserve"> </w:t>
      </w:r>
      <w:r>
        <w:rPr>
          <w:sz w:val="19"/>
        </w:rPr>
        <w:t>works are to be</w:t>
      </w:r>
      <w:r>
        <w:rPr>
          <w:spacing w:val="40"/>
          <w:sz w:val="19"/>
        </w:rPr>
        <w:t xml:space="preserve"> </w:t>
      </w:r>
      <w:r>
        <w:rPr>
          <w:sz w:val="19"/>
        </w:rPr>
        <w:t>carried out</w:t>
      </w:r>
      <w:r>
        <w:rPr>
          <w:spacing w:val="40"/>
          <w:sz w:val="19"/>
        </w:rPr>
        <w:t xml:space="preserve"> </w:t>
      </w:r>
      <w:r>
        <w:rPr>
          <w:sz w:val="19"/>
        </w:rPr>
        <w:t>must be</w:t>
      </w:r>
      <w:r>
        <w:rPr>
          <w:spacing w:val="40"/>
          <w:sz w:val="19"/>
        </w:rPr>
        <w:t xml:space="preserve"> </w:t>
      </w:r>
      <w:r>
        <w:rPr>
          <w:sz w:val="19"/>
        </w:rPr>
        <w:t>reflected</w:t>
      </w:r>
      <w:r>
        <w:rPr>
          <w:spacing w:val="40"/>
          <w:sz w:val="19"/>
        </w:rPr>
        <w:t xml:space="preserve"> </w:t>
      </w:r>
      <w:r>
        <w:rPr>
          <w:sz w:val="19"/>
        </w:rPr>
        <w:t>by amendments</w:t>
      </w:r>
      <w:r>
        <w:rPr>
          <w:spacing w:val="40"/>
          <w:sz w:val="19"/>
        </w:rPr>
        <w:t xml:space="preserve"> </w:t>
      </w:r>
      <w:r>
        <w:rPr>
          <w:sz w:val="19"/>
        </w:rPr>
        <w:t xml:space="preserve">to the original approved Method </w:t>
      </w:r>
      <w:r>
        <w:rPr>
          <w:spacing w:val="-2"/>
          <w:sz w:val="19"/>
        </w:rPr>
        <w:t>Statement.</w:t>
      </w:r>
    </w:p>
    <w:p w14:paraId="145ADBAA" w14:textId="77777777" w:rsidR="00E225E2" w:rsidRDefault="00E225E2">
      <w:pPr>
        <w:pStyle w:val="BodyText"/>
        <w:spacing w:before="14"/>
        <w:rPr>
          <w:sz w:val="19"/>
        </w:rPr>
      </w:pPr>
    </w:p>
    <w:p w14:paraId="7CA9C49F" w14:textId="52922228" w:rsidR="00E225E2" w:rsidRDefault="00E073C2">
      <w:pPr>
        <w:pStyle w:val="Heading6"/>
        <w:numPr>
          <w:ilvl w:val="2"/>
          <w:numId w:val="87"/>
        </w:numPr>
        <w:tabs>
          <w:tab w:val="left" w:pos="1551"/>
        </w:tabs>
        <w:ind w:hanging="700"/>
      </w:pPr>
      <w:bookmarkStart w:id="20" w:name="_TOC_250019"/>
      <w:r>
        <w:rPr>
          <w:color w:val="548CD4"/>
        </w:rPr>
        <w:t>Work</w:t>
      </w:r>
      <w:r>
        <w:rPr>
          <w:color w:val="548CD4"/>
          <w:spacing w:val="13"/>
        </w:rPr>
        <w:t xml:space="preserve"> </w:t>
      </w:r>
      <w:r>
        <w:rPr>
          <w:color w:val="548CD4"/>
        </w:rPr>
        <w:t>Instructions</w:t>
      </w:r>
      <w:r>
        <w:rPr>
          <w:color w:val="548CD4"/>
          <w:spacing w:val="13"/>
        </w:rPr>
        <w:t xml:space="preserve"> </w:t>
      </w:r>
      <w:bookmarkEnd w:id="20"/>
      <w:r>
        <w:rPr>
          <w:color w:val="548CD4"/>
          <w:spacing w:val="-4"/>
        </w:rPr>
        <w:t>(WIs)</w:t>
      </w:r>
    </w:p>
    <w:p w14:paraId="17E90CFD" w14:textId="77777777" w:rsidR="00E225E2" w:rsidRDefault="00E073C2">
      <w:pPr>
        <w:spacing w:before="186" w:line="360" w:lineRule="auto"/>
        <w:ind w:left="851" w:right="946"/>
        <w:jc w:val="both"/>
        <w:rPr>
          <w:sz w:val="19"/>
        </w:rPr>
      </w:pPr>
      <w:r>
        <w:rPr>
          <w:sz w:val="19"/>
        </w:rPr>
        <w:t>The</w:t>
      </w:r>
      <w:r>
        <w:rPr>
          <w:spacing w:val="40"/>
          <w:sz w:val="19"/>
        </w:rPr>
        <w:t xml:space="preserve"> </w:t>
      </w:r>
      <w:r>
        <w:rPr>
          <w:sz w:val="19"/>
        </w:rPr>
        <w:t>Environmental</w:t>
      </w:r>
      <w:r>
        <w:rPr>
          <w:spacing w:val="40"/>
          <w:sz w:val="19"/>
        </w:rPr>
        <w:t xml:space="preserve"> </w:t>
      </w:r>
      <w:r>
        <w:rPr>
          <w:sz w:val="19"/>
        </w:rPr>
        <w:t>Control</w:t>
      </w:r>
      <w:r>
        <w:rPr>
          <w:spacing w:val="40"/>
          <w:sz w:val="19"/>
        </w:rPr>
        <w:t xml:space="preserve"> </w:t>
      </w:r>
      <w:r>
        <w:rPr>
          <w:sz w:val="19"/>
        </w:rPr>
        <w:t>Officer</w:t>
      </w:r>
      <w:r>
        <w:rPr>
          <w:spacing w:val="40"/>
          <w:sz w:val="19"/>
        </w:rPr>
        <w:t xml:space="preserve"> </w:t>
      </w:r>
      <w:r>
        <w:rPr>
          <w:sz w:val="19"/>
        </w:rPr>
        <w:t>shall</w:t>
      </w:r>
      <w:r>
        <w:rPr>
          <w:spacing w:val="40"/>
          <w:sz w:val="19"/>
        </w:rPr>
        <w:t xml:space="preserve"> </w:t>
      </w:r>
      <w:r>
        <w:rPr>
          <w:sz w:val="19"/>
        </w:rPr>
        <w:t>advise</w:t>
      </w:r>
      <w:r>
        <w:rPr>
          <w:spacing w:val="40"/>
          <w:sz w:val="19"/>
        </w:rPr>
        <w:t xml:space="preserve"> </w:t>
      </w:r>
      <w:r>
        <w:rPr>
          <w:sz w:val="19"/>
        </w:rPr>
        <w:t>the</w:t>
      </w:r>
      <w:r>
        <w:rPr>
          <w:spacing w:val="40"/>
          <w:sz w:val="19"/>
        </w:rPr>
        <w:t xml:space="preserve"> </w:t>
      </w:r>
      <w:r>
        <w:rPr>
          <w:sz w:val="19"/>
        </w:rPr>
        <w:t>site/project</w:t>
      </w:r>
      <w:r>
        <w:rPr>
          <w:spacing w:val="40"/>
          <w:sz w:val="19"/>
        </w:rPr>
        <w:t xml:space="preserve"> </w:t>
      </w:r>
      <w:r>
        <w:rPr>
          <w:sz w:val="19"/>
        </w:rPr>
        <w:t>manager</w:t>
      </w:r>
      <w:r>
        <w:rPr>
          <w:spacing w:val="40"/>
          <w:sz w:val="19"/>
        </w:rPr>
        <w:t xml:space="preserve"> </w:t>
      </w:r>
      <w:r>
        <w:rPr>
          <w:sz w:val="19"/>
        </w:rPr>
        <w:t>on</w:t>
      </w:r>
      <w:r>
        <w:rPr>
          <w:spacing w:val="40"/>
          <w:sz w:val="19"/>
        </w:rPr>
        <w:t xml:space="preserve"> </w:t>
      </w:r>
      <w:r>
        <w:rPr>
          <w:sz w:val="19"/>
        </w:rPr>
        <w:t>issuing</w:t>
      </w:r>
      <w:r>
        <w:rPr>
          <w:spacing w:val="40"/>
          <w:sz w:val="19"/>
        </w:rPr>
        <w:t xml:space="preserve"> </w:t>
      </w:r>
      <w:r>
        <w:rPr>
          <w:sz w:val="19"/>
        </w:rPr>
        <w:t>of</w:t>
      </w:r>
      <w:r>
        <w:rPr>
          <w:spacing w:val="40"/>
          <w:sz w:val="19"/>
        </w:rPr>
        <w:t xml:space="preserve"> </w:t>
      </w:r>
      <w:r>
        <w:rPr>
          <w:sz w:val="19"/>
        </w:rPr>
        <w:t>detailed Environmental</w:t>
      </w:r>
      <w:r>
        <w:rPr>
          <w:spacing w:val="40"/>
          <w:sz w:val="19"/>
        </w:rPr>
        <w:t xml:space="preserve"> </w:t>
      </w:r>
      <w:r>
        <w:rPr>
          <w:sz w:val="19"/>
        </w:rPr>
        <w:t>Work</w:t>
      </w:r>
      <w:r>
        <w:rPr>
          <w:spacing w:val="40"/>
          <w:sz w:val="19"/>
        </w:rPr>
        <w:t xml:space="preserve"> </w:t>
      </w:r>
      <w:r>
        <w:rPr>
          <w:sz w:val="19"/>
        </w:rPr>
        <w:t>Instructions</w:t>
      </w:r>
      <w:r>
        <w:rPr>
          <w:spacing w:val="40"/>
          <w:sz w:val="19"/>
        </w:rPr>
        <w:t xml:space="preserve"> </w:t>
      </w:r>
      <w:r>
        <w:rPr>
          <w:sz w:val="19"/>
        </w:rPr>
        <w:t>(WIs)</w:t>
      </w:r>
      <w:r>
        <w:rPr>
          <w:spacing w:val="40"/>
          <w:sz w:val="19"/>
        </w:rPr>
        <w:t xml:space="preserve"> </w:t>
      </w:r>
      <w:r>
        <w:rPr>
          <w:sz w:val="19"/>
        </w:rPr>
        <w:t>in</w:t>
      </w:r>
      <w:r>
        <w:rPr>
          <w:spacing w:val="40"/>
          <w:sz w:val="19"/>
        </w:rPr>
        <w:t xml:space="preserve"> </w:t>
      </w:r>
      <w:r>
        <w:rPr>
          <w:sz w:val="19"/>
        </w:rPr>
        <w:t>the</w:t>
      </w:r>
      <w:r>
        <w:rPr>
          <w:spacing w:val="40"/>
          <w:sz w:val="19"/>
        </w:rPr>
        <w:t xml:space="preserve"> </w:t>
      </w:r>
      <w:r>
        <w:rPr>
          <w:sz w:val="19"/>
        </w:rPr>
        <w:t>form</w:t>
      </w:r>
      <w:r>
        <w:rPr>
          <w:spacing w:val="40"/>
          <w:sz w:val="19"/>
        </w:rPr>
        <w:t xml:space="preserve"> </w:t>
      </w:r>
      <w:r>
        <w:rPr>
          <w:sz w:val="19"/>
        </w:rPr>
        <w:t>of</w:t>
      </w:r>
      <w:r>
        <w:rPr>
          <w:spacing w:val="40"/>
          <w:sz w:val="19"/>
        </w:rPr>
        <w:t xml:space="preserve"> </w:t>
      </w:r>
      <w:r>
        <w:rPr>
          <w:sz w:val="19"/>
        </w:rPr>
        <w:t>environmental</w:t>
      </w:r>
      <w:r>
        <w:rPr>
          <w:spacing w:val="40"/>
          <w:sz w:val="19"/>
        </w:rPr>
        <w:t xml:space="preserve"> </w:t>
      </w:r>
      <w:r>
        <w:rPr>
          <w:sz w:val="19"/>
        </w:rPr>
        <w:t>controls</w:t>
      </w:r>
      <w:r>
        <w:rPr>
          <w:spacing w:val="40"/>
          <w:sz w:val="19"/>
        </w:rPr>
        <w:t xml:space="preserve"> </w:t>
      </w:r>
      <w:r>
        <w:rPr>
          <w:sz w:val="19"/>
        </w:rPr>
        <w:t>that</w:t>
      </w:r>
      <w:r>
        <w:rPr>
          <w:spacing w:val="40"/>
          <w:sz w:val="19"/>
        </w:rPr>
        <w:t xml:space="preserve"> </w:t>
      </w:r>
      <w:r>
        <w:rPr>
          <w:sz w:val="19"/>
        </w:rPr>
        <w:t>provide</w:t>
      </w:r>
      <w:r>
        <w:rPr>
          <w:spacing w:val="40"/>
          <w:sz w:val="19"/>
        </w:rPr>
        <w:t xml:space="preserve"> </w:t>
      </w:r>
      <w:r>
        <w:rPr>
          <w:sz w:val="19"/>
        </w:rPr>
        <w:t>“hands</w:t>
      </w:r>
      <w:r>
        <w:rPr>
          <w:spacing w:val="40"/>
          <w:sz w:val="19"/>
        </w:rPr>
        <w:t xml:space="preserve"> </w:t>
      </w:r>
      <w:r>
        <w:rPr>
          <w:sz w:val="19"/>
        </w:rPr>
        <w:t>on” directions</w:t>
      </w:r>
      <w:r>
        <w:rPr>
          <w:spacing w:val="40"/>
          <w:sz w:val="19"/>
        </w:rPr>
        <w:t xml:space="preserve"> </w:t>
      </w:r>
      <w:r>
        <w:rPr>
          <w:sz w:val="19"/>
        </w:rPr>
        <w:t>for</w:t>
      </w:r>
      <w:r>
        <w:rPr>
          <w:spacing w:val="40"/>
          <w:sz w:val="19"/>
        </w:rPr>
        <w:t xml:space="preserve"> </w:t>
      </w:r>
      <w:r>
        <w:rPr>
          <w:sz w:val="19"/>
        </w:rPr>
        <w:t>on-site</w:t>
      </w:r>
      <w:r>
        <w:rPr>
          <w:spacing w:val="40"/>
          <w:sz w:val="19"/>
        </w:rPr>
        <w:t xml:space="preserve"> </w:t>
      </w:r>
      <w:r>
        <w:rPr>
          <w:sz w:val="19"/>
        </w:rPr>
        <w:t>staff.</w:t>
      </w:r>
      <w:r>
        <w:rPr>
          <w:spacing w:val="40"/>
          <w:sz w:val="19"/>
        </w:rPr>
        <w:t xml:space="preserve"> </w:t>
      </w:r>
      <w:r>
        <w:rPr>
          <w:sz w:val="19"/>
        </w:rPr>
        <w:t>These</w:t>
      </w:r>
      <w:r>
        <w:rPr>
          <w:spacing w:val="40"/>
          <w:sz w:val="19"/>
        </w:rPr>
        <w:t xml:space="preserve"> </w:t>
      </w:r>
      <w:r>
        <w:rPr>
          <w:sz w:val="19"/>
        </w:rPr>
        <w:t>WIs</w:t>
      </w:r>
      <w:r>
        <w:rPr>
          <w:spacing w:val="40"/>
          <w:sz w:val="19"/>
        </w:rPr>
        <w:t xml:space="preserve"> </w:t>
      </w:r>
      <w:r>
        <w:rPr>
          <w:sz w:val="19"/>
        </w:rPr>
        <w:t>should</w:t>
      </w:r>
      <w:r>
        <w:rPr>
          <w:spacing w:val="40"/>
          <w:sz w:val="19"/>
        </w:rPr>
        <w:t xml:space="preserve"> </w:t>
      </w:r>
      <w:r>
        <w:rPr>
          <w:sz w:val="19"/>
        </w:rPr>
        <w:t>provide</w:t>
      </w:r>
      <w:r>
        <w:rPr>
          <w:spacing w:val="40"/>
          <w:sz w:val="19"/>
        </w:rPr>
        <w:t xml:space="preserve"> </w:t>
      </w:r>
      <w:r>
        <w:rPr>
          <w:sz w:val="19"/>
        </w:rPr>
        <w:t>clear</w:t>
      </w:r>
      <w:r>
        <w:rPr>
          <w:spacing w:val="40"/>
          <w:sz w:val="19"/>
        </w:rPr>
        <w:t xml:space="preserve"> </w:t>
      </w:r>
      <w:r>
        <w:rPr>
          <w:sz w:val="19"/>
        </w:rPr>
        <w:t>and</w:t>
      </w:r>
      <w:r>
        <w:rPr>
          <w:spacing w:val="40"/>
          <w:sz w:val="19"/>
        </w:rPr>
        <w:t xml:space="preserve"> </w:t>
      </w:r>
      <w:r>
        <w:rPr>
          <w:sz w:val="19"/>
        </w:rPr>
        <w:t>concise</w:t>
      </w:r>
      <w:r>
        <w:rPr>
          <w:spacing w:val="40"/>
          <w:sz w:val="19"/>
        </w:rPr>
        <w:t xml:space="preserve"> </w:t>
      </w:r>
      <w:r>
        <w:rPr>
          <w:sz w:val="19"/>
        </w:rPr>
        <w:t>instruction</w:t>
      </w:r>
      <w:r>
        <w:rPr>
          <w:spacing w:val="40"/>
          <w:sz w:val="19"/>
        </w:rPr>
        <w:t xml:space="preserve"> </w:t>
      </w:r>
      <w:r>
        <w:rPr>
          <w:sz w:val="19"/>
        </w:rPr>
        <w:t>to</w:t>
      </w:r>
      <w:r>
        <w:rPr>
          <w:spacing w:val="40"/>
          <w:sz w:val="19"/>
        </w:rPr>
        <w:t xml:space="preserve"> </w:t>
      </w:r>
      <w:r>
        <w:rPr>
          <w:sz w:val="19"/>
        </w:rPr>
        <w:t>site</w:t>
      </w:r>
      <w:r>
        <w:rPr>
          <w:spacing w:val="40"/>
          <w:sz w:val="19"/>
        </w:rPr>
        <w:t xml:space="preserve"> </w:t>
      </w:r>
      <w:r>
        <w:rPr>
          <w:sz w:val="19"/>
        </w:rPr>
        <w:t>personnel</w:t>
      </w:r>
      <w:r>
        <w:rPr>
          <w:spacing w:val="40"/>
          <w:sz w:val="19"/>
        </w:rPr>
        <w:t xml:space="preserve"> </w:t>
      </w:r>
      <w:r>
        <w:rPr>
          <w:sz w:val="19"/>
        </w:rPr>
        <w:t>in dealing with situations such as:</w:t>
      </w:r>
    </w:p>
    <w:p w14:paraId="62A3F7E3" w14:textId="046DD085" w:rsidR="00E225E2" w:rsidRDefault="00E073C2">
      <w:pPr>
        <w:pStyle w:val="ListParagraph"/>
        <w:numPr>
          <w:ilvl w:val="0"/>
          <w:numId w:val="81"/>
        </w:numPr>
        <w:tabs>
          <w:tab w:val="left" w:pos="1550"/>
        </w:tabs>
        <w:spacing w:line="221" w:lineRule="exact"/>
        <w:ind w:left="1550" w:hanging="349"/>
        <w:jc w:val="both"/>
        <w:rPr>
          <w:sz w:val="19"/>
        </w:rPr>
      </w:pPr>
      <w:r>
        <w:rPr>
          <w:sz w:val="19"/>
        </w:rPr>
        <w:t>environmental</w:t>
      </w:r>
      <w:r>
        <w:rPr>
          <w:spacing w:val="23"/>
          <w:sz w:val="19"/>
        </w:rPr>
        <w:t xml:space="preserve"> </w:t>
      </w:r>
      <w:r>
        <w:rPr>
          <w:spacing w:val="-2"/>
          <w:sz w:val="19"/>
        </w:rPr>
        <w:t>incidents;</w:t>
      </w:r>
    </w:p>
    <w:p w14:paraId="3A0E2CCB" w14:textId="77777777" w:rsidR="00E225E2" w:rsidRDefault="00E225E2">
      <w:pPr>
        <w:jc w:val="center"/>
        <w:rPr>
          <w:sz w:val="17"/>
        </w:rPr>
        <w:sectPr w:rsidR="00E225E2">
          <w:headerReference w:type="default" r:id="rId21"/>
          <w:pgSz w:w="11910" w:h="16840"/>
          <w:pgMar w:top="1920" w:right="640" w:bottom="2300" w:left="200" w:header="0" w:footer="2116" w:gutter="0"/>
          <w:cols w:space="720"/>
        </w:sectPr>
      </w:pPr>
    </w:p>
    <w:p w14:paraId="4CD92E7A" w14:textId="77777777" w:rsidR="00E225E2" w:rsidRDefault="00E073C2">
      <w:pPr>
        <w:pStyle w:val="ListParagraph"/>
        <w:numPr>
          <w:ilvl w:val="0"/>
          <w:numId w:val="81"/>
        </w:numPr>
        <w:tabs>
          <w:tab w:val="left" w:pos="1552"/>
        </w:tabs>
        <w:spacing w:before="218"/>
        <w:rPr>
          <w:sz w:val="19"/>
        </w:rPr>
      </w:pPr>
      <w:r>
        <w:rPr>
          <w:sz w:val="19"/>
        </w:rPr>
        <w:lastRenderedPageBreak/>
        <w:t>adverse</w:t>
      </w:r>
      <w:r>
        <w:rPr>
          <w:spacing w:val="40"/>
          <w:sz w:val="19"/>
        </w:rPr>
        <w:t xml:space="preserve"> </w:t>
      </w:r>
      <w:r>
        <w:rPr>
          <w:sz w:val="19"/>
        </w:rPr>
        <w:t>weather</w:t>
      </w:r>
      <w:r>
        <w:rPr>
          <w:spacing w:val="38"/>
          <w:sz w:val="19"/>
        </w:rPr>
        <w:t xml:space="preserve"> </w:t>
      </w:r>
      <w:r>
        <w:rPr>
          <w:spacing w:val="-2"/>
          <w:sz w:val="19"/>
        </w:rPr>
        <w:t>conditions;</w:t>
      </w:r>
    </w:p>
    <w:p w14:paraId="42D8EA24" w14:textId="77777777" w:rsidR="00E225E2" w:rsidRDefault="00E073C2">
      <w:pPr>
        <w:pStyle w:val="ListParagraph"/>
        <w:numPr>
          <w:ilvl w:val="0"/>
          <w:numId w:val="81"/>
        </w:numPr>
        <w:tabs>
          <w:tab w:val="left" w:pos="1552"/>
        </w:tabs>
        <w:spacing w:before="111"/>
        <w:rPr>
          <w:sz w:val="19"/>
        </w:rPr>
      </w:pPr>
      <w:r>
        <w:rPr>
          <w:spacing w:val="-2"/>
          <w:sz w:val="19"/>
        </w:rPr>
        <w:t>complaints;</w:t>
      </w:r>
    </w:p>
    <w:p w14:paraId="169B4F88" w14:textId="77777777" w:rsidR="00E225E2" w:rsidRDefault="00E073C2">
      <w:pPr>
        <w:pStyle w:val="ListParagraph"/>
        <w:numPr>
          <w:ilvl w:val="0"/>
          <w:numId w:val="81"/>
        </w:numPr>
        <w:tabs>
          <w:tab w:val="left" w:pos="1552"/>
        </w:tabs>
        <w:spacing w:before="111"/>
        <w:rPr>
          <w:sz w:val="19"/>
        </w:rPr>
      </w:pPr>
      <w:r>
        <w:rPr>
          <w:sz w:val="19"/>
        </w:rPr>
        <w:t>controls</w:t>
      </w:r>
      <w:r>
        <w:rPr>
          <w:spacing w:val="26"/>
          <w:sz w:val="19"/>
        </w:rPr>
        <w:t xml:space="preserve"> </w:t>
      </w:r>
      <w:r>
        <w:rPr>
          <w:sz w:val="19"/>
        </w:rPr>
        <w:t>and</w:t>
      </w:r>
      <w:r>
        <w:rPr>
          <w:spacing w:val="24"/>
          <w:sz w:val="19"/>
        </w:rPr>
        <w:t xml:space="preserve"> </w:t>
      </w:r>
      <w:r>
        <w:rPr>
          <w:sz w:val="19"/>
        </w:rPr>
        <w:t>commitments</w:t>
      </w:r>
      <w:r>
        <w:rPr>
          <w:spacing w:val="25"/>
          <w:sz w:val="19"/>
        </w:rPr>
        <w:t xml:space="preserve"> </w:t>
      </w:r>
      <w:r>
        <w:rPr>
          <w:sz w:val="19"/>
        </w:rPr>
        <w:t>detailed</w:t>
      </w:r>
      <w:r>
        <w:rPr>
          <w:spacing w:val="26"/>
          <w:sz w:val="19"/>
        </w:rPr>
        <w:t xml:space="preserve"> </w:t>
      </w:r>
      <w:r>
        <w:rPr>
          <w:sz w:val="19"/>
        </w:rPr>
        <w:t>in</w:t>
      </w:r>
      <w:r>
        <w:rPr>
          <w:spacing w:val="23"/>
          <w:sz w:val="19"/>
        </w:rPr>
        <w:t xml:space="preserve"> </w:t>
      </w:r>
      <w:r>
        <w:rPr>
          <w:sz w:val="19"/>
        </w:rPr>
        <w:t>the</w:t>
      </w:r>
      <w:r>
        <w:rPr>
          <w:spacing w:val="26"/>
          <w:sz w:val="19"/>
        </w:rPr>
        <w:t xml:space="preserve"> </w:t>
      </w:r>
      <w:r>
        <w:rPr>
          <w:sz w:val="19"/>
        </w:rPr>
        <w:t>EMPr</w:t>
      </w:r>
      <w:r>
        <w:rPr>
          <w:spacing w:val="27"/>
          <w:sz w:val="19"/>
        </w:rPr>
        <w:t xml:space="preserve"> </w:t>
      </w:r>
      <w:r>
        <w:rPr>
          <w:sz w:val="19"/>
        </w:rPr>
        <w:t>and</w:t>
      </w:r>
      <w:r>
        <w:rPr>
          <w:spacing w:val="23"/>
          <w:sz w:val="19"/>
        </w:rPr>
        <w:t xml:space="preserve"> </w:t>
      </w:r>
      <w:r>
        <w:rPr>
          <w:spacing w:val="-2"/>
          <w:sz w:val="19"/>
        </w:rPr>
        <w:t>CMS’s;</w:t>
      </w:r>
    </w:p>
    <w:p w14:paraId="5F46CFD3" w14:textId="77777777" w:rsidR="00E225E2" w:rsidRDefault="00E073C2">
      <w:pPr>
        <w:pStyle w:val="ListParagraph"/>
        <w:numPr>
          <w:ilvl w:val="0"/>
          <w:numId w:val="81"/>
        </w:numPr>
        <w:tabs>
          <w:tab w:val="left" w:pos="1552"/>
        </w:tabs>
        <w:spacing w:before="111"/>
        <w:rPr>
          <w:sz w:val="19"/>
        </w:rPr>
      </w:pPr>
      <w:r>
        <w:rPr>
          <w:sz w:val="19"/>
        </w:rPr>
        <w:t>a</w:t>
      </w:r>
      <w:r>
        <w:rPr>
          <w:spacing w:val="14"/>
          <w:sz w:val="19"/>
        </w:rPr>
        <w:t xml:space="preserve"> </w:t>
      </w:r>
      <w:r>
        <w:rPr>
          <w:sz w:val="19"/>
        </w:rPr>
        <w:t>trigger</w:t>
      </w:r>
      <w:r>
        <w:rPr>
          <w:spacing w:val="16"/>
          <w:sz w:val="19"/>
        </w:rPr>
        <w:t xml:space="preserve"> </w:t>
      </w:r>
      <w:r>
        <w:rPr>
          <w:sz w:val="19"/>
        </w:rPr>
        <w:t>point</w:t>
      </w:r>
      <w:r>
        <w:rPr>
          <w:spacing w:val="18"/>
          <w:sz w:val="19"/>
        </w:rPr>
        <w:t xml:space="preserve"> </w:t>
      </w:r>
      <w:r>
        <w:rPr>
          <w:sz w:val="19"/>
        </w:rPr>
        <w:t>contained</w:t>
      </w:r>
      <w:r>
        <w:rPr>
          <w:spacing w:val="15"/>
          <w:sz w:val="19"/>
        </w:rPr>
        <w:t xml:space="preserve"> </w:t>
      </w:r>
      <w:r>
        <w:rPr>
          <w:sz w:val="19"/>
        </w:rPr>
        <w:t>in</w:t>
      </w:r>
      <w:r>
        <w:rPr>
          <w:spacing w:val="17"/>
          <w:sz w:val="19"/>
        </w:rPr>
        <w:t xml:space="preserve"> </w:t>
      </w:r>
      <w:r>
        <w:rPr>
          <w:sz w:val="19"/>
        </w:rPr>
        <w:t>the</w:t>
      </w:r>
      <w:r>
        <w:rPr>
          <w:spacing w:val="18"/>
          <w:sz w:val="19"/>
        </w:rPr>
        <w:t xml:space="preserve"> </w:t>
      </w:r>
      <w:r>
        <w:rPr>
          <w:sz w:val="19"/>
        </w:rPr>
        <w:t>environmental</w:t>
      </w:r>
      <w:r>
        <w:rPr>
          <w:spacing w:val="17"/>
          <w:sz w:val="19"/>
        </w:rPr>
        <w:t xml:space="preserve"> </w:t>
      </w:r>
      <w:r>
        <w:rPr>
          <w:sz w:val="19"/>
        </w:rPr>
        <w:t>inspection</w:t>
      </w:r>
      <w:r>
        <w:rPr>
          <w:spacing w:val="15"/>
          <w:sz w:val="19"/>
        </w:rPr>
        <w:t xml:space="preserve"> </w:t>
      </w:r>
      <w:r>
        <w:rPr>
          <w:sz w:val="19"/>
        </w:rPr>
        <w:t>checklist</w:t>
      </w:r>
      <w:r>
        <w:rPr>
          <w:spacing w:val="17"/>
          <w:sz w:val="19"/>
        </w:rPr>
        <w:t xml:space="preserve"> </w:t>
      </w:r>
      <w:r>
        <w:rPr>
          <w:sz w:val="19"/>
        </w:rPr>
        <w:t>or</w:t>
      </w:r>
      <w:r>
        <w:rPr>
          <w:spacing w:val="18"/>
          <w:sz w:val="19"/>
        </w:rPr>
        <w:t xml:space="preserve"> </w:t>
      </w:r>
      <w:r>
        <w:rPr>
          <w:sz w:val="19"/>
        </w:rPr>
        <w:t>log;</w:t>
      </w:r>
      <w:r>
        <w:rPr>
          <w:spacing w:val="17"/>
          <w:sz w:val="19"/>
        </w:rPr>
        <w:t xml:space="preserve"> </w:t>
      </w:r>
      <w:r>
        <w:rPr>
          <w:spacing w:val="-5"/>
          <w:sz w:val="19"/>
        </w:rPr>
        <w:t>and</w:t>
      </w:r>
    </w:p>
    <w:p w14:paraId="3A9FAD11" w14:textId="77777777" w:rsidR="00E225E2" w:rsidRDefault="00E073C2">
      <w:pPr>
        <w:pStyle w:val="ListParagraph"/>
        <w:numPr>
          <w:ilvl w:val="0"/>
          <w:numId w:val="81"/>
        </w:numPr>
        <w:tabs>
          <w:tab w:val="left" w:pos="1552"/>
        </w:tabs>
        <w:spacing w:before="111"/>
        <w:rPr>
          <w:sz w:val="19"/>
        </w:rPr>
      </w:pPr>
      <w:r>
        <w:rPr>
          <w:w w:val="105"/>
          <w:sz w:val="19"/>
        </w:rPr>
        <w:t>General</w:t>
      </w:r>
      <w:r>
        <w:rPr>
          <w:spacing w:val="16"/>
          <w:w w:val="105"/>
          <w:sz w:val="19"/>
        </w:rPr>
        <w:t xml:space="preserve"> </w:t>
      </w:r>
      <w:r>
        <w:rPr>
          <w:w w:val="105"/>
          <w:sz w:val="19"/>
        </w:rPr>
        <w:t>good</w:t>
      </w:r>
      <w:r>
        <w:rPr>
          <w:spacing w:val="16"/>
          <w:w w:val="105"/>
          <w:sz w:val="19"/>
        </w:rPr>
        <w:t xml:space="preserve"> </w:t>
      </w:r>
      <w:r>
        <w:rPr>
          <w:w w:val="105"/>
          <w:sz w:val="19"/>
        </w:rPr>
        <w:t>site</w:t>
      </w:r>
      <w:r>
        <w:rPr>
          <w:spacing w:val="16"/>
          <w:w w:val="105"/>
          <w:sz w:val="19"/>
        </w:rPr>
        <w:t xml:space="preserve"> </w:t>
      </w:r>
      <w:r>
        <w:rPr>
          <w:spacing w:val="-2"/>
          <w:w w:val="105"/>
          <w:sz w:val="19"/>
        </w:rPr>
        <w:t>practice.</w:t>
      </w:r>
    </w:p>
    <w:p w14:paraId="1ABF2FBB" w14:textId="77777777" w:rsidR="00E225E2" w:rsidRDefault="00E225E2">
      <w:pPr>
        <w:pStyle w:val="BodyText"/>
        <w:spacing w:before="128"/>
        <w:rPr>
          <w:sz w:val="19"/>
        </w:rPr>
      </w:pPr>
    </w:p>
    <w:p w14:paraId="3396E882" w14:textId="00CCA7C6" w:rsidR="00E225E2" w:rsidRDefault="00E073C2">
      <w:pPr>
        <w:pStyle w:val="Heading6"/>
        <w:numPr>
          <w:ilvl w:val="2"/>
          <w:numId w:val="87"/>
        </w:numPr>
        <w:tabs>
          <w:tab w:val="left" w:pos="1551"/>
        </w:tabs>
        <w:ind w:hanging="700"/>
      </w:pPr>
      <w:bookmarkStart w:id="21" w:name="_TOC_250018"/>
      <w:r>
        <w:rPr>
          <w:color w:val="548CD4"/>
        </w:rPr>
        <w:t>Checking</w:t>
      </w:r>
      <w:r>
        <w:rPr>
          <w:color w:val="548CD4"/>
          <w:spacing w:val="12"/>
        </w:rPr>
        <w:t xml:space="preserve"> </w:t>
      </w:r>
      <w:r>
        <w:rPr>
          <w:color w:val="548CD4"/>
        </w:rPr>
        <w:t>and</w:t>
      </w:r>
      <w:r>
        <w:rPr>
          <w:color w:val="548CD4"/>
          <w:spacing w:val="12"/>
        </w:rPr>
        <w:t xml:space="preserve"> </w:t>
      </w:r>
      <w:r>
        <w:rPr>
          <w:color w:val="548CD4"/>
        </w:rPr>
        <w:t>corrective</w:t>
      </w:r>
      <w:r>
        <w:rPr>
          <w:color w:val="548CD4"/>
          <w:spacing w:val="10"/>
        </w:rPr>
        <w:t xml:space="preserve"> </w:t>
      </w:r>
      <w:bookmarkEnd w:id="21"/>
      <w:r>
        <w:rPr>
          <w:color w:val="548CD4"/>
          <w:spacing w:val="-2"/>
        </w:rPr>
        <w:t>action</w:t>
      </w:r>
    </w:p>
    <w:p w14:paraId="3F629952" w14:textId="77777777" w:rsidR="00E225E2" w:rsidRDefault="00E073C2">
      <w:pPr>
        <w:pStyle w:val="ListParagraph"/>
        <w:numPr>
          <w:ilvl w:val="3"/>
          <w:numId w:val="87"/>
        </w:numPr>
        <w:tabs>
          <w:tab w:val="left" w:pos="1593"/>
        </w:tabs>
        <w:spacing w:before="188"/>
        <w:ind w:left="1593" w:hanging="742"/>
        <w:rPr>
          <w:sz w:val="19"/>
        </w:rPr>
      </w:pPr>
      <w:r>
        <w:rPr>
          <w:color w:val="215767"/>
          <w:sz w:val="19"/>
        </w:rPr>
        <w:t>Monitoring</w:t>
      </w:r>
      <w:r>
        <w:rPr>
          <w:color w:val="215767"/>
          <w:spacing w:val="8"/>
          <w:sz w:val="19"/>
        </w:rPr>
        <w:t xml:space="preserve"> </w:t>
      </w:r>
      <w:r>
        <w:rPr>
          <w:color w:val="215767"/>
          <w:sz w:val="19"/>
        </w:rPr>
        <w:t>and</w:t>
      </w:r>
      <w:r>
        <w:rPr>
          <w:color w:val="215767"/>
          <w:spacing w:val="9"/>
          <w:sz w:val="19"/>
        </w:rPr>
        <w:t xml:space="preserve"> </w:t>
      </w:r>
      <w:r>
        <w:rPr>
          <w:color w:val="215767"/>
          <w:spacing w:val="-2"/>
          <w:sz w:val="19"/>
        </w:rPr>
        <w:t>reporting</w:t>
      </w:r>
    </w:p>
    <w:p w14:paraId="44A0AD50" w14:textId="77777777" w:rsidR="00E225E2" w:rsidRDefault="00E073C2">
      <w:pPr>
        <w:spacing w:before="171"/>
        <w:ind w:left="851"/>
        <w:jc w:val="both"/>
        <w:rPr>
          <w:sz w:val="19"/>
        </w:rPr>
      </w:pPr>
      <w:r>
        <w:rPr>
          <w:w w:val="105"/>
          <w:sz w:val="19"/>
        </w:rPr>
        <w:t>The</w:t>
      </w:r>
      <w:r>
        <w:rPr>
          <w:spacing w:val="1"/>
          <w:w w:val="105"/>
          <w:sz w:val="19"/>
        </w:rPr>
        <w:t xml:space="preserve"> </w:t>
      </w:r>
      <w:r>
        <w:rPr>
          <w:w w:val="105"/>
          <w:sz w:val="19"/>
        </w:rPr>
        <w:t>ECO</w:t>
      </w:r>
      <w:r>
        <w:rPr>
          <w:spacing w:val="1"/>
          <w:w w:val="105"/>
          <w:sz w:val="19"/>
        </w:rPr>
        <w:t xml:space="preserve"> </w:t>
      </w:r>
      <w:r>
        <w:rPr>
          <w:w w:val="105"/>
          <w:sz w:val="19"/>
        </w:rPr>
        <w:t>&amp;</w:t>
      </w:r>
      <w:r>
        <w:rPr>
          <w:spacing w:val="-1"/>
          <w:w w:val="105"/>
          <w:sz w:val="19"/>
        </w:rPr>
        <w:t xml:space="preserve"> </w:t>
      </w:r>
      <w:r>
        <w:rPr>
          <w:w w:val="105"/>
          <w:sz w:val="19"/>
        </w:rPr>
        <w:t>BPLM</w:t>
      </w:r>
      <w:r>
        <w:rPr>
          <w:spacing w:val="-1"/>
          <w:w w:val="105"/>
          <w:sz w:val="19"/>
        </w:rPr>
        <w:t xml:space="preserve"> </w:t>
      </w:r>
      <w:r>
        <w:rPr>
          <w:w w:val="105"/>
          <w:sz w:val="19"/>
        </w:rPr>
        <w:t>should</w:t>
      </w:r>
      <w:r>
        <w:rPr>
          <w:spacing w:val="-1"/>
          <w:w w:val="105"/>
          <w:sz w:val="19"/>
        </w:rPr>
        <w:t xml:space="preserve"> </w:t>
      </w:r>
      <w:r>
        <w:rPr>
          <w:w w:val="105"/>
          <w:sz w:val="19"/>
        </w:rPr>
        <w:t>develop</w:t>
      </w:r>
      <w:r>
        <w:rPr>
          <w:spacing w:val="1"/>
          <w:w w:val="105"/>
          <w:sz w:val="19"/>
        </w:rPr>
        <w:t xml:space="preserve"> </w:t>
      </w:r>
      <w:r>
        <w:rPr>
          <w:w w:val="105"/>
          <w:sz w:val="19"/>
        </w:rPr>
        <w:t>monitoring and reporting</w:t>
      </w:r>
      <w:r>
        <w:rPr>
          <w:spacing w:val="1"/>
          <w:w w:val="105"/>
          <w:sz w:val="19"/>
        </w:rPr>
        <w:t xml:space="preserve"> </w:t>
      </w:r>
      <w:r>
        <w:rPr>
          <w:w w:val="105"/>
          <w:sz w:val="19"/>
        </w:rPr>
        <w:t>procedures</w:t>
      </w:r>
      <w:r>
        <w:rPr>
          <w:spacing w:val="2"/>
          <w:w w:val="105"/>
          <w:sz w:val="19"/>
        </w:rPr>
        <w:t xml:space="preserve"> </w:t>
      </w:r>
      <w:r>
        <w:rPr>
          <w:w w:val="105"/>
          <w:sz w:val="19"/>
        </w:rPr>
        <w:t>at</w:t>
      </w:r>
      <w:r>
        <w:rPr>
          <w:spacing w:val="-2"/>
          <w:w w:val="105"/>
          <w:sz w:val="19"/>
        </w:rPr>
        <w:t xml:space="preserve"> </w:t>
      </w:r>
      <w:r>
        <w:rPr>
          <w:w w:val="105"/>
          <w:sz w:val="19"/>
        </w:rPr>
        <w:t>the</w:t>
      </w:r>
      <w:r>
        <w:rPr>
          <w:spacing w:val="3"/>
          <w:w w:val="105"/>
          <w:sz w:val="19"/>
        </w:rPr>
        <w:t xml:space="preserve"> </w:t>
      </w:r>
      <w:r>
        <w:rPr>
          <w:w w:val="105"/>
          <w:sz w:val="19"/>
        </w:rPr>
        <w:t>outset in</w:t>
      </w:r>
      <w:r>
        <w:rPr>
          <w:spacing w:val="3"/>
          <w:w w:val="105"/>
          <w:sz w:val="19"/>
        </w:rPr>
        <w:t xml:space="preserve"> </w:t>
      </w:r>
      <w:r>
        <w:rPr>
          <w:w w:val="105"/>
          <w:sz w:val="19"/>
        </w:rPr>
        <w:t>order</w:t>
      </w:r>
      <w:r>
        <w:rPr>
          <w:spacing w:val="1"/>
          <w:w w:val="105"/>
          <w:sz w:val="19"/>
        </w:rPr>
        <w:t xml:space="preserve"> </w:t>
      </w:r>
      <w:r>
        <w:rPr>
          <w:spacing w:val="-5"/>
          <w:w w:val="105"/>
          <w:sz w:val="19"/>
        </w:rPr>
        <w:t>to:</w:t>
      </w:r>
    </w:p>
    <w:p w14:paraId="6325BDB0" w14:textId="77777777" w:rsidR="00E225E2" w:rsidRDefault="00E073C2">
      <w:pPr>
        <w:pStyle w:val="ListParagraph"/>
        <w:numPr>
          <w:ilvl w:val="4"/>
          <w:numId w:val="87"/>
        </w:numPr>
        <w:tabs>
          <w:tab w:val="left" w:pos="1552"/>
        </w:tabs>
        <w:spacing w:before="111"/>
        <w:rPr>
          <w:sz w:val="19"/>
        </w:rPr>
      </w:pPr>
      <w:r>
        <w:rPr>
          <w:sz w:val="19"/>
        </w:rPr>
        <w:t>identify</w:t>
      </w:r>
      <w:r>
        <w:rPr>
          <w:spacing w:val="13"/>
          <w:sz w:val="19"/>
        </w:rPr>
        <w:t xml:space="preserve"> </w:t>
      </w:r>
      <w:r>
        <w:rPr>
          <w:sz w:val="19"/>
        </w:rPr>
        <w:t>any</w:t>
      </w:r>
      <w:r>
        <w:rPr>
          <w:spacing w:val="13"/>
          <w:sz w:val="19"/>
        </w:rPr>
        <w:t xml:space="preserve"> </w:t>
      </w:r>
      <w:r>
        <w:rPr>
          <w:sz w:val="19"/>
        </w:rPr>
        <w:t>negative</w:t>
      </w:r>
      <w:r>
        <w:rPr>
          <w:spacing w:val="20"/>
          <w:sz w:val="19"/>
        </w:rPr>
        <w:t xml:space="preserve"> </w:t>
      </w:r>
      <w:r>
        <w:rPr>
          <w:sz w:val="19"/>
        </w:rPr>
        <w:t>impacts</w:t>
      </w:r>
      <w:r>
        <w:rPr>
          <w:spacing w:val="22"/>
          <w:sz w:val="19"/>
        </w:rPr>
        <w:t xml:space="preserve"> </w:t>
      </w:r>
      <w:r>
        <w:rPr>
          <w:sz w:val="19"/>
        </w:rPr>
        <w:t>from</w:t>
      </w:r>
      <w:r>
        <w:rPr>
          <w:spacing w:val="26"/>
          <w:sz w:val="19"/>
        </w:rPr>
        <w:t xml:space="preserve"> </w:t>
      </w:r>
      <w:r>
        <w:rPr>
          <w:sz w:val="19"/>
        </w:rPr>
        <w:t>construction</w:t>
      </w:r>
      <w:r>
        <w:rPr>
          <w:spacing w:val="21"/>
          <w:sz w:val="19"/>
        </w:rPr>
        <w:t xml:space="preserve"> </w:t>
      </w:r>
      <w:r>
        <w:rPr>
          <w:spacing w:val="-2"/>
          <w:sz w:val="19"/>
        </w:rPr>
        <w:t>activities;</w:t>
      </w:r>
    </w:p>
    <w:p w14:paraId="39EAEACB" w14:textId="77777777" w:rsidR="00E225E2" w:rsidRDefault="00E073C2">
      <w:pPr>
        <w:pStyle w:val="ListParagraph"/>
        <w:numPr>
          <w:ilvl w:val="4"/>
          <w:numId w:val="87"/>
        </w:numPr>
        <w:tabs>
          <w:tab w:val="left" w:pos="1552"/>
        </w:tabs>
        <w:spacing w:before="113"/>
        <w:rPr>
          <w:sz w:val="19"/>
        </w:rPr>
      </w:pPr>
      <w:r>
        <w:rPr>
          <w:w w:val="105"/>
          <w:sz w:val="19"/>
        </w:rPr>
        <w:t>assess</w:t>
      </w:r>
      <w:r>
        <w:rPr>
          <w:spacing w:val="15"/>
          <w:w w:val="105"/>
          <w:sz w:val="19"/>
        </w:rPr>
        <w:t xml:space="preserve"> </w:t>
      </w:r>
      <w:r>
        <w:rPr>
          <w:w w:val="105"/>
          <w:sz w:val="19"/>
        </w:rPr>
        <w:t>the</w:t>
      </w:r>
      <w:r>
        <w:rPr>
          <w:spacing w:val="18"/>
          <w:w w:val="105"/>
          <w:sz w:val="19"/>
        </w:rPr>
        <w:t xml:space="preserve"> </w:t>
      </w:r>
      <w:r>
        <w:rPr>
          <w:w w:val="105"/>
          <w:sz w:val="19"/>
        </w:rPr>
        <w:t>effectiveness</w:t>
      </w:r>
      <w:r>
        <w:rPr>
          <w:spacing w:val="16"/>
          <w:w w:val="105"/>
          <w:sz w:val="19"/>
        </w:rPr>
        <w:t xml:space="preserve"> </w:t>
      </w:r>
      <w:r>
        <w:rPr>
          <w:w w:val="105"/>
          <w:sz w:val="19"/>
        </w:rPr>
        <w:t>of</w:t>
      </w:r>
      <w:r>
        <w:rPr>
          <w:spacing w:val="18"/>
          <w:w w:val="105"/>
          <w:sz w:val="19"/>
        </w:rPr>
        <w:t xml:space="preserve"> </w:t>
      </w:r>
      <w:r>
        <w:rPr>
          <w:w w:val="105"/>
          <w:sz w:val="19"/>
        </w:rPr>
        <w:t>control</w:t>
      </w:r>
      <w:r>
        <w:rPr>
          <w:spacing w:val="11"/>
          <w:w w:val="105"/>
          <w:sz w:val="19"/>
        </w:rPr>
        <w:t xml:space="preserve"> </w:t>
      </w:r>
      <w:r>
        <w:rPr>
          <w:spacing w:val="-2"/>
          <w:w w:val="105"/>
          <w:sz w:val="19"/>
        </w:rPr>
        <w:t>measures;</w:t>
      </w:r>
    </w:p>
    <w:p w14:paraId="043E5022" w14:textId="77777777" w:rsidR="00E225E2" w:rsidRDefault="00E073C2">
      <w:pPr>
        <w:pStyle w:val="ListParagraph"/>
        <w:numPr>
          <w:ilvl w:val="4"/>
          <w:numId w:val="87"/>
        </w:numPr>
        <w:tabs>
          <w:tab w:val="left" w:pos="1552"/>
        </w:tabs>
        <w:spacing w:before="111"/>
        <w:rPr>
          <w:sz w:val="19"/>
        </w:rPr>
      </w:pPr>
      <w:r>
        <w:rPr>
          <w:sz w:val="19"/>
        </w:rPr>
        <w:t>demonstrate</w:t>
      </w:r>
      <w:r>
        <w:rPr>
          <w:spacing w:val="25"/>
          <w:sz w:val="19"/>
        </w:rPr>
        <w:t xml:space="preserve"> </w:t>
      </w:r>
      <w:r>
        <w:rPr>
          <w:sz w:val="19"/>
        </w:rPr>
        <w:t>compliance</w:t>
      </w:r>
      <w:r>
        <w:rPr>
          <w:spacing w:val="26"/>
          <w:sz w:val="19"/>
        </w:rPr>
        <w:t xml:space="preserve"> </w:t>
      </w:r>
      <w:r>
        <w:rPr>
          <w:sz w:val="19"/>
        </w:rPr>
        <w:t>with</w:t>
      </w:r>
      <w:r>
        <w:rPr>
          <w:spacing w:val="26"/>
          <w:sz w:val="19"/>
        </w:rPr>
        <w:t xml:space="preserve"> </w:t>
      </w:r>
      <w:r>
        <w:rPr>
          <w:sz w:val="19"/>
        </w:rPr>
        <w:t>regulatory</w:t>
      </w:r>
      <w:r>
        <w:rPr>
          <w:spacing w:val="18"/>
          <w:sz w:val="19"/>
        </w:rPr>
        <w:t xml:space="preserve"> </w:t>
      </w:r>
      <w:r>
        <w:rPr>
          <w:sz w:val="19"/>
        </w:rPr>
        <w:t>conditions</w:t>
      </w:r>
      <w:r>
        <w:rPr>
          <w:spacing w:val="28"/>
          <w:sz w:val="19"/>
        </w:rPr>
        <w:t xml:space="preserve"> </w:t>
      </w:r>
      <w:r>
        <w:rPr>
          <w:sz w:val="19"/>
        </w:rPr>
        <w:t>and</w:t>
      </w:r>
      <w:r>
        <w:rPr>
          <w:spacing w:val="26"/>
          <w:sz w:val="19"/>
        </w:rPr>
        <w:t xml:space="preserve"> </w:t>
      </w:r>
      <w:r>
        <w:rPr>
          <w:sz w:val="19"/>
        </w:rPr>
        <w:t>objectives</w:t>
      </w:r>
      <w:r>
        <w:rPr>
          <w:spacing w:val="28"/>
          <w:sz w:val="19"/>
        </w:rPr>
        <w:t xml:space="preserve"> </w:t>
      </w:r>
      <w:r>
        <w:rPr>
          <w:sz w:val="19"/>
        </w:rPr>
        <w:t>and</w:t>
      </w:r>
      <w:r>
        <w:rPr>
          <w:spacing w:val="26"/>
          <w:sz w:val="19"/>
        </w:rPr>
        <w:t xml:space="preserve"> </w:t>
      </w:r>
      <w:r>
        <w:rPr>
          <w:sz w:val="19"/>
        </w:rPr>
        <w:t>targets</w:t>
      </w:r>
      <w:r>
        <w:rPr>
          <w:spacing w:val="28"/>
          <w:sz w:val="19"/>
        </w:rPr>
        <w:t xml:space="preserve"> </w:t>
      </w:r>
      <w:r>
        <w:rPr>
          <w:sz w:val="19"/>
        </w:rPr>
        <w:t>set</w:t>
      </w:r>
      <w:r>
        <w:rPr>
          <w:spacing w:val="28"/>
          <w:sz w:val="19"/>
        </w:rPr>
        <w:t xml:space="preserve"> </w:t>
      </w:r>
      <w:r>
        <w:rPr>
          <w:sz w:val="19"/>
        </w:rPr>
        <w:t>in</w:t>
      </w:r>
      <w:r>
        <w:rPr>
          <w:spacing w:val="25"/>
          <w:sz w:val="19"/>
        </w:rPr>
        <w:t xml:space="preserve"> </w:t>
      </w:r>
      <w:r>
        <w:rPr>
          <w:sz w:val="19"/>
        </w:rPr>
        <w:t>the</w:t>
      </w:r>
      <w:r>
        <w:rPr>
          <w:spacing w:val="26"/>
          <w:sz w:val="19"/>
        </w:rPr>
        <w:t xml:space="preserve"> </w:t>
      </w:r>
      <w:r>
        <w:rPr>
          <w:sz w:val="19"/>
        </w:rPr>
        <w:t>EMPr;</w:t>
      </w:r>
      <w:r>
        <w:rPr>
          <w:spacing w:val="28"/>
          <w:sz w:val="19"/>
        </w:rPr>
        <w:t xml:space="preserve"> </w:t>
      </w:r>
      <w:r>
        <w:rPr>
          <w:spacing w:val="-5"/>
          <w:sz w:val="19"/>
        </w:rPr>
        <w:t>and</w:t>
      </w:r>
    </w:p>
    <w:p w14:paraId="6594C86B" w14:textId="77777777" w:rsidR="00E225E2" w:rsidRDefault="00E073C2">
      <w:pPr>
        <w:pStyle w:val="ListParagraph"/>
        <w:numPr>
          <w:ilvl w:val="4"/>
          <w:numId w:val="87"/>
        </w:numPr>
        <w:tabs>
          <w:tab w:val="left" w:pos="1552"/>
        </w:tabs>
        <w:spacing w:before="111"/>
        <w:rPr>
          <w:sz w:val="19"/>
        </w:rPr>
      </w:pPr>
      <w:r>
        <w:rPr>
          <w:sz w:val="19"/>
        </w:rPr>
        <w:t>Identify</w:t>
      </w:r>
      <w:r>
        <w:rPr>
          <w:spacing w:val="-4"/>
          <w:sz w:val="19"/>
        </w:rPr>
        <w:t xml:space="preserve"> </w:t>
      </w:r>
      <w:r>
        <w:rPr>
          <w:sz w:val="19"/>
        </w:rPr>
        <w:t>if</w:t>
      </w:r>
      <w:r>
        <w:rPr>
          <w:spacing w:val="2"/>
          <w:sz w:val="19"/>
        </w:rPr>
        <w:t xml:space="preserve"> </w:t>
      </w:r>
      <w:r>
        <w:rPr>
          <w:sz w:val="19"/>
        </w:rPr>
        <w:t>further</w:t>
      </w:r>
      <w:r>
        <w:rPr>
          <w:spacing w:val="1"/>
          <w:sz w:val="19"/>
        </w:rPr>
        <w:t xml:space="preserve"> </w:t>
      </w:r>
      <w:r>
        <w:rPr>
          <w:sz w:val="19"/>
        </w:rPr>
        <w:t>controls/corrective action</w:t>
      </w:r>
      <w:r>
        <w:rPr>
          <w:spacing w:val="-1"/>
          <w:sz w:val="19"/>
        </w:rPr>
        <w:t xml:space="preserve"> </w:t>
      </w:r>
      <w:r>
        <w:rPr>
          <w:sz w:val="19"/>
        </w:rPr>
        <w:t xml:space="preserve">is </w:t>
      </w:r>
      <w:r>
        <w:rPr>
          <w:spacing w:val="-2"/>
          <w:sz w:val="19"/>
        </w:rPr>
        <w:t>required.</w:t>
      </w:r>
    </w:p>
    <w:p w14:paraId="17D9A730" w14:textId="77777777" w:rsidR="00E225E2" w:rsidRDefault="00E225E2">
      <w:pPr>
        <w:pStyle w:val="BodyText"/>
        <w:spacing w:before="125"/>
        <w:rPr>
          <w:sz w:val="19"/>
        </w:rPr>
      </w:pPr>
    </w:p>
    <w:p w14:paraId="13EF88A6" w14:textId="6D743C4F" w:rsidR="00E225E2" w:rsidRDefault="00E073C2">
      <w:pPr>
        <w:pStyle w:val="Heading6"/>
        <w:numPr>
          <w:ilvl w:val="2"/>
          <w:numId w:val="87"/>
        </w:numPr>
        <w:tabs>
          <w:tab w:val="left" w:pos="1551"/>
        </w:tabs>
        <w:spacing w:before="1"/>
        <w:ind w:hanging="700"/>
      </w:pPr>
      <w:bookmarkStart w:id="22" w:name="_TOC_250017"/>
      <w:r>
        <w:rPr>
          <w:color w:val="548CD4"/>
        </w:rPr>
        <w:t>Environmental</w:t>
      </w:r>
      <w:r>
        <w:rPr>
          <w:color w:val="548CD4"/>
          <w:spacing w:val="11"/>
        </w:rPr>
        <w:t xml:space="preserve"> </w:t>
      </w:r>
      <w:r>
        <w:rPr>
          <w:color w:val="548CD4"/>
        </w:rPr>
        <w:t>inspections,</w:t>
      </w:r>
      <w:r>
        <w:rPr>
          <w:color w:val="548CD4"/>
          <w:spacing w:val="10"/>
        </w:rPr>
        <w:t xml:space="preserve"> </w:t>
      </w:r>
      <w:r>
        <w:rPr>
          <w:color w:val="548CD4"/>
        </w:rPr>
        <w:t>audits</w:t>
      </w:r>
      <w:r>
        <w:rPr>
          <w:color w:val="548CD4"/>
          <w:spacing w:val="13"/>
        </w:rPr>
        <w:t xml:space="preserve"> </w:t>
      </w:r>
      <w:r>
        <w:rPr>
          <w:color w:val="548CD4"/>
        </w:rPr>
        <w:t>and</w:t>
      </w:r>
      <w:r>
        <w:rPr>
          <w:color w:val="548CD4"/>
          <w:spacing w:val="11"/>
        </w:rPr>
        <w:t xml:space="preserve"> </w:t>
      </w:r>
      <w:bookmarkEnd w:id="22"/>
      <w:r>
        <w:rPr>
          <w:color w:val="548CD4"/>
          <w:spacing w:val="-2"/>
        </w:rPr>
        <w:t>registers</w:t>
      </w:r>
    </w:p>
    <w:p w14:paraId="675A0239" w14:textId="77777777" w:rsidR="00E225E2" w:rsidRDefault="00E073C2">
      <w:pPr>
        <w:spacing w:before="185" w:line="360" w:lineRule="auto"/>
        <w:ind w:left="851" w:right="946"/>
        <w:jc w:val="both"/>
        <w:rPr>
          <w:sz w:val="19"/>
        </w:rPr>
      </w:pPr>
      <w:r>
        <w:rPr>
          <w:w w:val="105"/>
          <w:sz w:val="19"/>
        </w:rPr>
        <w:t>In addition to the routine monitoring conducted by the ECO, a schedule of regular inspections, audits and reporting</w:t>
      </w:r>
      <w:r>
        <w:rPr>
          <w:spacing w:val="-4"/>
          <w:w w:val="105"/>
          <w:sz w:val="19"/>
        </w:rPr>
        <w:t xml:space="preserve"> </w:t>
      </w:r>
      <w:r>
        <w:rPr>
          <w:w w:val="105"/>
          <w:sz w:val="19"/>
        </w:rPr>
        <w:t>will</w:t>
      </w:r>
      <w:r>
        <w:rPr>
          <w:spacing w:val="-4"/>
          <w:w w:val="105"/>
          <w:sz w:val="19"/>
        </w:rPr>
        <w:t xml:space="preserve"> </w:t>
      </w:r>
      <w:r>
        <w:rPr>
          <w:w w:val="105"/>
          <w:sz w:val="19"/>
        </w:rPr>
        <w:t>be</w:t>
      </w:r>
      <w:r>
        <w:rPr>
          <w:spacing w:val="-4"/>
          <w:w w:val="105"/>
          <w:sz w:val="19"/>
        </w:rPr>
        <w:t xml:space="preserve"> </w:t>
      </w:r>
      <w:r>
        <w:rPr>
          <w:w w:val="105"/>
          <w:sz w:val="19"/>
        </w:rPr>
        <w:t>required</w:t>
      </w:r>
      <w:r>
        <w:rPr>
          <w:spacing w:val="-4"/>
          <w:w w:val="105"/>
          <w:sz w:val="19"/>
        </w:rPr>
        <w:t xml:space="preserve"> </w:t>
      </w:r>
      <w:r>
        <w:rPr>
          <w:w w:val="105"/>
          <w:sz w:val="19"/>
        </w:rPr>
        <w:t>by</w:t>
      </w:r>
      <w:r>
        <w:rPr>
          <w:spacing w:val="-8"/>
          <w:w w:val="105"/>
          <w:sz w:val="19"/>
        </w:rPr>
        <w:t xml:space="preserve"> </w:t>
      </w:r>
      <w:r>
        <w:rPr>
          <w:w w:val="105"/>
          <w:sz w:val="19"/>
        </w:rPr>
        <w:t>the</w:t>
      </w:r>
      <w:r>
        <w:rPr>
          <w:spacing w:val="-3"/>
          <w:w w:val="105"/>
          <w:sz w:val="19"/>
        </w:rPr>
        <w:t xml:space="preserve"> </w:t>
      </w:r>
      <w:r>
        <w:rPr>
          <w:w w:val="105"/>
          <w:sz w:val="19"/>
        </w:rPr>
        <w:t>contractor.</w:t>
      </w:r>
      <w:r>
        <w:rPr>
          <w:spacing w:val="-6"/>
          <w:w w:val="105"/>
          <w:sz w:val="19"/>
        </w:rPr>
        <w:t xml:space="preserve"> </w:t>
      </w:r>
      <w:r>
        <w:rPr>
          <w:w w:val="105"/>
          <w:sz w:val="19"/>
        </w:rPr>
        <w:t>These</w:t>
      </w:r>
      <w:r>
        <w:rPr>
          <w:spacing w:val="-2"/>
          <w:w w:val="105"/>
          <w:sz w:val="19"/>
        </w:rPr>
        <w:t xml:space="preserve"> </w:t>
      </w:r>
      <w:r>
        <w:rPr>
          <w:w w:val="105"/>
          <w:sz w:val="19"/>
        </w:rPr>
        <w:t>inspections</w:t>
      </w:r>
      <w:r>
        <w:rPr>
          <w:spacing w:val="-2"/>
          <w:w w:val="105"/>
          <w:sz w:val="19"/>
        </w:rPr>
        <w:t xml:space="preserve"> </w:t>
      </w:r>
      <w:r>
        <w:rPr>
          <w:w w:val="105"/>
          <w:sz w:val="19"/>
        </w:rPr>
        <w:t>should</w:t>
      </w:r>
      <w:r>
        <w:rPr>
          <w:spacing w:val="-4"/>
          <w:w w:val="105"/>
          <w:sz w:val="19"/>
        </w:rPr>
        <w:t xml:space="preserve"> </w:t>
      </w:r>
      <w:r>
        <w:rPr>
          <w:w w:val="105"/>
          <w:sz w:val="19"/>
        </w:rPr>
        <w:t>provide</w:t>
      </w:r>
      <w:r>
        <w:rPr>
          <w:spacing w:val="-4"/>
          <w:w w:val="105"/>
          <w:sz w:val="19"/>
        </w:rPr>
        <w:t xml:space="preserve"> </w:t>
      </w:r>
      <w:r>
        <w:rPr>
          <w:w w:val="105"/>
          <w:sz w:val="19"/>
        </w:rPr>
        <w:t>a</w:t>
      </w:r>
      <w:r>
        <w:rPr>
          <w:spacing w:val="-4"/>
          <w:w w:val="105"/>
          <w:sz w:val="19"/>
        </w:rPr>
        <w:t xml:space="preserve"> </w:t>
      </w:r>
      <w:r>
        <w:rPr>
          <w:w w:val="105"/>
          <w:sz w:val="19"/>
        </w:rPr>
        <w:t>record</w:t>
      </w:r>
      <w:r>
        <w:rPr>
          <w:spacing w:val="-4"/>
          <w:w w:val="105"/>
          <w:sz w:val="19"/>
        </w:rPr>
        <w:t xml:space="preserve"> </w:t>
      </w:r>
      <w:r>
        <w:rPr>
          <w:w w:val="105"/>
          <w:sz w:val="19"/>
        </w:rPr>
        <w:t>of</w:t>
      </w:r>
      <w:r>
        <w:rPr>
          <w:spacing w:val="-2"/>
          <w:w w:val="105"/>
          <w:sz w:val="19"/>
        </w:rPr>
        <w:t xml:space="preserve"> </w:t>
      </w:r>
      <w:r>
        <w:rPr>
          <w:w w:val="105"/>
          <w:sz w:val="19"/>
        </w:rPr>
        <w:t>site</w:t>
      </w:r>
      <w:r>
        <w:rPr>
          <w:spacing w:val="-2"/>
          <w:w w:val="105"/>
          <w:sz w:val="19"/>
        </w:rPr>
        <w:t xml:space="preserve"> </w:t>
      </w:r>
      <w:r>
        <w:rPr>
          <w:w w:val="105"/>
          <w:sz w:val="19"/>
        </w:rPr>
        <w:t>conditions</w:t>
      </w:r>
      <w:r>
        <w:rPr>
          <w:spacing w:val="-2"/>
          <w:w w:val="105"/>
          <w:sz w:val="19"/>
        </w:rPr>
        <w:t xml:space="preserve"> </w:t>
      </w:r>
      <w:r>
        <w:rPr>
          <w:w w:val="105"/>
          <w:sz w:val="19"/>
        </w:rPr>
        <w:t>and activities and provide a mechanism</w:t>
      </w:r>
      <w:r>
        <w:rPr>
          <w:spacing w:val="17"/>
          <w:w w:val="105"/>
          <w:sz w:val="19"/>
        </w:rPr>
        <w:t xml:space="preserve"> </w:t>
      </w:r>
      <w:r>
        <w:rPr>
          <w:w w:val="105"/>
          <w:sz w:val="19"/>
        </w:rPr>
        <w:t>by which the contractor, ECO and BPLM can establish the effectiveness</w:t>
      </w:r>
      <w:r>
        <w:rPr>
          <w:spacing w:val="40"/>
          <w:w w:val="105"/>
          <w:sz w:val="19"/>
        </w:rPr>
        <w:t xml:space="preserve"> </w:t>
      </w:r>
      <w:r>
        <w:rPr>
          <w:w w:val="105"/>
          <w:sz w:val="19"/>
        </w:rPr>
        <w:t>of this EMPr.</w:t>
      </w:r>
    </w:p>
    <w:p w14:paraId="03142E36" w14:textId="77777777" w:rsidR="00E225E2" w:rsidRDefault="00E225E2">
      <w:pPr>
        <w:pStyle w:val="BodyText"/>
        <w:spacing w:before="13"/>
        <w:rPr>
          <w:sz w:val="19"/>
        </w:rPr>
      </w:pPr>
    </w:p>
    <w:p w14:paraId="383D7781" w14:textId="05B10AC9" w:rsidR="00E225E2" w:rsidRDefault="00E073C2">
      <w:pPr>
        <w:pStyle w:val="Heading6"/>
        <w:numPr>
          <w:ilvl w:val="2"/>
          <w:numId w:val="87"/>
        </w:numPr>
        <w:tabs>
          <w:tab w:val="left" w:pos="1551"/>
        </w:tabs>
        <w:ind w:hanging="700"/>
      </w:pPr>
      <w:bookmarkStart w:id="23" w:name="_TOC_250016"/>
      <w:r>
        <w:rPr>
          <w:color w:val="548CD4"/>
        </w:rPr>
        <w:t>Compliance</w:t>
      </w:r>
      <w:r>
        <w:rPr>
          <w:color w:val="548CD4"/>
          <w:spacing w:val="17"/>
        </w:rPr>
        <w:t xml:space="preserve"> </w:t>
      </w:r>
      <w:r>
        <w:rPr>
          <w:color w:val="548CD4"/>
        </w:rPr>
        <w:t>and</w:t>
      </w:r>
      <w:r>
        <w:rPr>
          <w:color w:val="548CD4"/>
          <w:spacing w:val="11"/>
        </w:rPr>
        <w:t xml:space="preserve"> </w:t>
      </w:r>
      <w:r>
        <w:rPr>
          <w:color w:val="548CD4"/>
        </w:rPr>
        <w:t>non-</w:t>
      </w:r>
      <w:bookmarkEnd w:id="23"/>
      <w:r>
        <w:rPr>
          <w:color w:val="548CD4"/>
          <w:spacing w:val="-2"/>
        </w:rPr>
        <w:t>conformance</w:t>
      </w:r>
    </w:p>
    <w:p w14:paraId="291E57F3" w14:textId="77777777" w:rsidR="00E225E2" w:rsidRDefault="00E073C2">
      <w:pPr>
        <w:spacing w:before="186" w:line="360" w:lineRule="auto"/>
        <w:ind w:left="851" w:right="941"/>
        <w:jc w:val="both"/>
        <w:rPr>
          <w:sz w:val="19"/>
        </w:rPr>
      </w:pPr>
      <w:r>
        <w:rPr>
          <w:sz w:val="19"/>
        </w:rPr>
        <w:t>If</w:t>
      </w:r>
      <w:r>
        <w:rPr>
          <w:spacing w:val="21"/>
          <w:sz w:val="19"/>
        </w:rPr>
        <w:t xml:space="preserve"> </w:t>
      </w:r>
      <w:r>
        <w:rPr>
          <w:sz w:val="19"/>
        </w:rPr>
        <w:t>criteria</w:t>
      </w:r>
      <w:r>
        <w:rPr>
          <w:spacing w:val="18"/>
          <w:sz w:val="19"/>
        </w:rPr>
        <w:t xml:space="preserve"> </w:t>
      </w:r>
      <w:r>
        <w:rPr>
          <w:sz w:val="19"/>
        </w:rPr>
        <w:t>within</w:t>
      </w:r>
      <w:r>
        <w:rPr>
          <w:spacing w:val="21"/>
          <w:sz w:val="19"/>
        </w:rPr>
        <w:t xml:space="preserve"> </w:t>
      </w:r>
      <w:r>
        <w:rPr>
          <w:sz w:val="19"/>
        </w:rPr>
        <w:t>this</w:t>
      </w:r>
      <w:r>
        <w:rPr>
          <w:spacing w:val="24"/>
          <w:sz w:val="19"/>
        </w:rPr>
        <w:t xml:space="preserve"> </w:t>
      </w:r>
      <w:r>
        <w:rPr>
          <w:sz w:val="19"/>
        </w:rPr>
        <w:t>EMPr</w:t>
      </w:r>
      <w:r>
        <w:rPr>
          <w:spacing w:val="15"/>
          <w:sz w:val="19"/>
        </w:rPr>
        <w:t xml:space="preserve"> </w:t>
      </w:r>
      <w:r>
        <w:rPr>
          <w:sz w:val="19"/>
        </w:rPr>
        <w:t>are</w:t>
      </w:r>
      <w:r>
        <w:rPr>
          <w:spacing w:val="17"/>
          <w:sz w:val="19"/>
        </w:rPr>
        <w:t xml:space="preserve"> </w:t>
      </w:r>
      <w:r>
        <w:rPr>
          <w:sz w:val="19"/>
        </w:rPr>
        <w:t>not</w:t>
      </w:r>
      <w:r>
        <w:rPr>
          <w:spacing w:val="17"/>
          <w:sz w:val="19"/>
        </w:rPr>
        <w:t xml:space="preserve"> </w:t>
      </w:r>
      <w:r>
        <w:rPr>
          <w:sz w:val="19"/>
        </w:rPr>
        <w:t>fulfilled</w:t>
      </w:r>
      <w:r>
        <w:rPr>
          <w:spacing w:val="17"/>
          <w:sz w:val="19"/>
        </w:rPr>
        <w:t xml:space="preserve"> </w:t>
      </w:r>
      <w:r>
        <w:rPr>
          <w:sz w:val="19"/>
        </w:rPr>
        <w:t>and</w:t>
      </w:r>
      <w:r>
        <w:rPr>
          <w:spacing w:val="15"/>
          <w:sz w:val="19"/>
        </w:rPr>
        <w:t xml:space="preserve"> </w:t>
      </w:r>
      <w:r>
        <w:rPr>
          <w:sz w:val="19"/>
        </w:rPr>
        <w:t>the</w:t>
      </w:r>
      <w:r>
        <w:rPr>
          <w:spacing w:val="17"/>
          <w:sz w:val="19"/>
        </w:rPr>
        <w:t xml:space="preserve"> </w:t>
      </w:r>
      <w:r>
        <w:rPr>
          <w:sz w:val="19"/>
        </w:rPr>
        <w:t>contractor</w:t>
      </w:r>
      <w:r>
        <w:rPr>
          <w:spacing w:val="18"/>
          <w:sz w:val="19"/>
        </w:rPr>
        <w:t xml:space="preserve"> </w:t>
      </w:r>
      <w:r>
        <w:rPr>
          <w:sz w:val="19"/>
        </w:rPr>
        <w:t>does</w:t>
      </w:r>
      <w:r>
        <w:rPr>
          <w:spacing w:val="19"/>
          <w:sz w:val="19"/>
        </w:rPr>
        <w:t xml:space="preserve"> </w:t>
      </w:r>
      <w:r>
        <w:rPr>
          <w:sz w:val="19"/>
        </w:rPr>
        <w:t>not</w:t>
      </w:r>
      <w:r>
        <w:rPr>
          <w:spacing w:val="17"/>
          <w:sz w:val="19"/>
        </w:rPr>
        <w:t xml:space="preserve"> </w:t>
      </w:r>
      <w:r>
        <w:rPr>
          <w:sz w:val="19"/>
        </w:rPr>
        <w:t>take,</w:t>
      </w:r>
      <w:r>
        <w:rPr>
          <w:spacing w:val="14"/>
          <w:sz w:val="19"/>
        </w:rPr>
        <w:t xml:space="preserve"> </w:t>
      </w:r>
      <w:r>
        <w:rPr>
          <w:sz w:val="19"/>
        </w:rPr>
        <w:t>appropriate</w:t>
      </w:r>
      <w:r>
        <w:rPr>
          <w:spacing w:val="19"/>
          <w:sz w:val="19"/>
        </w:rPr>
        <w:t xml:space="preserve"> </w:t>
      </w:r>
      <w:r>
        <w:rPr>
          <w:sz w:val="19"/>
        </w:rPr>
        <w:t>and</w:t>
      </w:r>
      <w:r>
        <w:rPr>
          <w:spacing w:val="17"/>
          <w:sz w:val="19"/>
        </w:rPr>
        <w:t xml:space="preserve"> </w:t>
      </w:r>
      <w:r>
        <w:rPr>
          <w:sz w:val="19"/>
        </w:rPr>
        <w:t>corrective</w:t>
      </w:r>
      <w:r>
        <w:rPr>
          <w:spacing w:val="15"/>
          <w:sz w:val="19"/>
        </w:rPr>
        <w:t xml:space="preserve"> </w:t>
      </w:r>
      <w:r>
        <w:rPr>
          <w:sz w:val="19"/>
        </w:rPr>
        <w:t>action a</w:t>
      </w:r>
      <w:r>
        <w:rPr>
          <w:spacing w:val="40"/>
          <w:sz w:val="19"/>
        </w:rPr>
        <w:t xml:space="preserve"> </w:t>
      </w:r>
      <w:r>
        <w:rPr>
          <w:sz w:val="19"/>
        </w:rPr>
        <w:t>non-conformance</w:t>
      </w:r>
      <w:r>
        <w:rPr>
          <w:spacing w:val="40"/>
          <w:sz w:val="19"/>
        </w:rPr>
        <w:t xml:space="preserve"> </w:t>
      </w:r>
      <w:r>
        <w:rPr>
          <w:sz w:val="19"/>
        </w:rPr>
        <w:t>may</w:t>
      </w:r>
      <w:r>
        <w:rPr>
          <w:spacing w:val="40"/>
          <w:sz w:val="19"/>
        </w:rPr>
        <w:t xml:space="preserve"> </w:t>
      </w:r>
      <w:r>
        <w:rPr>
          <w:sz w:val="19"/>
        </w:rPr>
        <w:t>be</w:t>
      </w:r>
      <w:r>
        <w:rPr>
          <w:spacing w:val="40"/>
          <w:sz w:val="19"/>
        </w:rPr>
        <w:t xml:space="preserve"> </w:t>
      </w:r>
      <w:r>
        <w:rPr>
          <w:sz w:val="19"/>
        </w:rPr>
        <w:t>raised</w:t>
      </w:r>
      <w:r>
        <w:rPr>
          <w:spacing w:val="40"/>
          <w:sz w:val="19"/>
        </w:rPr>
        <w:t xml:space="preserve"> </w:t>
      </w:r>
      <w:r>
        <w:rPr>
          <w:sz w:val="19"/>
        </w:rPr>
        <w:t>by</w:t>
      </w:r>
      <w:r>
        <w:rPr>
          <w:spacing w:val="40"/>
          <w:sz w:val="19"/>
        </w:rPr>
        <w:t xml:space="preserve"> </w:t>
      </w:r>
      <w:r>
        <w:rPr>
          <w:sz w:val="19"/>
        </w:rPr>
        <w:t>the</w:t>
      </w:r>
      <w:r>
        <w:rPr>
          <w:spacing w:val="40"/>
          <w:sz w:val="19"/>
        </w:rPr>
        <w:t xml:space="preserve"> </w:t>
      </w:r>
      <w:r>
        <w:rPr>
          <w:sz w:val="19"/>
        </w:rPr>
        <w:t>ECO.</w:t>
      </w:r>
      <w:r>
        <w:rPr>
          <w:spacing w:val="80"/>
          <w:w w:val="150"/>
          <w:sz w:val="19"/>
        </w:rPr>
        <w:t xml:space="preserve"> </w:t>
      </w:r>
      <w:r>
        <w:rPr>
          <w:sz w:val="19"/>
        </w:rPr>
        <w:t>It</w:t>
      </w:r>
      <w:r>
        <w:rPr>
          <w:spacing w:val="40"/>
          <w:sz w:val="19"/>
        </w:rPr>
        <w:t xml:space="preserve"> </w:t>
      </w:r>
      <w:r>
        <w:rPr>
          <w:sz w:val="19"/>
        </w:rPr>
        <w:t>is</w:t>
      </w:r>
      <w:r>
        <w:rPr>
          <w:spacing w:val="40"/>
          <w:sz w:val="19"/>
        </w:rPr>
        <w:t xml:space="preserve"> </w:t>
      </w:r>
      <w:r>
        <w:rPr>
          <w:sz w:val="19"/>
        </w:rPr>
        <w:t>the</w:t>
      </w:r>
      <w:r>
        <w:rPr>
          <w:spacing w:val="40"/>
          <w:sz w:val="19"/>
        </w:rPr>
        <w:t xml:space="preserve"> </w:t>
      </w:r>
      <w:r>
        <w:rPr>
          <w:sz w:val="19"/>
        </w:rPr>
        <w:t>responsibility</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contractor</w:t>
      </w:r>
      <w:r>
        <w:rPr>
          <w:spacing w:val="40"/>
          <w:sz w:val="19"/>
        </w:rPr>
        <w:t xml:space="preserve"> </w:t>
      </w:r>
      <w:r>
        <w:rPr>
          <w:sz w:val="19"/>
        </w:rPr>
        <w:t>to</w:t>
      </w:r>
      <w:r>
        <w:rPr>
          <w:spacing w:val="40"/>
          <w:sz w:val="19"/>
        </w:rPr>
        <w:t xml:space="preserve"> </w:t>
      </w:r>
      <w:r>
        <w:rPr>
          <w:sz w:val="19"/>
        </w:rPr>
        <w:t>immediately initiate corrective actions and, once completed, provide details of the actions undertaken on the non- conformance/corrective</w:t>
      </w:r>
      <w:r>
        <w:rPr>
          <w:spacing w:val="40"/>
          <w:sz w:val="19"/>
        </w:rPr>
        <w:t xml:space="preserve"> </w:t>
      </w:r>
      <w:r>
        <w:rPr>
          <w:sz w:val="19"/>
        </w:rPr>
        <w:t>action</w:t>
      </w:r>
      <w:r>
        <w:rPr>
          <w:spacing w:val="40"/>
          <w:sz w:val="19"/>
        </w:rPr>
        <w:t xml:space="preserve"> </w:t>
      </w:r>
      <w:r>
        <w:rPr>
          <w:sz w:val="19"/>
        </w:rPr>
        <w:t>report</w:t>
      </w:r>
      <w:r>
        <w:rPr>
          <w:spacing w:val="40"/>
          <w:sz w:val="19"/>
        </w:rPr>
        <w:t xml:space="preserve"> </w:t>
      </w:r>
      <w:r>
        <w:rPr>
          <w:sz w:val="19"/>
        </w:rPr>
        <w:t>and</w:t>
      </w:r>
      <w:r>
        <w:rPr>
          <w:spacing w:val="40"/>
          <w:sz w:val="19"/>
        </w:rPr>
        <w:t xml:space="preserve"> </w:t>
      </w:r>
      <w:r>
        <w:rPr>
          <w:sz w:val="19"/>
        </w:rPr>
        <w:t>return</w:t>
      </w:r>
      <w:r>
        <w:rPr>
          <w:spacing w:val="40"/>
          <w:sz w:val="19"/>
        </w:rPr>
        <w:t xml:space="preserve"> </w:t>
      </w:r>
      <w:r>
        <w:rPr>
          <w:sz w:val="19"/>
        </w:rPr>
        <w:t>it</w:t>
      </w:r>
      <w:r>
        <w:rPr>
          <w:spacing w:val="40"/>
          <w:sz w:val="19"/>
        </w:rPr>
        <w:t xml:space="preserve"> </w:t>
      </w:r>
      <w:r>
        <w:rPr>
          <w:sz w:val="19"/>
        </w:rPr>
        <w:t>signed</w:t>
      </w:r>
      <w:r>
        <w:rPr>
          <w:spacing w:val="40"/>
          <w:sz w:val="19"/>
        </w:rPr>
        <w:t xml:space="preserve"> </w:t>
      </w:r>
      <w:r>
        <w:rPr>
          <w:sz w:val="19"/>
        </w:rPr>
        <w:t>to</w:t>
      </w:r>
      <w:r>
        <w:rPr>
          <w:spacing w:val="40"/>
          <w:sz w:val="19"/>
        </w:rPr>
        <w:t xml:space="preserve"> </w:t>
      </w:r>
      <w:r>
        <w:rPr>
          <w:sz w:val="19"/>
        </w:rPr>
        <w:t>the</w:t>
      </w:r>
      <w:r>
        <w:rPr>
          <w:spacing w:val="40"/>
          <w:sz w:val="19"/>
        </w:rPr>
        <w:t xml:space="preserve"> </w:t>
      </w:r>
      <w:r>
        <w:rPr>
          <w:sz w:val="19"/>
        </w:rPr>
        <w:t>municipality’s</w:t>
      </w:r>
      <w:r>
        <w:rPr>
          <w:spacing w:val="40"/>
          <w:sz w:val="19"/>
        </w:rPr>
        <w:t xml:space="preserve"> </w:t>
      </w:r>
      <w:r>
        <w:rPr>
          <w:sz w:val="19"/>
        </w:rPr>
        <w:t>project</w:t>
      </w:r>
      <w:r>
        <w:rPr>
          <w:spacing w:val="40"/>
          <w:sz w:val="19"/>
        </w:rPr>
        <w:t xml:space="preserve"> </w:t>
      </w:r>
      <w:r>
        <w:rPr>
          <w:sz w:val="19"/>
        </w:rPr>
        <w:t>manager</w:t>
      </w:r>
      <w:r>
        <w:rPr>
          <w:spacing w:val="40"/>
          <w:sz w:val="19"/>
        </w:rPr>
        <w:t xml:space="preserve"> </w:t>
      </w:r>
      <w:r>
        <w:rPr>
          <w:sz w:val="19"/>
        </w:rPr>
        <w:t>within</w:t>
      </w:r>
      <w:r>
        <w:rPr>
          <w:spacing w:val="40"/>
          <w:sz w:val="19"/>
        </w:rPr>
        <w:t xml:space="preserve"> </w:t>
      </w:r>
      <w:r>
        <w:rPr>
          <w:sz w:val="19"/>
        </w:rPr>
        <w:t xml:space="preserve">30 </w:t>
      </w:r>
      <w:r>
        <w:rPr>
          <w:spacing w:val="-2"/>
          <w:sz w:val="19"/>
        </w:rPr>
        <w:t>days.</w:t>
      </w:r>
    </w:p>
    <w:p w14:paraId="0C20C5B8" w14:textId="77777777" w:rsidR="00E225E2" w:rsidRDefault="00E225E2">
      <w:pPr>
        <w:pStyle w:val="BodyText"/>
        <w:spacing w:before="12"/>
        <w:rPr>
          <w:sz w:val="19"/>
        </w:rPr>
      </w:pPr>
    </w:p>
    <w:p w14:paraId="604DDF69" w14:textId="77777777" w:rsidR="00E225E2" w:rsidRDefault="00E073C2">
      <w:pPr>
        <w:pStyle w:val="Heading3"/>
        <w:numPr>
          <w:ilvl w:val="1"/>
          <w:numId w:val="87"/>
        </w:numPr>
        <w:tabs>
          <w:tab w:val="left" w:pos="1550"/>
        </w:tabs>
        <w:ind w:hanging="699"/>
      </w:pPr>
      <w:bookmarkStart w:id="24" w:name="_TOC_250015"/>
      <w:bookmarkEnd w:id="24"/>
      <w:r>
        <w:rPr>
          <w:color w:val="1F497C"/>
          <w:spacing w:val="-2"/>
        </w:rPr>
        <w:t>Documentation</w:t>
      </w:r>
    </w:p>
    <w:p w14:paraId="2680A87F" w14:textId="77777777" w:rsidR="00E225E2" w:rsidRDefault="00E073C2">
      <w:pPr>
        <w:spacing w:before="198" w:line="360" w:lineRule="auto"/>
        <w:ind w:left="851" w:right="946"/>
        <w:jc w:val="both"/>
        <w:rPr>
          <w:sz w:val="19"/>
        </w:rPr>
      </w:pPr>
      <w:r>
        <w:rPr>
          <w:sz w:val="19"/>
        </w:rPr>
        <w:t>The Contractor for the development will establish a dedicated file to contain all documentation pertaining to environmental management of</w:t>
      </w:r>
      <w:r>
        <w:rPr>
          <w:spacing w:val="40"/>
          <w:sz w:val="19"/>
        </w:rPr>
        <w:t xml:space="preserve"> </w:t>
      </w:r>
      <w:r>
        <w:rPr>
          <w:sz w:val="19"/>
        </w:rPr>
        <w:t>the works. The records below will form</w:t>
      </w:r>
      <w:r>
        <w:rPr>
          <w:spacing w:val="40"/>
          <w:sz w:val="19"/>
        </w:rPr>
        <w:t xml:space="preserve"> </w:t>
      </w:r>
      <w:r>
        <w:rPr>
          <w:sz w:val="19"/>
        </w:rPr>
        <w:t xml:space="preserve">an integral part of the contractor’s </w:t>
      </w:r>
      <w:r>
        <w:rPr>
          <w:spacing w:val="-2"/>
          <w:sz w:val="19"/>
        </w:rPr>
        <w:t>records:</w:t>
      </w:r>
    </w:p>
    <w:p w14:paraId="30CCD273" w14:textId="77777777" w:rsidR="00E225E2" w:rsidRDefault="00E073C2">
      <w:pPr>
        <w:pStyle w:val="ListParagraph"/>
        <w:numPr>
          <w:ilvl w:val="0"/>
          <w:numId w:val="77"/>
        </w:numPr>
        <w:tabs>
          <w:tab w:val="left" w:pos="1551"/>
        </w:tabs>
        <w:spacing w:before="97"/>
        <w:ind w:left="1551" w:hanging="350"/>
        <w:jc w:val="both"/>
        <w:rPr>
          <w:sz w:val="19"/>
        </w:rPr>
      </w:pPr>
      <w:r>
        <w:rPr>
          <w:sz w:val="19"/>
        </w:rPr>
        <w:t>Environmental</w:t>
      </w:r>
      <w:r>
        <w:rPr>
          <w:spacing w:val="18"/>
          <w:sz w:val="19"/>
        </w:rPr>
        <w:t xml:space="preserve"> </w:t>
      </w:r>
      <w:r>
        <w:rPr>
          <w:sz w:val="19"/>
        </w:rPr>
        <w:t>incidents</w:t>
      </w:r>
      <w:r>
        <w:rPr>
          <w:spacing w:val="20"/>
          <w:sz w:val="19"/>
        </w:rPr>
        <w:t xml:space="preserve"> </w:t>
      </w:r>
      <w:r>
        <w:rPr>
          <w:sz w:val="19"/>
        </w:rPr>
        <w:t>involving</w:t>
      </w:r>
      <w:r>
        <w:rPr>
          <w:spacing w:val="19"/>
          <w:sz w:val="19"/>
        </w:rPr>
        <w:t xml:space="preserve"> </w:t>
      </w:r>
      <w:r>
        <w:rPr>
          <w:sz w:val="19"/>
        </w:rPr>
        <w:t>Contractor</w:t>
      </w:r>
      <w:r>
        <w:rPr>
          <w:spacing w:val="22"/>
          <w:sz w:val="19"/>
        </w:rPr>
        <w:t xml:space="preserve"> </w:t>
      </w:r>
      <w:r>
        <w:rPr>
          <w:sz w:val="19"/>
        </w:rPr>
        <w:t>employees</w:t>
      </w:r>
      <w:r>
        <w:rPr>
          <w:spacing w:val="22"/>
          <w:sz w:val="19"/>
        </w:rPr>
        <w:t xml:space="preserve"> </w:t>
      </w:r>
      <w:r>
        <w:rPr>
          <w:sz w:val="19"/>
        </w:rPr>
        <w:t>and/or</w:t>
      </w:r>
      <w:r>
        <w:rPr>
          <w:spacing w:val="22"/>
          <w:sz w:val="19"/>
        </w:rPr>
        <w:t xml:space="preserve"> </w:t>
      </w:r>
      <w:r>
        <w:rPr>
          <w:sz w:val="19"/>
        </w:rPr>
        <w:t>the</w:t>
      </w:r>
      <w:r>
        <w:rPr>
          <w:spacing w:val="18"/>
          <w:sz w:val="19"/>
        </w:rPr>
        <w:t xml:space="preserve"> </w:t>
      </w:r>
      <w:r>
        <w:rPr>
          <w:spacing w:val="-2"/>
          <w:sz w:val="19"/>
        </w:rPr>
        <w:t>public;</w:t>
      </w:r>
    </w:p>
    <w:p w14:paraId="3CB2561A" w14:textId="77777777" w:rsidR="00E225E2" w:rsidRDefault="00E225E2">
      <w:pPr>
        <w:pStyle w:val="BodyText"/>
        <w:spacing w:before="181"/>
        <w:rPr>
          <w:sz w:val="19"/>
        </w:rPr>
      </w:pPr>
    </w:p>
    <w:p w14:paraId="209DF27F" w14:textId="77777777" w:rsidR="00E225E2" w:rsidRDefault="00E073C2">
      <w:pPr>
        <w:pStyle w:val="ListParagraph"/>
        <w:numPr>
          <w:ilvl w:val="0"/>
          <w:numId w:val="77"/>
        </w:numPr>
        <w:tabs>
          <w:tab w:val="left" w:pos="1552"/>
        </w:tabs>
        <w:spacing w:line="360" w:lineRule="auto"/>
        <w:ind w:right="947"/>
        <w:rPr>
          <w:sz w:val="19"/>
        </w:rPr>
      </w:pPr>
      <w:r>
        <w:rPr>
          <w:sz w:val="19"/>
        </w:rPr>
        <w:t>Environmental</w:t>
      </w:r>
      <w:r>
        <w:rPr>
          <w:spacing w:val="40"/>
          <w:sz w:val="19"/>
        </w:rPr>
        <w:t xml:space="preserve"> </w:t>
      </w:r>
      <w:r>
        <w:rPr>
          <w:sz w:val="19"/>
        </w:rPr>
        <w:t>complaints</w:t>
      </w:r>
      <w:r>
        <w:rPr>
          <w:spacing w:val="40"/>
          <w:sz w:val="19"/>
        </w:rPr>
        <w:t xml:space="preserve"> </w:t>
      </w:r>
      <w:r>
        <w:rPr>
          <w:sz w:val="19"/>
        </w:rPr>
        <w:t>and</w:t>
      </w:r>
      <w:r>
        <w:rPr>
          <w:spacing w:val="40"/>
          <w:sz w:val="19"/>
        </w:rPr>
        <w:t xml:space="preserve"> </w:t>
      </w:r>
      <w:r>
        <w:rPr>
          <w:sz w:val="19"/>
        </w:rPr>
        <w:t>correspondence</w:t>
      </w:r>
      <w:r>
        <w:rPr>
          <w:spacing w:val="40"/>
          <w:sz w:val="19"/>
        </w:rPr>
        <w:t xml:space="preserve"> </w:t>
      </w:r>
      <w:r>
        <w:rPr>
          <w:sz w:val="19"/>
        </w:rPr>
        <w:t>received</w:t>
      </w:r>
      <w:r>
        <w:rPr>
          <w:spacing w:val="40"/>
          <w:sz w:val="19"/>
        </w:rPr>
        <w:t xml:space="preserve"> </w:t>
      </w:r>
      <w:r>
        <w:rPr>
          <w:sz w:val="19"/>
        </w:rPr>
        <w:t>from</w:t>
      </w:r>
      <w:r>
        <w:rPr>
          <w:spacing w:val="40"/>
          <w:sz w:val="19"/>
        </w:rPr>
        <w:t xml:space="preserve"> </w:t>
      </w:r>
      <w:r>
        <w:rPr>
          <w:sz w:val="19"/>
        </w:rPr>
        <w:t>the</w:t>
      </w:r>
      <w:r>
        <w:rPr>
          <w:spacing w:val="40"/>
          <w:sz w:val="19"/>
        </w:rPr>
        <w:t xml:space="preserve"> </w:t>
      </w:r>
      <w:r>
        <w:rPr>
          <w:sz w:val="19"/>
        </w:rPr>
        <w:t>public</w:t>
      </w:r>
      <w:r>
        <w:rPr>
          <w:spacing w:val="40"/>
          <w:sz w:val="19"/>
        </w:rPr>
        <w:t xml:space="preserve"> </w:t>
      </w:r>
      <w:r>
        <w:rPr>
          <w:sz w:val="19"/>
        </w:rPr>
        <w:t>to</w:t>
      </w:r>
      <w:r>
        <w:rPr>
          <w:spacing w:val="40"/>
          <w:sz w:val="19"/>
        </w:rPr>
        <w:t xml:space="preserve"> </w:t>
      </w:r>
      <w:r>
        <w:rPr>
          <w:sz w:val="19"/>
        </w:rPr>
        <w:t>the</w:t>
      </w:r>
      <w:r>
        <w:rPr>
          <w:spacing w:val="40"/>
          <w:sz w:val="19"/>
        </w:rPr>
        <w:t xml:space="preserve"> </w:t>
      </w:r>
      <w:r>
        <w:rPr>
          <w:sz w:val="19"/>
        </w:rPr>
        <w:t>Project</w:t>
      </w:r>
      <w:r>
        <w:rPr>
          <w:spacing w:val="40"/>
          <w:sz w:val="19"/>
        </w:rPr>
        <w:t xml:space="preserve"> </w:t>
      </w:r>
      <w:r>
        <w:rPr>
          <w:sz w:val="19"/>
        </w:rPr>
        <w:t>Manager</w:t>
      </w:r>
      <w:r>
        <w:rPr>
          <w:spacing w:val="40"/>
          <w:sz w:val="19"/>
        </w:rPr>
        <w:t xml:space="preserve"> </w:t>
      </w:r>
      <w:r>
        <w:rPr>
          <w:sz w:val="19"/>
        </w:rPr>
        <w:t>or the Environmental Control Officer;</w:t>
      </w:r>
    </w:p>
    <w:p w14:paraId="666CBDD0" w14:textId="4A9BC7C6" w:rsidR="00E225E2" w:rsidRDefault="00E225E2">
      <w:pPr>
        <w:pStyle w:val="BodyText"/>
        <w:spacing w:before="3"/>
        <w:rPr>
          <w:sz w:val="6"/>
        </w:rPr>
      </w:pPr>
    </w:p>
    <w:p w14:paraId="3B6218D4" w14:textId="77777777" w:rsidR="00E225E2" w:rsidRDefault="00E225E2">
      <w:pPr>
        <w:jc w:val="center"/>
        <w:rPr>
          <w:sz w:val="17"/>
        </w:rPr>
        <w:sectPr w:rsidR="00E225E2">
          <w:headerReference w:type="default" r:id="rId22"/>
          <w:pgSz w:w="11910" w:h="16840"/>
          <w:pgMar w:top="1920" w:right="640" w:bottom="2300" w:left="200" w:header="0" w:footer="2116" w:gutter="0"/>
          <w:cols w:space="720"/>
        </w:sectPr>
      </w:pPr>
    </w:p>
    <w:p w14:paraId="3D5F5129" w14:textId="77777777" w:rsidR="00E225E2" w:rsidRDefault="00E073C2">
      <w:pPr>
        <w:pStyle w:val="ListParagraph"/>
        <w:numPr>
          <w:ilvl w:val="0"/>
          <w:numId w:val="77"/>
        </w:numPr>
        <w:tabs>
          <w:tab w:val="left" w:pos="1552"/>
        </w:tabs>
        <w:spacing w:before="218" w:line="360" w:lineRule="auto"/>
        <w:ind w:right="946"/>
        <w:jc w:val="both"/>
        <w:rPr>
          <w:sz w:val="19"/>
        </w:rPr>
      </w:pPr>
      <w:r>
        <w:rPr>
          <w:sz w:val="19"/>
        </w:rPr>
        <w:lastRenderedPageBreak/>
        <w:t>Record and report incidents that cause harm or may cause harm to the environment to the</w:t>
      </w:r>
      <w:r>
        <w:rPr>
          <w:spacing w:val="40"/>
          <w:sz w:val="19"/>
        </w:rPr>
        <w:t xml:space="preserve"> </w:t>
      </w:r>
      <w:r>
        <w:rPr>
          <w:sz w:val="19"/>
        </w:rPr>
        <w:t>Environmental Control Officer;</w:t>
      </w:r>
    </w:p>
    <w:p w14:paraId="0CB96B10" w14:textId="77777777" w:rsidR="00E225E2" w:rsidRDefault="00E225E2">
      <w:pPr>
        <w:pStyle w:val="BodyText"/>
        <w:spacing w:before="69"/>
        <w:rPr>
          <w:sz w:val="19"/>
        </w:rPr>
      </w:pPr>
    </w:p>
    <w:p w14:paraId="404CFE22" w14:textId="77777777" w:rsidR="00E225E2" w:rsidRDefault="00E073C2">
      <w:pPr>
        <w:pStyle w:val="ListParagraph"/>
        <w:numPr>
          <w:ilvl w:val="0"/>
          <w:numId w:val="77"/>
        </w:numPr>
        <w:tabs>
          <w:tab w:val="left" w:pos="1551"/>
        </w:tabs>
        <w:ind w:left="1551" w:hanging="350"/>
        <w:rPr>
          <w:sz w:val="19"/>
        </w:rPr>
      </w:pPr>
      <w:r>
        <w:rPr>
          <w:w w:val="105"/>
          <w:sz w:val="19"/>
        </w:rPr>
        <w:t>Record</w:t>
      </w:r>
      <w:r>
        <w:rPr>
          <w:spacing w:val="6"/>
          <w:w w:val="105"/>
          <w:sz w:val="19"/>
        </w:rPr>
        <w:t xml:space="preserve"> </w:t>
      </w:r>
      <w:r>
        <w:rPr>
          <w:w w:val="105"/>
          <w:sz w:val="19"/>
        </w:rPr>
        <w:t>of</w:t>
      </w:r>
      <w:r>
        <w:rPr>
          <w:spacing w:val="10"/>
          <w:w w:val="105"/>
          <w:sz w:val="19"/>
        </w:rPr>
        <w:t xml:space="preserve"> </w:t>
      </w:r>
      <w:r>
        <w:rPr>
          <w:w w:val="105"/>
          <w:sz w:val="19"/>
        </w:rPr>
        <w:t>all</w:t>
      </w:r>
      <w:r>
        <w:rPr>
          <w:spacing w:val="6"/>
          <w:w w:val="105"/>
          <w:sz w:val="19"/>
        </w:rPr>
        <w:t xml:space="preserve"> </w:t>
      </w:r>
      <w:r>
        <w:rPr>
          <w:w w:val="105"/>
          <w:sz w:val="19"/>
        </w:rPr>
        <w:t>hazardous</w:t>
      </w:r>
      <w:r>
        <w:rPr>
          <w:spacing w:val="8"/>
          <w:w w:val="105"/>
          <w:sz w:val="19"/>
        </w:rPr>
        <w:t xml:space="preserve"> </w:t>
      </w:r>
      <w:r>
        <w:rPr>
          <w:w w:val="105"/>
          <w:sz w:val="19"/>
        </w:rPr>
        <w:t>materials</w:t>
      </w:r>
      <w:r>
        <w:rPr>
          <w:spacing w:val="9"/>
          <w:w w:val="105"/>
          <w:sz w:val="19"/>
        </w:rPr>
        <w:t xml:space="preserve"> </w:t>
      </w:r>
      <w:r>
        <w:rPr>
          <w:w w:val="105"/>
          <w:sz w:val="19"/>
        </w:rPr>
        <w:t>used</w:t>
      </w:r>
      <w:r>
        <w:rPr>
          <w:spacing w:val="6"/>
          <w:w w:val="105"/>
          <w:sz w:val="19"/>
        </w:rPr>
        <w:t xml:space="preserve"> </w:t>
      </w:r>
      <w:r>
        <w:rPr>
          <w:w w:val="105"/>
          <w:sz w:val="19"/>
        </w:rPr>
        <w:t>on</w:t>
      </w:r>
      <w:r>
        <w:rPr>
          <w:spacing w:val="8"/>
          <w:w w:val="105"/>
          <w:sz w:val="19"/>
        </w:rPr>
        <w:t xml:space="preserve"> </w:t>
      </w:r>
      <w:r>
        <w:rPr>
          <w:spacing w:val="-2"/>
          <w:w w:val="105"/>
          <w:sz w:val="19"/>
        </w:rPr>
        <w:t>site;</w:t>
      </w:r>
    </w:p>
    <w:p w14:paraId="64BE3677" w14:textId="77777777" w:rsidR="00E225E2" w:rsidRDefault="00E225E2">
      <w:pPr>
        <w:pStyle w:val="BodyText"/>
        <w:spacing w:before="179"/>
        <w:rPr>
          <w:sz w:val="19"/>
        </w:rPr>
      </w:pPr>
    </w:p>
    <w:p w14:paraId="703C6472" w14:textId="77777777" w:rsidR="00E225E2" w:rsidRDefault="00E073C2">
      <w:pPr>
        <w:pStyle w:val="ListParagraph"/>
        <w:numPr>
          <w:ilvl w:val="0"/>
          <w:numId w:val="77"/>
        </w:numPr>
        <w:tabs>
          <w:tab w:val="left" w:pos="1552"/>
        </w:tabs>
        <w:spacing w:line="360" w:lineRule="auto"/>
        <w:ind w:right="947"/>
        <w:jc w:val="both"/>
        <w:rPr>
          <w:sz w:val="19"/>
        </w:rPr>
      </w:pPr>
      <w:r>
        <w:rPr>
          <w:sz w:val="19"/>
        </w:rPr>
        <w:t>A</w:t>
      </w:r>
      <w:r>
        <w:rPr>
          <w:spacing w:val="40"/>
          <w:sz w:val="19"/>
        </w:rPr>
        <w:t xml:space="preserve"> </w:t>
      </w:r>
      <w:r>
        <w:rPr>
          <w:sz w:val="19"/>
        </w:rPr>
        <w:t>record</w:t>
      </w:r>
      <w:r>
        <w:rPr>
          <w:spacing w:val="40"/>
          <w:sz w:val="19"/>
        </w:rPr>
        <w:t xml:space="preserve"> </w:t>
      </w:r>
      <w:r>
        <w:rPr>
          <w:sz w:val="19"/>
        </w:rPr>
        <w:t>of</w:t>
      </w:r>
      <w:r>
        <w:rPr>
          <w:spacing w:val="40"/>
          <w:sz w:val="19"/>
        </w:rPr>
        <w:t xml:space="preserve"> </w:t>
      </w:r>
      <w:r>
        <w:rPr>
          <w:sz w:val="19"/>
        </w:rPr>
        <w:t>all</w:t>
      </w:r>
      <w:r>
        <w:rPr>
          <w:spacing w:val="40"/>
          <w:sz w:val="19"/>
        </w:rPr>
        <w:t xml:space="preserve"> </w:t>
      </w:r>
      <w:r>
        <w:rPr>
          <w:sz w:val="19"/>
        </w:rPr>
        <w:t>Hazardous</w:t>
      </w:r>
      <w:r>
        <w:rPr>
          <w:spacing w:val="40"/>
          <w:sz w:val="19"/>
        </w:rPr>
        <w:t xml:space="preserve"> </w:t>
      </w:r>
      <w:r>
        <w:rPr>
          <w:sz w:val="19"/>
        </w:rPr>
        <w:t>Waste</w:t>
      </w:r>
      <w:r>
        <w:rPr>
          <w:spacing w:val="40"/>
          <w:sz w:val="19"/>
        </w:rPr>
        <w:t xml:space="preserve"> </w:t>
      </w:r>
      <w:r>
        <w:rPr>
          <w:sz w:val="19"/>
        </w:rPr>
        <w:t>Disposal</w:t>
      </w:r>
      <w:r>
        <w:rPr>
          <w:spacing w:val="40"/>
          <w:sz w:val="19"/>
        </w:rPr>
        <w:t xml:space="preserve"> </w:t>
      </w:r>
      <w:r>
        <w:rPr>
          <w:sz w:val="19"/>
        </w:rPr>
        <w:t>Manifests</w:t>
      </w:r>
      <w:r>
        <w:rPr>
          <w:spacing w:val="40"/>
          <w:sz w:val="19"/>
        </w:rPr>
        <w:t xml:space="preserve"> </w:t>
      </w:r>
      <w:r>
        <w:rPr>
          <w:sz w:val="19"/>
        </w:rPr>
        <w:t>detailing</w:t>
      </w:r>
      <w:r>
        <w:rPr>
          <w:spacing w:val="40"/>
          <w:sz w:val="19"/>
        </w:rPr>
        <w:t xml:space="preserve"> </w:t>
      </w:r>
      <w:r>
        <w:rPr>
          <w:sz w:val="19"/>
        </w:rPr>
        <w:t>the</w:t>
      </w:r>
      <w:r>
        <w:rPr>
          <w:spacing w:val="40"/>
          <w:sz w:val="19"/>
        </w:rPr>
        <w:t xml:space="preserve"> </w:t>
      </w:r>
      <w:r>
        <w:rPr>
          <w:sz w:val="19"/>
        </w:rPr>
        <w:t>nature</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hazardous</w:t>
      </w:r>
      <w:r>
        <w:rPr>
          <w:spacing w:val="40"/>
          <w:sz w:val="19"/>
        </w:rPr>
        <w:t xml:space="preserve"> </w:t>
      </w:r>
      <w:r>
        <w:rPr>
          <w:sz w:val="19"/>
        </w:rPr>
        <w:t xml:space="preserve">waste disposed of, the hazardous waste classification and the location of the site to which such waste was </w:t>
      </w:r>
      <w:r>
        <w:rPr>
          <w:spacing w:val="-2"/>
          <w:sz w:val="19"/>
        </w:rPr>
        <w:t>disposed.</w:t>
      </w:r>
    </w:p>
    <w:p w14:paraId="57E654DC" w14:textId="77777777" w:rsidR="00E225E2" w:rsidRDefault="00E225E2">
      <w:pPr>
        <w:pStyle w:val="BodyText"/>
        <w:spacing w:before="210"/>
        <w:rPr>
          <w:sz w:val="19"/>
        </w:rPr>
      </w:pPr>
    </w:p>
    <w:p w14:paraId="3A52680B" w14:textId="608FE123" w:rsidR="00E225E2" w:rsidRDefault="00E073C2">
      <w:pPr>
        <w:pStyle w:val="Heading6"/>
        <w:numPr>
          <w:ilvl w:val="2"/>
          <w:numId w:val="87"/>
        </w:numPr>
        <w:tabs>
          <w:tab w:val="left" w:pos="1549"/>
        </w:tabs>
        <w:ind w:left="1549" w:hanging="698"/>
      </w:pPr>
      <w:bookmarkStart w:id="25" w:name="_TOC_250014"/>
      <w:r>
        <w:rPr>
          <w:color w:val="548CD4"/>
        </w:rPr>
        <w:t>Environmental</w:t>
      </w:r>
      <w:r>
        <w:rPr>
          <w:color w:val="548CD4"/>
          <w:spacing w:val="16"/>
        </w:rPr>
        <w:t xml:space="preserve"> </w:t>
      </w:r>
      <w:r>
        <w:rPr>
          <w:color w:val="548CD4"/>
        </w:rPr>
        <w:t>Incidents</w:t>
      </w:r>
      <w:r>
        <w:rPr>
          <w:color w:val="548CD4"/>
          <w:spacing w:val="13"/>
        </w:rPr>
        <w:t xml:space="preserve"> </w:t>
      </w:r>
      <w:bookmarkEnd w:id="25"/>
      <w:r>
        <w:rPr>
          <w:color w:val="548CD4"/>
          <w:spacing w:val="-2"/>
        </w:rPr>
        <w:t>Register</w:t>
      </w:r>
    </w:p>
    <w:p w14:paraId="066E4BF6" w14:textId="77777777" w:rsidR="00E225E2" w:rsidRDefault="00E073C2">
      <w:pPr>
        <w:spacing w:before="183" w:line="360" w:lineRule="auto"/>
        <w:ind w:left="851" w:right="714"/>
        <w:rPr>
          <w:sz w:val="19"/>
        </w:rPr>
      </w:pPr>
      <w:r>
        <w:rPr>
          <w:sz w:val="19"/>
        </w:rPr>
        <w:t>The</w:t>
      </w:r>
      <w:r>
        <w:rPr>
          <w:spacing w:val="40"/>
          <w:sz w:val="19"/>
        </w:rPr>
        <w:t xml:space="preserve"> </w:t>
      </w:r>
      <w:r>
        <w:rPr>
          <w:sz w:val="19"/>
        </w:rPr>
        <w:t>ECO</w:t>
      </w:r>
      <w:r>
        <w:rPr>
          <w:spacing w:val="40"/>
          <w:sz w:val="19"/>
        </w:rPr>
        <w:t xml:space="preserve"> </w:t>
      </w:r>
      <w:r>
        <w:rPr>
          <w:sz w:val="19"/>
        </w:rPr>
        <w:t>should</w:t>
      </w:r>
      <w:r>
        <w:rPr>
          <w:spacing w:val="39"/>
          <w:sz w:val="19"/>
        </w:rPr>
        <w:t xml:space="preserve"> </w:t>
      </w:r>
      <w:r>
        <w:rPr>
          <w:sz w:val="19"/>
        </w:rPr>
        <w:t>put</w:t>
      </w:r>
      <w:r>
        <w:rPr>
          <w:spacing w:val="40"/>
          <w:sz w:val="19"/>
        </w:rPr>
        <w:t xml:space="preserve"> </w:t>
      </w:r>
      <w:r>
        <w:rPr>
          <w:sz w:val="19"/>
        </w:rPr>
        <w:t>in</w:t>
      </w:r>
      <w:r>
        <w:rPr>
          <w:spacing w:val="40"/>
          <w:sz w:val="19"/>
        </w:rPr>
        <w:t xml:space="preserve"> </w:t>
      </w:r>
      <w:r>
        <w:rPr>
          <w:sz w:val="19"/>
        </w:rPr>
        <w:t>place</w:t>
      </w:r>
      <w:r>
        <w:rPr>
          <w:spacing w:val="40"/>
          <w:sz w:val="19"/>
        </w:rPr>
        <w:t xml:space="preserve"> </w:t>
      </w:r>
      <w:r>
        <w:rPr>
          <w:sz w:val="19"/>
        </w:rPr>
        <w:t>an</w:t>
      </w:r>
      <w:r>
        <w:rPr>
          <w:spacing w:val="40"/>
          <w:sz w:val="19"/>
        </w:rPr>
        <w:t xml:space="preserve"> </w:t>
      </w:r>
      <w:r>
        <w:rPr>
          <w:sz w:val="19"/>
        </w:rPr>
        <w:t>Environmental</w:t>
      </w:r>
      <w:r>
        <w:rPr>
          <w:spacing w:val="40"/>
          <w:sz w:val="19"/>
        </w:rPr>
        <w:t xml:space="preserve"> </w:t>
      </w:r>
      <w:r>
        <w:rPr>
          <w:sz w:val="19"/>
        </w:rPr>
        <w:t>Register</w:t>
      </w:r>
      <w:r>
        <w:rPr>
          <w:spacing w:val="40"/>
          <w:sz w:val="19"/>
        </w:rPr>
        <w:t xml:space="preserve"> </w:t>
      </w:r>
      <w:r>
        <w:rPr>
          <w:sz w:val="19"/>
        </w:rPr>
        <w:t>and</w:t>
      </w:r>
      <w:r>
        <w:rPr>
          <w:spacing w:val="40"/>
          <w:sz w:val="19"/>
        </w:rPr>
        <w:t xml:space="preserve"> </w:t>
      </w:r>
      <w:r>
        <w:rPr>
          <w:sz w:val="19"/>
        </w:rPr>
        <w:t>must</w:t>
      </w:r>
      <w:r>
        <w:rPr>
          <w:spacing w:val="40"/>
          <w:sz w:val="19"/>
        </w:rPr>
        <w:t xml:space="preserve"> </w:t>
      </w:r>
      <w:r>
        <w:rPr>
          <w:sz w:val="19"/>
        </w:rPr>
        <w:t>ensure</w:t>
      </w:r>
      <w:r>
        <w:rPr>
          <w:spacing w:val="39"/>
          <w:sz w:val="19"/>
        </w:rPr>
        <w:t xml:space="preserve"> </w:t>
      </w:r>
      <w:r>
        <w:rPr>
          <w:sz w:val="19"/>
        </w:rPr>
        <w:t>that</w:t>
      </w:r>
      <w:r>
        <w:rPr>
          <w:spacing w:val="40"/>
          <w:sz w:val="19"/>
        </w:rPr>
        <w:t xml:space="preserve"> </w:t>
      </w:r>
      <w:r>
        <w:rPr>
          <w:sz w:val="19"/>
        </w:rPr>
        <w:t>the</w:t>
      </w:r>
      <w:r>
        <w:rPr>
          <w:spacing w:val="40"/>
          <w:sz w:val="19"/>
        </w:rPr>
        <w:t xml:space="preserve"> </w:t>
      </w:r>
      <w:r>
        <w:rPr>
          <w:sz w:val="19"/>
        </w:rPr>
        <w:t>following</w:t>
      </w:r>
      <w:r>
        <w:rPr>
          <w:spacing w:val="40"/>
          <w:sz w:val="19"/>
        </w:rPr>
        <w:t xml:space="preserve"> </w:t>
      </w:r>
      <w:r>
        <w:rPr>
          <w:sz w:val="19"/>
        </w:rPr>
        <w:t>information</w:t>
      </w:r>
      <w:r>
        <w:rPr>
          <w:spacing w:val="40"/>
          <w:sz w:val="19"/>
        </w:rPr>
        <w:t xml:space="preserve"> </w:t>
      </w:r>
      <w:r>
        <w:rPr>
          <w:sz w:val="19"/>
        </w:rPr>
        <w:t>is recorded for all environmental incidents:</w:t>
      </w:r>
    </w:p>
    <w:p w14:paraId="5064C74D" w14:textId="77777777" w:rsidR="00E225E2" w:rsidRDefault="00E073C2">
      <w:pPr>
        <w:pStyle w:val="ListParagraph"/>
        <w:numPr>
          <w:ilvl w:val="0"/>
          <w:numId w:val="76"/>
        </w:numPr>
        <w:tabs>
          <w:tab w:val="left" w:pos="1551"/>
        </w:tabs>
        <w:spacing w:before="2"/>
        <w:ind w:left="1551" w:hanging="350"/>
        <w:rPr>
          <w:sz w:val="19"/>
        </w:rPr>
      </w:pPr>
      <w:r>
        <w:rPr>
          <w:sz w:val="19"/>
        </w:rPr>
        <w:t>Nature</w:t>
      </w:r>
      <w:r>
        <w:rPr>
          <w:spacing w:val="18"/>
          <w:sz w:val="19"/>
        </w:rPr>
        <w:t xml:space="preserve"> </w:t>
      </w:r>
      <w:r>
        <w:rPr>
          <w:sz w:val="19"/>
        </w:rPr>
        <w:t>of</w:t>
      </w:r>
      <w:r>
        <w:rPr>
          <w:spacing w:val="21"/>
          <w:sz w:val="19"/>
        </w:rPr>
        <w:t xml:space="preserve"> </w:t>
      </w:r>
      <w:r>
        <w:rPr>
          <w:spacing w:val="-2"/>
          <w:sz w:val="19"/>
        </w:rPr>
        <w:t>incident;</w:t>
      </w:r>
    </w:p>
    <w:p w14:paraId="453EB1E2" w14:textId="77777777" w:rsidR="00E225E2" w:rsidRDefault="00E073C2">
      <w:pPr>
        <w:pStyle w:val="ListParagraph"/>
        <w:numPr>
          <w:ilvl w:val="0"/>
          <w:numId w:val="76"/>
        </w:numPr>
        <w:tabs>
          <w:tab w:val="left" w:pos="1551"/>
        </w:tabs>
        <w:spacing w:before="111"/>
        <w:ind w:left="1551" w:hanging="350"/>
        <w:rPr>
          <w:sz w:val="19"/>
        </w:rPr>
      </w:pPr>
      <w:r>
        <w:rPr>
          <w:w w:val="105"/>
          <w:sz w:val="19"/>
        </w:rPr>
        <w:t>Causes</w:t>
      </w:r>
      <w:r>
        <w:rPr>
          <w:spacing w:val="39"/>
          <w:w w:val="105"/>
          <w:sz w:val="19"/>
        </w:rPr>
        <w:t xml:space="preserve"> </w:t>
      </w:r>
      <w:r>
        <w:rPr>
          <w:w w:val="105"/>
          <w:sz w:val="19"/>
        </w:rPr>
        <w:t>of</w:t>
      </w:r>
      <w:r>
        <w:rPr>
          <w:spacing w:val="40"/>
          <w:w w:val="105"/>
          <w:sz w:val="19"/>
        </w:rPr>
        <w:t xml:space="preserve"> </w:t>
      </w:r>
      <w:r>
        <w:rPr>
          <w:spacing w:val="-2"/>
          <w:w w:val="105"/>
          <w:sz w:val="19"/>
        </w:rPr>
        <w:t>incident;</w:t>
      </w:r>
    </w:p>
    <w:p w14:paraId="113B0DEF" w14:textId="77777777" w:rsidR="00E225E2" w:rsidRDefault="00E073C2">
      <w:pPr>
        <w:pStyle w:val="ListParagraph"/>
        <w:numPr>
          <w:ilvl w:val="0"/>
          <w:numId w:val="76"/>
        </w:numPr>
        <w:tabs>
          <w:tab w:val="left" w:pos="1551"/>
        </w:tabs>
        <w:spacing w:before="209"/>
        <w:ind w:left="1551" w:hanging="350"/>
        <w:rPr>
          <w:sz w:val="19"/>
        </w:rPr>
      </w:pPr>
      <w:r>
        <w:rPr>
          <w:sz w:val="19"/>
        </w:rPr>
        <w:t>Party/parties</w:t>
      </w:r>
      <w:r>
        <w:rPr>
          <w:spacing w:val="21"/>
          <w:sz w:val="19"/>
        </w:rPr>
        <w:t xml:space="preserve"> </w:t>
      </w:r>
      <w:r>
        <w:rPr>
          <w:sz w:val="19"/>
        </w:rPr>
        <w:t>responsible</w:t>
      </w:r>
      <w:r>
        <w:rPr>
          <w:spacing w:val="21"/>
          <w:sz w:val="19"/>
        </w:rPr>
        <w:t xml:space="preserve"> </w:t>
      </w:r>
      <w:r>
        <w:rPr>
          <w:sz w:val="19"/>
        </w:rPr>
        <w:t>for</w:t>
      </w:r>
      <w:r>
        <w:rPr>
          <w:spacing w:val="22"/>
          <w:sz w:val="19"/>
        </w:rPr>
        <w:t xml:space="preserve"> </w:t>
      </w:r>
      <w:r>
        <w:rPr>
          <w:sz w:val="19"/>
        </w:rPr>
        <w:t>causing</w:t>
      </w:r>
      <w:r>
        <w:rPr>
          <w:spacing w:val="19"/>
          <w:sz w:val="19"/>
        </w:rPr>
        <w:t xml:space="preserve"> </w:t>
      </w:r>
      <w:r>
        <w:rPr>
          <w:spacing w:val="-2"/>
          <w:sz w:val="19"/>
        </w:rPr>
        <w:t>incident;</w:t>
      </w:r>
    </w:p>
    <w:p w14:paraId="219253B5" w14:textId="77777777" w:rsidR="00E225E2" w:rsidRDefault="00E073C2">
      <w:pPr>
        <w:pStyle w:val="ListParagraph"/>
        <w:numPr>
          <w:ilvl w:val="0"/>
          <w:numId w:val="76"/>
        </w:numPr>
        <w:tabs>
          <w:tab w:val="left" w:pos="1551"/>
        </w:tabs>
        <w:spacing w:before="209"/>
        <w:ind w:left="1551" w:hanging="350"/>
        <w:rPr>
          <w:sz w:val="19"/>
        </w:rPr>
      </w:pPr>
      <w:r>
        <w:rPr>
          <w:sz w:val="19"/>
        </w:rPr>
        <w:t>Immediate</w:t>
      </w:r>
      <w:r>
        <w:rPr>
          <w:spacing w:val="23"/>
          <w:sz w:val="19"/>
        </w:rPr>
        <w:t xml:space="preserve"> </w:t>
      </w:r>
      <w:r>
        <w:rPr>
          <w:sz w:val="19"/>
        </w:rPr>
        <w:t>actions</w:t>
      </w:r>
      <w:r>
        <w:rPr>
          <w:spacing w:val="26"/>
          <w:sz w:val="19"/>
        </w:rPr>
        <w:t xml:space="preserve"> </w:t>
      </w:r>
      <w:r>
        <w:rPr>
          <w:sz w:val="19"/>
        </w:rPr>
        <w:t>undertaken</w:t>
      </w:r>
      <w:r>
        <w:rPr>
          <w:spacing w:val="24"/>
          <w:sz w:val="19"/>
        </w:rPr>
        <w:t xml:space="preserve"> </w:t>
      </w:r>
      <w:r>
        <w:rPr>
          <w:sz w:val="19"/>
        </w:rPr>
        <w:t>to</w:t>
      </w:r>
      <w:r>
        <w:rPr>
          <w:spacing w:val="24"/>
          <w:sz w:val="19"/>
        </w:rPr>
        <w:t xml:space="preserve"> </w:t>
      </w:r>
      <w:r>
        <w:rPr>
          <w:sz w:val="19"/>
        </w:rPr>
        <w:t>stop/reduce/contain</w:t>
      </w:r>
      <w:r>
        <w:rPr>
          <w:spacing w:val="23"/>
          <w:sz w:val="19"/>
        </w:rPr>
        <w:t xml:space="preserve"> </w:t>
      </w:r>
      <w:r>
        <w:rPr>
          <w:sz w:val="19"/>
        </w:rPr>
        <w:t>the</w:t>
      </w:r>
      <w:r>
        <w:rPr>
          <w:spacing w:val="29"/>
          <w:sz w:val="19"/>
        </w:rPr>
        <w:t xml:space="preserve"> </w:t>
      </w:r>
      <w:r>
        <w:rPr>
          <w:sz w:val="19"/>
        </w:rPr>
        <w:t>causes</w:t>
      </w:r>
      <w:r>
        <w:rPr>
          <w:spacing w:val="26"/>
          <w:sz w:val="19"/>
        </w:rPr>
        <w:t xml:space="preserve"> </w:t>
      </w:r>
      <w:r>
        <w:rPr>
          <w:sz w:val="19"/>
        </w:rPr>
        <w:t>of</w:t>
      </w:r>
      <w:r>
        <w:rPr>
          <w:spacing w:val="26"/>
          <w:sz w:val="19"/>
        </w:rPr>
        <w:t xml:space="preserve"> </w:t>
      </w:r>
      <w:r>
        <w:rPr>
          <w:sz w:val="19"/>
        </w:rPr>
        <w:t>the</w:t>
      </w:r>
      <w:r>
        <w:rPr>
          <w:spacing w:val="24"/>
          <w:sz w:val="19"/>
        </w:rPr>
        <w:t xml:space="preserve"> </w:t>
      </w:r>
      <w:r>
        <w:rPr>
          <w:spacing w:val="-2"/>
          <w:sz w:val="19"/>
        </w:rPr>
        <w:t>incident;</w:t>
      </w:r>
    </w:p>
    <w:p w14:paraId="05A1FDFB" w14:textId="77777777" w:rsidR="00E225E2" w:rsidRDefault="00E073C2">
      <w:pPr>
        <w:pStyle w:val="ListParagraph"/>
        <w:numPr>
          <w:ilvl w:val="0"/>
          <w:numId w:val="76"/>
        </w:numPr>
        <w:tabs>
          <w:tab w:val="left" w:pos="1550"/>
          <w:tab w:val="left" w:pos="1552"/>
        </w:tabs>
        <w:spacing w:before="209" w:line="360" w:lineRule="auto"/>
        <w:ind w:right="946"/>
        <w:jc w:val="both"/>
        <w:rPr>
          <w:sz w:val="19"/>
        </w:rPr>
      </w:pPr>
      <w:r>
        <w:rPr>
          <w:w w:val="105"/>
          <w:sz w:val="19"/>
        </w:rPr>
        <w:t>Additional corrective or remedial action taken and/or to be taken to address and to prevent reoccurrence of the incident; and</w:t>
      </w:r>
    </w:p>
    <w:p w14:paraId="329934A4" w14:textId="77777777" w:rsidR="00E225E2" w:rsidRDefault="00E073C2">
      <w:pPr>
        <w:pStyle w:val="ListParagraph"/>
        <w:numPr>
          <w:ilvl w:val="0"/>
          <w:numId w:val="76"/>
        </w:numPr>
        <w:tabs>
          <w:tab w:val="left" w:pos="1550"/>
          <w:tab w:val="left" w:pos="1552"/>
        </w:tabs>
        <w:spacing w:before="98" w:line="360" w:lineRule="auto"/>
        <w:ind w:right="944"/>
        <w:jc w:val="both"/>
        <w:rPr>
          <w:sz w:val="19"/>
        </w:rPr>
      </w:pPr>
      <w:r>
        <w:rPr>
          <w:sz w:val="19"/>
        </w:rPr>
        <w:t>Timeframes</w:t>
      </w:r>
      <w:r>
        <w:rPr>
          <w:spacing w:val="40"/>
          <w:sz w:val="19"/>
        </w:rPr>
        <w:t xml:space="preserve"> </w:t>
      </w:r>
      <w:r>
        <w:rPr>
          <w:sz w:val="19"/>
        </w:rPr>
        <w:t>and</w:t>
      </w:r>
      <w:r>
        <w:rPr>
          <w:spacing w:val="40"/>
          <w:sz w:val="19"/>
        </w:rPr>
        <w:t xml:space="preserve"> </w:t>
      </w:r>
      <w:r>
        <w:rPr>
          <w:sz w:val="19"/>
        </w:rPr>
        <w:t>the</w:t>
      </w:r>
      <w:r>
        <w:rPr>
          <w:spacing w:val="40"/>
          <w:sz w:val="19"/>
        </w:rPr>
        <w:t xml:space="preserve"> </w:t>
      </w:r>
      <w:r>
        <w:rPr>
          <w:sz w:val="19"/>
        </w:rPr>
        <w:t>parties</w:t>
      </w:r>
      <w:r>
        <w:rPr>
          <w:spacing w:val="40"/>
          <w:sz w:val="19"/>
        </w:rPr>
        <w:t xml:space="preserve"> </w:t>
      </w:r>
      <w:r>
        <w:rPr>
          <w:sz w:val="19"/>
        </w:rPr>
        <w:t>responsible</w:t>
      </w:r>
      <w:r>
        <w:rPr>
          <w:spacing w:val="40"/>
          <w:sz w:val="19"/>
        </w:rPr>
        <w:t xml:space="preserve"> </w:t>
      </w:r>
      <w:r>
        <w:rPr>
          <w:sz w:val="19"/>
        </w:rPr>
        <w:t>for</w:t>
      </w:r>
      <w:r>
        <w:rPr>
          <w:spacing w:val="40"/>
          <w:sz w:val="19"/>
        </w:rPr>
        <w:t xml:space="preserve"> </w:t>
      </w:r>
      <w:r>
        <w:rPr>
          <w:sz w:val="19"/>
        </w:rPr>
        <w:t>the</w:t>
      </w:r>
      <w:r>
        <w:rPr>
          <w:spacing w:val="40"/>
          <w:sz w:val="19"/>
        </w:rPr>
        <w:t xml:space="preserve"> </w:t>
      </w:r>
      <w:r>
        <w:rPr>
          <w:sz w:val="19"/>
        </w:rPr>
        <w:t>implementation</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corrective</w:t>
      </w:r>
      <w:r>
        <w:rPr>
          <w:spacing w:val="40"/>
          <w:sz w:val="19"/>
        </w:rPr>
        <w:t xml:space="preserve"> </w:t>
      </w:r>
      <w:r>
        <w:rPr>
          <w:sz w:val="19"/>
        </w:rPr>
        <w:t>or</w:t>
      </w:r>
      <w:r>
        <w:rPr>
          <w:spacing w:val="40"/>
          <w:sz w:val="19"/>
        </w:rPr>
        <w:t xml:space="preserve"> </w:t>
      </w:r>
      <w:r>
        <w:rPr>
          <w:sz w:val="19"/>
        </w:rPr>
        <w:t>remedial actions;</w:t>
      </w:r>
      <w:r>
        <w:rPr>
          <w:spacing w:val="40"/>
          <w:sz w:val="19"/>
        </w:rPr>
        <w:t xml:space="preserve"> </w:t>
      </w:r>
      <w:r>
        <w:rPr>
          <w:sz w:val="19"/>
        </w:rPr>
        <w:t>and</w:t>
      </w:r>
      <w:r>
        <w:rPr>
          <w:spacing w:val="40"/>
          <w:sz w:val="19"/>
        </w:rPr>
        <w:t xml:space="preserve"> </w:t>
      </w:r>
      <w:r>
        <w:rPr>
          <w:sz w:val="19"/>
        </w:rPr>
        <w:t>Copies</w:t>
      </w:r>
      <w:r>
        <w:rPr>
          <w:spacing w:val="40"/>
          <w:sz w:val="19"/>
        </w:rPr>
        <w:t xml:space="preserve"> </w:t>
      </w:r>
      <w:r>
        <w:rPr>
          <w:sz w:val="19"/>
        </w:rPr>
        <w:t>of</w:t>
      </w:r>
      <w:r>
        <w:rPr>
          <w:spacing w:val="40"/>
          <w:sz w:val="19"/>
        </w:rPr>
        <w:t xml:space="preserve"> </w:t>
      </w:r>
      <w:r>
        <w:rPr>
          <w:sz w:val="19"/>
        </w:rPr>
        <w:t>all</w:t>
      </w:r>
      <w:r>
        <w:rPr>
          <w:spacing w:val="40"/>
          <w:sz w:val="19"/>
        </w:rPr>
        <w:t xml:space="preserve"> </w:t>
      </w:r>
      <w:r>
        <w:rPr>
          <w:sz w:val="19"/>
        </w:rPr>
        <w:t>correspondence</w:t>
      </w:r>
      <w:r>
        <w:rPr>
          <w:spacing w:val="40"/>
          <w:sz w:val="19"/>
        </w:rPr>
        <w:t xml:space="preserve"> </w:t>
      </w:r>
      <w:r>
        <w:rPr>
          <w:sz w:val="19"/>
        </w:rPr>
        <w:t>received</w:t>
      </w:r>
      <w:r>
        <w:rPr>
          <w:spacing w:val="40"/>
          <w:sz w:val="19"/>
        </w:rPr>
        <w:t xml:space="preserve"> </w:t>
      </w:r>
      <w:r>
        <w:rPr>
          <w:sz w:val="19"/>
        </w:rPr>
        <w:t>regarding</w:t>
      </w:r>
      <w:r>
        <w:rPr>
          <w:spacing w:val="40"/>
          <w:sz w:val="19"/>
        </w:rPr>
        <w:t xml:space="preserve"> </w:t>
      </w:r>
      <w:r>
        <w:rPr>
          <w:sz w:val="19"/>
        </w:rPr>
        <w:t>incidents.</w:t>
      </w:r>
    </w:p>
    <w:p w14:paraId="3A8542BB" w14:textId="77777777" w:rsidR="00E225E2" w:rsidRDefault="00E225E2">
      <w:pPr>
        <w:pStyle w:val="BodyText"/>
        <w:spacing w:before="208"/>
        <w:rPr>
          <w:sz w:val="19"/>
        </w:rPr>
      </w:pPr>
    </w:p>
    <w:p w14:paraId="255DE0E5" w14:textId="71799A7B" w:rsidR="00E225E2" w:rsidRDefault="00E073C2">
      <w:pPr>
        <w:pStyle w:val="Heading6"/>
        <w:numPr>
          <w:ilvl w:val="2"/>
          <w:numId w:val="87"/>
        </w:numPr>
        <w:tabs>
          <w:tab w:val="left" w:pos="1596"/>
        </w:tabs>
        <w:ind w:left="1596" w:hanging="745"/>
      </w:pPr>
      <w:bookmarkStart w:id="26" w:name="_TOC_250013"/>
      <w:r>
        <w:rPr>
          <w:color w:val="548CD4"/>
        </w:rPr>
        <w:t>Public</w:t>
      </w:r>
      <w:r>
        <w:rPr>
          <w:color w:val="548CD4"/>
          <w:spacing w:val="16"/>
        </w:rPr>
        <w:t xml:space="preserve"> </w:t>
      </w:r>
      <w:r>
        <w:rPr>
          <w:color w:val="548CD4"/>
        </w:rPr>
        <w:t>Complaints</w:t>
      </w:r>
      <w:r>
        <w:rPr>
          <w:color w:val="548CD4"/>
          <w:spacing w:val="16"/>
        </w:rPr>
        <w:t xml:space="preserve"> </w:t>
      </w:r>
      <w:bookmarkEnd w:id="26"/>
      <w:r>
        <w:rPr>
          <w:color w:val="548CD4"/>
          <w:spacing w:val="-2"/>
        </w:rPr>
        <w:t>Register</w:t>
      </w:r>
    </w:p>
    <w:p w14:paraId="1D896651" w14:textId="77777777" w:rsidR="00E225E2" w:rsidRDefault="00E073C2">
      <w:pPr>
        <w:spacing w:before="186"/>
        <w:ind w:left="851"/>
        <w:rPr>
          <w:sz w:val="19"/>
        </w:rPr>
      </w:pPr>
      <w:r>
        <w:rPr>
          <w:sz w:val="19"/>
        </w:rPr>
        <w:t>The</w:t>
      </w:r>
      <w:r>
        <w:rPr>
          <w:spacing w:val="26"/>
          <w:sz w:val="19"/>
        </w:rPr>
        <w:t xml:space="preserve"> </w:t>
      </w:r>
      <w:r>
        <w:rPr>
          <w:sz w:val="19"/>
        </w:rPr>
        <w:t>ECO</w:t>
      </w:r>
      <w:r>
        <w:rPr>
          <w:spacing w:val="25"/>
          <w:sz w:val="19"/>
        </w:rPr>
        <w:t xml:space="preserve"> </w:t>
      </w:r>
      <w:r>
        <w:rPr>
          <w:sz w:val="19"/>
        </w:rPr>
        <w:t>shall</w:t>
      </w:r>
      <w:r>
        <w:rPr>
          <w:spacing w:val="22"/>
          <w:sz w:val="19"/>
        </w:rPr>
        <w:t xml:space="preserve"> </w:t>
      </w:r>
      <w:r>
        <w:rPr>
          <w:sz w:val="19"/>
        </w:rPr>
        <w:t>further</w:t>
      </w:r>
      <w:r>
        <w:rPr>
          <w:spacing w:val="27"/>
          <w:sz w:val="19"/>
        </w:rPr>
        <w:t xml:space="preserve"> </w:t>
      </w:r>
      <w:r>
        <w:rPr>
          <w:sz w:val="19"/>
        </w:rPr>
        <w:t>maintain</w:t>
      </w:r>
      <w:r>
        <w:rPr>
          <w:spacing w:val="22"/>
          <w:sz w:val="19"/>
        </w:rPr>
        <w:t xml:space="preserve"> </w:t>
      </w:r>
      <w:r>
        <w:rPr>
          <w:sz w:val="19"/>
        </w:rPr>
        <w:t>the</w:t>
      </w:r>
      <w:r>
        <w:rPr>
          <w:spacing w:val="25"/>
          <w:sz w:val="19"/>
        </w:rPr>
        <w:t xml:space="preserve"> </w:t>
      </w:r>
      <w:r>
        <w:rPr>
          <w:sz w:val="19"/>
        </w:rPr>
        <w:t>Public</w:t>
      </w:r>
      <w:r>
        <w:rPr>
          <w:spacing w:val="27"/>
          <w:sz w:val="19"/>
        </w:rPr>
        <w:t xml:space="preserve"> </w:t>
      </w:r>
      <w:r>
        <w:rPr>
          <w:sz w:val="19"/>
        </w:rPr>
        <w:t>complaints</w:t>
      </w:r>
      <w:r>
        <w:rPr>
          <w:spacing w:val="25"/>
          <w:sz w:val="19"/>
        </w:rPr>
        <w:t xml:space="preserve"> </w:t>
      </w:r>
      <w:r>
        <w:rPr>
          <w:sz w:val="19"/>
        </w:rPr>
        <w:t>register</w:t>
      </w:r>
      <w:r>
        <w:rPr>
          <w:spacing w:val="23"/>
          <w:sz w:val="19"/>
        </w:rPr>
        <w:t xml:space="preserve"> </w:t>
      </w:r>
      <w:r>
        <w:rPr>
          <w:sz w:val="19"/>
        </w:rPr>
        <w:t>that</w:t>
      </w:r>
      <w:r>
        <w:rPr>
          <w:spacing w:val="25"/>
          <w:sz w:val="19"/>
        </w:rPr>
        <w:t xml:space="preserve"> </w:t>
      </w:r>
      <w:r>
        <w:rPr>
          <w:spacing w:val="-2"/>
          <w:sz w:val="19"/>
        </w:rPr>
        <w:t>will:</w:t>
      </w:r>
    </w:p>
    <w:p w14:paraId="3B2702F3" w14:textId="77777777" w:rsidR="00E225E2" w:rsidRDefault="00E073C2">
      <w:pPr>
        <w:pStyle w:val="ListParagraph"/>
        <w:numPr>
          <w:ilvl w:val="0"/>
          <w:numId w:val="75"/>
        </w:numPr>
        <w:tabs>
          <w:tab w:val="left" w:pos="1550"/>
          <w:tab w:val="left" w:pos="1552"/>
        </w:tabs>
        <w:spacing w:before="209" w:line="360" w:lineRule="auto"/>
        <w:ind w:right="947"/>
        <w:jc w:val="both"/>
        <w:rPr>
          <w:sz w:val="19"/>
        </w:rPr>
      </w:pPr>
      <w:r>
        <w:rPr>
          <w:w w:val="105"/>
          <w:sz w:val="19"/>
        </w:rPr>
        <w:t>Contain environmental complaints and correspondence received from the public to the Contractor</w:t>
      </w:r>
      <w:r>
        <w:rPr>
          <w:spacing w:val="40"/>
          <w:w w:val="105"/>
          <w:sz w:val="19"/>
        </w:rPr>
        <w:t xml:space="preserve"> </w:t>
      </w:r>
      <w:r>
        <w:rPr>
          <w:w w:val="105"/>
          <w:sz w:val="19"/>
        </w:rPr>
        <w:t>or the ECO.</w:t>
      </w:r>
    </w:p>
    <w:p w14:paraId="62A8EFBA" w14:textId="77777777" w:rsidR="00E225E2" w:rsidRDefault="00E225E2">
      <w:pPr>
        <w:pStyle w:val="BodyText"/>
        <w:spacing w:before="69"/>
        <w:rPr>
          <w:sz w:val="19"/>
        </w:rPr>
      </w:pPr>
    </w:p>
    <w:p w14:paraId="0601AF68" w14:textId="77777777" w:rsidR="00E225E2" w:rsidRDefault="00E073C2">
      <w:pPr>
        <w:pStyle w:val="ListParagraph"/>
        <w:numPr>
          <w:ilvl w:val="0"/>
          <w:numId w:val="75"/>
        </w:numPr>
        <w:tabs>
          <w:tab w:val="left" w:pos="1551"/>
        </w:tabs>
        <w:ind w:left="1551" w:hanging="350"/>
        <w:rPr>
          <w:sz w:val="19"/>
        </w:rPr>
      </w:pPr>
      <w:r>
        <w:rPr>
          <w:w w:val="105"/>
          <w:sz w:val="19"/>
        </w:rPr>
        <w:t>Nature</w:t>
      </w:r>
      <w:r>
        <w:rPr>
          <w:spacing w:val="2"/>
          <w:w w:val="105"/>
          <w:sz w:val="19"/>
        </w:rPr>
        <w:t xml:space="preserve"> </w:t>
      </w:r>
      <w:r>
        <w:rPr>
          <w:w w:val="105"/>
          <w:sz w:val="19"/>
        </w:rPr>
        <w:t>of</w:t>
      </w:r>
      <w:r>
        <w:rPr>
          <w:spacing w:val="3"/>
          <w:w w:val="105"/>
          <w:sz w:val="19"/>
        </w:rPr>
        <w:t xml:space="preserve"> </w:t>
      </w:r>
      <w:r>
        <w:rPr>
          <w:w w:val="105"/>
          <w:sz w:val="19"/>
        </w:rPr>
        <w:t>complaint</w:t>
      </w:r>
      <w:r>
        <w:rPr>
          <w:spacing w:val="2"/>
          <w:w w:val="105"/>
          <w:sz w:val="19"/>
        </w:rPr>
        <w:t xml:space="preserve"> </w:t>
      </w:r>
      <w:r>
        <w:rPr>
          <w:w w:val="105"/>
          <w:sz w:val="19"/>
        </w:rPr>
        <w:t>and</w:t>
      </w:r>
      <w:r>
        <w:rPr>
          <w:spacing w:val="3"/>
          <w:w w:val="105"/>
          <w:sz w:val="19"/>
        </w:rPr>
        <w:t xml:space="preserve"> </w:t>
      </w:r>
      <w:r>
        <w:rPr>
          <w:w w:val="105"/>
          <w:sz w:val="19"/>
        </w:rPr>
        <w:t>where</w:t>
      </w:r>
      <w:r>
        <w:rPr>
          <w:spacing w:val="1"/>
          <w:w w:val="105"/>
          <w:sz w:val="19"/>
        </w:rPr>
        <w:t xml:space="preserve"> </w:t>
      </w:r>
      <w:r>
        <w:rPr>
          <w:w w:val="105"/>
          <w:sz w:val="19"/>
        </w:rPr>
        <w:t>possible</w:t>
      </w:r>
      <w:r>
        <w:rPr>
          <w:spacing w:val="5"/>
          <w:w w:val="105"/>
          <w:sz w:val="19"/>
        </w:rPr>
        <w:t xml:space="preserve"> </w:t>
      </w:r>
      <w:r>
        <w:rPr>
          <w:w w:val="105"/>
          <w:sz w:val="19"/>
        </w:rPr>
        <w:t>an</w:t>
      </w:r>
      <w:r>
        <w:rPr>
          <w:spacing w:val="2"/>
          <w:w w:val="105"/>
          <w:sz w:val="19"/>
        </w:rPr>
        <w:t xml:space="preserve"> </w:t>
      </w:r>
      <w:r>
        <w:rPr>
          <w:w w:val="105"/>
          <w:sz w:val="19"/>
        </w:rPr>
        <w:t>image</w:t>
      </w:r>
      <w:r>
        <w:rPr>
          <w:spacing w:val="1"/>
          <w:w w:val="105"/>
          <w:sz w:val="19"/>
        </w:rPr>
        <w:t xml:space="preserve"> </w:t>
      </w:r>
      <w:r>
        <w:rPr>
          <w:w w:val="105"/>
          <w:sz w:val="19"/>
        </w:rPr>
        <w:t>of</w:t>
      </w:r>
      <w:r>
        <w:rPr>
          <w:spacing w:val="4"/>
          <w:w w:val="105"/>
          <w:sz w:val="19"/>
        </w:rPr>
        <w:t xml:space="preserve"> </w:t>
      </w:r>
      <w:r>
        <w:rPr>
          <w:w w:val="105"/>
          <w:sz w:val="19"/>
        </w:rPr>
        <w:t>the</w:t>
      </w:r>
      <w:r>
        <w:rPr>
          <w:spacing w:val="5"/>
          <w:w w:val="105"/>
          <w:sz w:val="19"/>
        </w:rPr>
        <w:t xml:space="preserve"> </w:t>
      </w:r>
      <w:r>
        <w:rPr>
          <w:spacing w:val="-2"/>
          <w:w w:val="105"/>
          <w:sz w:val="19"/>
        </w:rPr>
        <w:t>issue;</w:t>
      </w:r>
    </w:p>
    <w:p w14:paraId="09B2CD6D" w14:textId="77777777" w:rsidR="00E225E2" w:rsidRDefault="00E225E2">
      <w:pPr>
        <w:pStyle w:val="BodyText"/>
        <w:spacing w:before="181"/>
        <w:rPr>
          <w:sz w:val="19"/>
        </w:rPr>
      </w:pPr>
    </w:p>
    <w:p w14:paraId="2B7F7B42" w14:textId="77777777" w:rsidR="00E225E2" w:rsidRDefault="00E073C2">
      <w:pPr>
        <w:pStyle w:val="ListParagraph"/>
        <w:numPr>
          <w:ilvl w:val="0"/>
          <w:numId w:val="75"/>
        </w:numPr>
        <w:tabs>
          <w:tab w:val="left" w:pos="1551"/>
        </w:tabs>
        <w:ind w:left="1551" w:hanging="350"/>
        <w:rPr>
          <w:sz w:val="19"/>
        </w:rPr>
      </w:pPr>
      <w:r>
        <w:rPr>
          <w:w w:val="105"/>
          <w:sz w:val="19"/>
        </w:rPr>
        <w:t>Cause</w:t>
      </w:r>
      <w:r>
        <w:rPr>
          <w:spacing w:val="31"/>
          <w:w w:val="105"/>
          <w:sz w:val="19"/>
        </w:rPr>
        <w:t xml:space="preserve"> </w:t>
      </w:r>
      <w:r>
        <w:rPr>
          <w:w w:val="105"/>
          <w:sz w:val="19"/>
        </w:rPr>
        <w:t>of</w:t>
      </w:r>
      <w:r>
        <w:rPr>
          <w:spacing w:val="37"/>
          <w:w w:val="105"/>
          <w:sz w:val="19"/>
        </w:rPr>
        <w:t xml:space="preserve"> </w:t>
      </w:r>
      <w:r>
        <w:rPr>
          <w:spacing w:val="-2"/>
          <w:w w:val="105"/>
          <w:sz w:val="19"/>
        </w:rPr>
        <w:t>complaint;</w:t>
      </w:r>
    </w:p>
    <w:p w14:paraId="54A85058" w14:textId="77777777" w:rsidR="00E225E2" w:rsidRDefault="00E225E2">
      <w:pPr>
        <w:pStyle w:val="BodyText"/>
        <w:spacing w:before="178"/>
        <w:rPr>
          <w:sz w:val="19"/>
        </w:rPr>
      </w:pPr>
    </w:p>
    <w:p w14:paraId="581F10BE" w14:textId="77777777" w:rsidR="00E225E2" w:rsidRDefault="00E073C2">
      <w:pPr>
        <w:pStyle w:val="ListParagraph"/>
        <w:numPr>
          <w:ilvl w:val="0"/>
          <w:numId w:val="75"/>
        </w:numPr>
        <w:tabs>
          <w:tab w:val="left" w:pos="1551"/>
        </w:tabs>
        <w:ind w:left="1551" w:hanging="350"/>
        <w:rPr>
          <w:sz w:val="19"/>
        </w:rPr>
      </w:pPr>
      <w:r>
        <w:rPr>
          <w:sz w:val="19"/>
        </w:rPr>
        <w:t>Party/parties</w:t>
      </w:r>
      <w:r>
        <w:rPr>
          <w:spacing w:val="7"/>
          <w:sz w:val="19"/>
        </w:rPr>
        <w:t xml:space="preserve"> </w:t>
      </w:r>
      <w:r>
        <w:rPr>
          <w:sz w:val="19"/>
        </w:rPr>
        <w:t>in</w:t>
      </w:r>
      <w:r>
        <w:rPr>
          <w:spacing w:val="6"/>
          <w:sz w:val="19"/>
        </w:rPr>
        <w:t xml:space="preserve"> </w:t>
      </w:r>
      <w:r>
        <w:rPr>
          <w:sz w:val="19"/>
        </w:rPr>
        <w:t>responsible</w:t>
      </w:r>
      <w:r>
        <w:rPr>
          <w:spacing w:val="7"/>
          <w:sz w:val="19"/>
        </w:rPr>
        <w:t xml:space="preserve"> </w:t>
      </w:r>
      <w:r>
        <w:rPr>
          <w:sz w:val="19"/>
        </w:rPr>
        <w:t>for</w:t>
      </w:r>
      <w:r>
        <w:rPr>
          <w:spacing w:val="8"/>
          <w:sz w:val="19"/>
        </w:rPr>
        <w:t xml:space="preserve"> </w:t>
      </w:r>
      <w:r>
        <w:rPr>
          <w:spacing w:val="-2"/>
          <w:sz w:val="19"/>
        </w:rPr>
        <w:t>complaint;</w:t>
      </w:r>
    </w:p>
    <w:p w14:paraId="3AD21B85" w14:textId="77777777" w:rsidR="00E225E2" w:rsidRDefault="00E225E2">
      <w:pPr>
        <w:pStyle w:val="BodyText"/>
        <w:spacing w:before="166"/>
        <w:rPr>
          <w:sz w:val="19"/>
        </w:rPr>
      </w:pPr>
    </w:p>
    <w:p w14:paraId="297696A2" w14:textId="522AAF81" w:rsidR="00E225E2" w:rsidRDefault="00E073C2">
      <w:pPr>
        <w:pStyle w:val="ListParagraph"/>
        <w:numPr>
          <w:ilvl w:val="0"/>
          <w:numId w:val="75"/>
        </w:numPr>
        <w:tabs>
          <w:tab w:val="left" w:pos="1550"/>
          <w:tab w:val="left" w:pos="1552"/>
        </w:tabs>
        <w:spacing w:line="362" w:lineRule="auto"/>
        <w:ind w:right="946"/>
        <w:jc w:val="both"/>
        <w:rPr>
          <w:sz w:val="19"/>
        </w:rPr>
      </w:pPr>
      <w:r>
        <w:rPr>
          <w:sz w:val="19"/>
        </w:rPr>
        <w:t>Immediate</w:t>
      </w:r>
      <w:r>
        <w:rPr>
          <w:spacing w:val="40"/>
          <w:sz w:val="19"/>
        </w:rPr>
        <w:t xml:space="preserve"> </w:t>
      </w:r>
      <w:r>
        <w:rPr>
          <w:sz w:val="19"/>
        </w:rPr>
        <w:t>actions</w:t>
      </w:r>
      <w:r>
        <w:rPr>
          <w:spacing w:val="40"/>
          <w:sz w:val="19"/>
        </w:rPr>
        <w:t xml:space="preserve"> </w:t>
      </w:r>
      <w:r>
        <w:rPr>
          <w:sz w:val="19"/>
        </w:rPr>
        <w:t>undertaken</w:t>
      </w:r>
      <w:r>
        <w:rPr>
          <w:spacing w:val="40"/>
          <w:sz w:val="19"/>
        </w:rPr>
        <w:t xml:space="preserve"> </w:t>
      </w:r>
      <w:r>
        <w:rPr>
          <w:sz w:val="19"/>
        </w:rPr>
        <w:t>to</w:t>
      </w:r>
      <w:r>
        <w:rPr>
          <w:spacing w:val="40"/>
          <w:sz w:val="19"/>
        </w:rPr>
        <w:t xml:space="preserve"> </w:t>
      </w:r>
      <w:r>
        <w:rPr>
          <w:sz w:val="19"/>
        </w:rPr>
        <w:t>stop/reduce/contain</w:t>
      </w:r>
      <w:r>
        <w:rPr>
          <w:spacing w:val="40"/>
          <w:sz w:val="19"/>
        </w:rPr>
        <w:t xml:space="preserve"> </w:t>
      </w:r>
      <w:r>
        <w:rPr>
          <w:sz w:val="19"/>
        </w:rPr>
        <w:t>the</w:t>
      </w:r>
      <w:r>
        <w:rPr>
          <w:spacing w:val="40"/>
          <w:sz w:val="19"/>
        </w:rPr>
        <w:t xml:space="preserve"> </w:t>
      </w:r>
      <w:r>
        <w:rPr>
          <w:sz w:val="19"/>
        </w:rPr>
        <w:t>causes</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complaint</w:t>
      </w:r>
      <w:r>
        <w:rPr>
          <w:spacing w:val="40"/>
          <w:sz w:val="19"/>
        </w:rPr>
        <w:t xml:space="preserve"> </w:t>
      </w:r>
      <w:r>
        <w:rPr>
          <w:sz w:val="19"/>
        </w:rPr>
        <w:t>including</w:t>
      </w:r>
      <w:r>
        <w:rPr>
          <w:spacing w:val="40"/>
          <w:sz w:val="19"/>
        </w:rPr>
        <w:t xml:space="preserve"> </w:t>
      </w:r>
      <w:r>
        <w:rPr>
          <w:sz w:val="19"/>
        </w:rPr>
        <w:t>an image of the resolved action; and</w:t>
      </w:r>
    </w:p>
    <w:p w14:paraId="7C74DE0B" w14:textId="77777777" w:rsidR="00E225E2" w:rsidRDefault="00E225E2">
      <w:pPr>
        <w:spacing w:line="197" w:lineRule="exact"/>
        <w:jc w:val="center"/>
        <w:rPr>
          <w:sz w:val="17"/>
        </w:rPr>
        <w:sectPr w:rsidR="00E225E2" w:rsidSect="008E68C8">
          <w:headerReference w:type="default" r:id="rId23"/>
          <w:pgSz w:w="11910" w:h="16840"/>
          <w:pgMar w:top="1920" w:right="640" w:bottom="2300" w:left="200" w:header="0" w:footer="0" w:gutter="0"/>
          <w:cols w:space="720"/>
        </w:sectPr>
      </w:pPr>
    </w:p>
    <w:p w14:paraId="2A773DF7" w14:textId="77777777" w:rsidR="00E225E2" w:rsidRDefault="00E073C2">
      <w:pPr>
        <w:pStyle w:val="ListParagraph"/>
        <w:numPr>
          <w:ilvl w:val="0"/>
          <w:numId w:val="75"/>
        </w:numPr>
        <w:tabs>
          <w:tab w:val="left" w:pos="1552"/>
        </w:tabs>
        <w:spacing w:before="218" w:line="360" w:lineRule="auto"/>
        <w:ind w:right="946"/>
        <w:rPr>
          <w:sz w:val="19"/>
        </w:rPr>
      </w:pPr>
      <w:r>
        <w:rPr>
          <w:w w:val="105"/>
          <w:sz w:val="19"/>
        </w:rPr>
        <w:lastRenderedPageBreak/>
        <w:t>Additional</w:t>
      </w:r>
      <w:r>
        <w:rPr>
          <w:spacing w:val="40"/>
          <w:w w:val="105"/>
          <w:sz w:val="19"/>
        </w:rPr>
        <w:t xml:space="preserve"> </w:t>
      </w:r>
      <w:r>
        <w:rPr>
          <w:w w:val="105"/>
          <w:sz w:val="19"/>
        </w:rPr>
        <w:t>corrective</w:t>
      </w:r>
      <w:r>
        <w:rPr>
          <w:spacing w:val="40"/>
          <w:w w:val="105"/>
          <w:sz w:val="19"/>
        </w:rPr>
        <w:t xml:space="preserve"> </w:t>
      </w:r>
      <w:r>
        <w:rPr>
          <w:w w:val="105"/>
          <w:sz w:val="19"/>
        </w:rPr>
        <w:t>or</w:t>
      </w:r>
      <w:r>
        <w:rPr>
          <w:spacing w:val="40"/>
          <w:w w:val="105"/>
          <w:sz w:val="19"/>
        </w:rPr>
        <w:t xml:space="preserve"> </w:t>
      </w:r>
      <w:r>
        <w:rPr>
          <w:w w:val="105"/>
          <w:sz w:val="19"/>
        </w:rPr>
        <w:t>remedial</w:t>
      </w:r>
      <w:r>
        <w:rPr>
          <w:spacing w:val="40"/>
          <w:w w:val="105"/>
          <w:sz w:val="19"/>
        </w:rPr>
        <w:t xml:space="preserve"> </w:t>
      </w:r>
      <w:r>
        <w:rPr>
          <w:w w:val="105"/>
          <w:sz w:val="19"/>
        </w:rPr>
        <w:t>action</w:t>
      </w:r>
      <w:r>
        <w:rPr>
          <w:spacing w:val="40"/>
          <w:w w:val="105"/>
          <w:sz w:val="19"/>
        </w:rPr>
        <w:t xml:space="preserve"> </w:t>
      </w:r>
      <w:r>
        <w:rPr>
          <w:w w:val="105"/>
          <w:sz w:val="19"/>
        </w:rPr>
        <w:t>taken</w:t>
      </w:r>
      <w:r>
        <w:rPr>
          <w:spacing w:val="40"/>
          <w:w w:val="105"/>
          <w:sz w:val="19"/>
        </w:rPr>
        <w:t xml:space="preserve"> </w:t>
      </w:r>
      <w:r>
        <w:rPr>
          <w:w w:val="105"/>
          <w:sz w:val="19"/>
        </w:rPr>
        <w:t>and/or</w:t>
      </w:r>
      <w:r>
        <w:rPr>
          <w:spacing w:val="40"/>
          <w:w w:val="105"/>
          <w:sz w:val="19"/>
        </w:rPr>
        <w:t xml:space="preserve"> </w:t>
      </w:r>
      <w:r>
        <w:rPr>
          <w:w w:val="105"/>
          <w:sz w:val="19"/>
        </w:rPr>
        <w:t>to</w:t>
      </w:r>
      <w:r>
        <w:rPr>
          <w:spacing w:val="40"/>
          <w:w w:val="105"/>
          <w:sz w:val="19"/>
        </w:rPr>
        <w:t xml:space="preserve"> </w:t>
      </w:r>
      <w:r>
        <w:rPr>
          <w:w w:val="105"/>
          <w:sz w:val="19"/>
        </w:rPr>
        <w:t>be</w:t>
      </w:r>
      <w:r>
        <w:rPr>
          <w:spacing w:val="40"/>
          <w:w w:val="105"/>
          <w:sz w:val="19"/>
        </w:rPr>
        <w:t xml:space="preserve"> </w:t>
      </w:r>
      <w:r>
        <w:rPr>
          <w:w w:val="105"/>
          <w:sz w:val="19"/>
        </w:rPr>
        <w:t>taken</w:t>
      </w:r>
      <w:r>
        <w:rPr>
          <w:spacing w:val="40"/>
          <w:w w:val="105"/>
          <w:sz w:val="19"/>
        </w:rPr>
        <w:t xml:space="preserve"> </w:t>
      </w:r>
      <w:r>
        <w:rPr>
          <w:w w:val="105"/>
          <w:sz w:val="19"/>
        </w:rPr>
        <w:t>to</w:t>
      </w:r>
      <w:r>
        <w:rPr>
          <w:spacing w:val="40"/>
          <w:w w:val="105"/>
          <w:sz w:val="19"/>
        </w:rPr>
        <w:t xml:space="preserve"> </w:t>
      </w:r>
      <w:r>
        <w:rPr>
          <w:w w:val="105"/>
          <w:sz w:val="19"/>
        </w:rPr>
        <w:t>address</w:t>
      </w:r>
      <w:r>
        <w:rPr>
          <w:spacing w:val="40"/>
          <w:w w:val="105"/>
          <w:sz w:val="19"/>
        </w:rPr>
        <w:t xml:space="preserve"> </w:t>
      </w:r>
      <w:r>
        <w:rPr>
          <w:w w:val="105"/>
          <w:sz w:val="19"/>
        </w:rPr>
        <w:t>and</w:t>
      </w:r>
      <w:r>
        <w:rPr>
          <w:spacing w:val="40"/>
          <w:w w:val="105"/>
          <w:sz w:val="19"/>
        </w:rPr>
        <w:t xml:space="preserve"> </w:t>
      </w:r>
      <w:r>
        <w:rPr>
          <w:w w:val="105"/>
          <w:sz w:val="19"/>
        </w:rPr>
        <w:t>to</w:t>
      </w:r>
      <w:r>
        <w:rPr>
          <w:spacing w:val="40"/>
          <w:w w:val="105"/>
          <w:sz w:val="19"/>
        </w:rPr>
        <w:t xml:space="preserve"> </w:t>
      </w:r>
      <w:r>
        <w:rPr>
          <w:w w:val="105"/>
          <w:sz w:val="19"/>
        </w:rPr>
        <w:t>prevent reoccurrence of the complaint.</w:t>
      </w:r>
    </w:p>
    <w:p w14:paraId="3B90EAD9" w14:textId="77777777" w:rsidR="00E225E2" w:rsidRDefault="00E225E2">
      <w:pPr>
        <w:pStyle w:val="BodyText"/>
      </w:pPr>
    </w:p>
    <w:p w14:paraId="418E5090" w14:textId="77777777" w:rsidR="00E225E2" w:rsidRDefault="00E225E2">
      <w:pPr>
        <w:pStyle w:val="BodyText"/>
      </w:pPr>
    </w:p>
    <w:p w14:paraId="0BB573F7" w14:textId="77777777" w:rsidR="00E225E2" w:rsidRDefault="00E225E2">
      <w:pPr>
        <w:pStyle w:val="BodyText"/>
      </w:pPr>
    </w:p>
    <w:p w14:paraId="4B2E816E" w14:textId="77777777" w:rsidR="00E225E2" w:rsidRDefault="00E225E2">
      <w:pPr>
        <w:pStyle w:val="BodyText"/>
      </w:pPr>
    </w:p>
    <w:p w14:paraId="5228235D" w14:textId="77777777" w:rsidR="00E225E2" w:rsidRDefault="00E225E2">
      <w:pPr>
        <w:pStyle w:val="BodyText"/>
      </w:pPr>
    </w:p>
    <w:p w14:paraId="68E18EC9" w14:textId="77777777" w:rsidR="00E225E2" w:rsidRDefault="00E225E2">
      <w:pPr>
        <w:pStyle w:val="BodyText"/>
      </w:pPr>
    </w:p>
    <w:p w14:paraId="302F935B" w14:textId="77777777" w:rsidR="00E225E2" w:rsidRDefault="00E225E2">
      <w:pPr>
        <w:pStyle w:val="BodyText"/>
      </w:pPr>
    </w:p>
    <w:p w14:paraId="2C34D7D6" w14:textId="77777777" w:rsidR="00E225E2" w:rsidRDefault="00E225E2">
      <w:pPr>
        <w:pStyle w:val="BodyText"/>
      </w:pPr>
    </w:p>
    <w:p w14:paraId="0248F50D" w14:textId="77777777" w:rsidR="00E225E2" w:rsidRDefault="00E225E2">
      <w:pPr>
        <w:pStyle w:val="BodyText"/>
      </w:pPr>
    </w:p>
    <w:p w14:paraId="43EDB210" w14:textId="77777777" w:rsidR="00E225E2" w:rsidRDefault="00E225E2">
      <w:pPr>
        <w:pStyle w:val="BodyText"/>
      </w:pPr>
    </w:p>
    <w:p w14:paraId="10D4EE74" w14:textId="77777777" w:rsidR="00E225E2" w:rsidRDefault="00E225E2">
      <w:pPr>
        <w:pStyle w:val="BodyText"/>
      </w:pPr>
    </w:p>
    <w:p w14:paraId="53CC8C11" w14:textId="77777777" w:rsidR="00E225E2" w:rsidRDefault="00E225E2">
      <w:pPr>
        <w:pStyle w:val="BodyText"/>
      </w:pPr>
    </w:p>
    <w:p w14:paraId="69263D4B" w14:textId="77777777" w:rsidR="00E225E2" w:rsidRDefault="00E225E2">
      <w:pPr>
        <w:pStyle w:val="BodyText"/>
      </w:pPr>
    </w:p>
    <w:p w14:paraId="7B0A4D45" w14:textId="77777777" w:rsidR="00E225E2" w:rsidRDefault="00E225E2">
      <w:pPr>
        <w:pStyle w:val="BodyText"/>
      </w:pPr>
    </w:p>
    <w:p w14:paraId="554346E7" w14:textId="77777777" w:rsidR="00E225E2" w:rsidRDefault="00E225E2">
      <w:pPr>
        <w:pStyle w:val="BodyText"/>
      </w:pPr>
    </w:p>
    <w:p w14:paraId="1103E90F" w14:textId="77777777" w:rsidR="00E225E2" w:rsidRDefault="00E225E2">
      <w:pPr>
        <w:pStyle w:val="BodyText"/>
      </w:pPr>
    </w:p>
    <w:p w14:paraId="5E108F75" w14:textId="77777777" w:rsidR="00E225E2" w:rsidRDefault="00E225E2">
      <w:pPr>
        <w:pStyle w:val="BodyText"/>
      </w:pPr>
    </w:p>
    <w:p w14:paraId="3C5C5F62" w14:textId="77777777" w:rsidR="00E225E2" w:rsidRDefault="00E225E2">
      <w:pPr>
        <w:pStyle w:val="BodyText"/>
      </w:pPr>
    </w:p>
    <w:p w14:paraId="3EC41150" w14:textId="77777777" w:rsidR="00E225E2" w:rsidRDefault="00E225E2">
      <w:pPr>
        <w:pStyle w:val="BodyText"/>
      </w:pPr>
    </w:p>
    <w:p w14:paraId="02D8F452" w14:textId="77777777" w:rsidR="00E225E2" w:rsidRDefault="00E225E2">
      <w:pPr>
        <w:pStyle w:val="BodyText"/>
      </w:pPr>
    </w:p>
    <w:p w14:paraId="5821A17D" w14:textId="77777777" w:rsidR="00E225E2" w:rsidRDefault="00E225E2">
      <w:pPr>
        <w:pStyle w:val="BodyText"/>
      </w:pPr>
    </w:p>
    <w:p w14:paraId="1D3D1EFE" w14:textId="77777777" w:rsidR="00E225E2" w:rsidRDefault="00E225E2">
      <w:pPr>
        <w:pStyle w:val="BodyText"/>
      </w:pPr>
    </w:p>
    <w:p w14:paraId="4CDAB3F0" w14:textId="77777777" w:rsidR="00E225E2" w:rsidRDefault="00E225E2">
      <w:pPr>
        <w:pStyle w:val="BodyText"/>
      </w:pPr>
    </w:p>
    <w:p w14:paraId="7D35EAD5" w14:textId="77777777" w:rsidR="00E225E2" w:rsidRDefault="00E225E2">
      <w:pPr>
        <w:pStyle w:val="BodyText"/>
      </w:pPr>
    </w:p>
    <w:p w14:paraId="187ED5C2" w14:textId="77777777" w:rsidR="00E225E2" w:rsidRDefault="00E225E2">
      <w:pPr>
        <w:pStyle w:val="BodyText"/>
      </w:pPr>
    </w:p>
    <w:p w14:paraId="54DB2800" w14:textId="77777777" w:rsidR="00E225E2" w:rsidRDefault="00E225E2">
      <w:pPr>
        <w:pStyle w:val="BodyText"/>
      </w:pPr>
    </w:p>
    <w:p w14:paraId="769A6E80" w14:textId="77777777" w:rsidR="00E225E2" w:rsidRDefault="00E225E2">
      <w:pPr>
        <w:pStyle w:val="BodyText"/>
      </w:pPr>
    </w:p>
    <w:p w14:paraId="1D8E10EC" w14:textId="77777777" w:rsidR="00E225E2" w:rsidRDefault="00E225E2">
      <w:pPr>
        <w:pStyle w:val="BodyText"/>
      </w:pPr>
    </w:p>
    <w:p w14:paraId="6E2C0147" w14:textId="77777777" w:rsidR="00E225E2" w:rsidRDefault="00E225E2">
      <w:pPr>
        <w:pStyle w:val="BodyText"/>
      </w:pPr>
    </w:p>
    <w:p w14:paraId="2939EEF0" w14:textId="77777777" w:rsidR="00E225E2" w:rsidRDefault="00E225E2">
      <w:pPr>
        <w:pStyle w:val="BodyText"/>
      </w:pPr>
    </w:p>
    <w:p w14:paraId="2E9047A1" w14:textId="77777777" w:rsidR="00E225E2" w:rsidRDefault="00E225E2">
      <w:pPr>
        <w:pStyle w:val="BodyText"/>
      </w:pPr>
    </w:p>
    <w:p w14:paraId="7018A82D" w14:textId="77777777" w:rsidR="00E225E2" w:rsidRDefault="00E225E2">
      <w:pPr>
        <w:pStyle w:val="BodyText"/>
      </w:pPr>
    </w:p>
    <w:p w14:paraId="7CF8CB7E" w14:textId="77777777" w:rsidR="00E225E2" w:rsidRDefault="00E225E2">
      <w:pPr>
        <w:pStyle w:val="BodyText"/>
      </w:pPr>
    </w:p>
    <w:p w14:paraId="6FA3986E" w14:textId="77777777" w:rsidR="00E225E2" w:rsidRDefault="00E225E2">
      <w:pPr>
        <w:pStyle w:val="BodyText"/>
      </w:pPr>
    </w:p>
    <w:p w14:paraId="721BB74F" w14:textId="77777777" w:rsidR="00E225E2" w:rsidRDefault="00E225E2">
      <w:pPr>
        <w:pStyle w:val="BodyText"/>
      </w:pPr>
    </w:p>
    <w:p w14:paraId="2C543B93" w14:textId="77777777" w:rsidR="00E225E2" w:rsidRDefault="00E225E2">
      <w:pPr>
        <w:pStyle w:val="BodyText"/>
      </w:pPr>
    </w:p>
    <w:p w14:paraId="367E4334" w14:textId="77777777" w:rsidR="00E225E2" w:rsidRDefault="00E225E2">
      <w:pPr>
        <w:pStyle w:val="BodyText"/>
      </w:pPr>
    </w:p>
    <w:p w14:paraId="24E502B3" w14:textId="77777777" w:rsidR="00E225E2" w:rsidRDefault="00E225E2">
      <w:pPr>
        <w:pStyle w:val="BodyText"/>
      </w:pPr>
    </w:p>
    <w:p w14:paraId="00A55A95" w14:textId="77777777" w:rsidR="00E225E2" w:rsidRDefault="00E225E2">
      <w:pPr>
        <w:pStyle w:val="BodyText"/>
      </w:pPr>
    </w:p>
    <w:p w14:paraId="6290B987" w14:textId="77777777" w:rsidR="00E225E2" w:rsidRDefault="00E225E2">
      <w:pPr>
        <w:pStyle w:val="BodyText"/>
      </w:pPr>
    </w:p>
    <w:p w14:paraId="652A611C" w14:textId="77777777" w:rsidR="00E225E2" w:rsidRDefault="00E225E2">
      <w:pPr>
        <w:pStyle w:val="BodyText"/>
      </w:pPr>
    </w:p>
    <w:p w14:paraId="25DC5826" w14:textId="77777777" w:rsidR="00E225E2" w:rsidRDefault="00E225E2">
      <w:pPr>
        <w:pStyle w:val="BodyText"/>
      </w:pPr>
    </w:p>
    <w:p w14:paraId="112E6FA4" w14:textId="77777777" w:rsidR="00E225E2" w:rsidRDefault="00E225E2">
      <w:pPr>
        <w:pStyle w:val="BodyText"/>
      </w:pPr>
    </w:p>
    <w:p w14:paraId="3D7DA525" w14:textId="77777777" w:rsidR="00E225E2" w:rsidRDefault="00E225E2">
      <w:pPr>
        <w:pStyle w:val="BodyText"/>
      </w:pPr>
    </w:p>
    <w:p w14:paraId="1835499F" w14:textId="77777777" w:rsidR="00E225E2" w:rsidRDefault="00E225E2">
      <w:pPr>
        <w:pStyle w:val="BodyText"/>
      </w:pPr>
    </w:p>
    <w:p w14:paraId="4F560FAF" w14:textId="77777777" w:rsidR="00E225E2" w:rsidRDefault="00E225E2">
      <w:pPr>
        <w:pStyle w:val="BodyText"/>
      </w:pPr>
    </w:p>
    <w:p w14:paraId="26688A1F" w14:textId="3E426EA3" w:rsidR="00E225E2" w:rsidRDefault="00E225E2" w:rsidP="008E68C8">
      <w:pPr>
        <w:pStyle w:val="BodyText"/>
        <w:spacing w:before="233"/>
        <w:rPr>
          <w:sz w:val="17"/>
        </w:rPr>
        <w:sectPr w:rsidR="00E225E2" w:rsidSect="008E68C8">
          <w:headerReference w:type="default" r:id="rId24"/>
          <w:pgSz w:w="11910" w:h="16840"/>
          <w:pgMar w:top="993" w:right="640" w:bottom="2300" w:left="200" w:header="0" w:footer="2116" w:gutter="0"/>
          <w:cols w:space="720"/>
        </w:sectPr>
      </w:pPr>
    </w:p>
    <w:p w14:paraId="13878A7A" w14:textId="77777777" w:rsidR="00E225E2" w:rsidRDefault="00E225E2">
      <w:pPr>
        <w:pStyle w:val="BodyText"/>
      </w:pPr>
    </w:p>
    <w:p w14:paraId="51D81B2C" w14:textId="77777777" w:rsidR="00E225E2" w:rsidRDefault="00E225E2">
      <w:pPr>
        <w:pStyle w:val="BodyText"/>
      </w:pPr>
    </w:p>
    <w:p w14:paraId="6A97514E" w14:textId="77777777" w:rsidR="00E225E2" w:rsidRDefault="00E225E2">
      <w:pPr>
        <w:pStyle w:val="BodyText"/>
        <w:spacing w:before="82"/>
      </w:pPr>
    </w:p>
    <w:p w14:paraId="4A1713DF" w14:textId="77777777" w:rsidR="00E225E2" w:rsidRDefault="00E073C2">
      <w:pPr>
        <w:pStyle w:val="BodyText"/>
        <w:ind w:left="822"/>
      </w:pPr>
      <w:r>
        <w:rPr>
          <w:noProof/>
        </w:rPr>
        <mc:AlternateContent>
          <mc:Choice Requires="wps">
            <w:drawing>
              <wp:inline distT="0" distB="0" distL="0" distR="0" wp14:anchorId="5495A5B5" wp14:editId="0C02FC34">
                <wp:extent cx="5920740" cy="347980"/>
                <wp:effectExtent l="0" t="0" r="0" b="0"/>
                <wp:docPr id="335" name="Text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20740" cy="347980"/>
                        </a:xfrm>
                        <a:prstGeom prst="rect">
                          <a:avLst/>
                        </a:prstGeom>
                        <a:solidFill>
                          <a:srgbClr val="0070BF"/>
                        </a:solidFill>
                      </wps:spPr>
                      <wps:txbx>
                        <w:txbxContent>
                          <w:p w14:paraId="4F9E08BB" w14:textId="77777777" w:rsidR="00E225E2" w:rsidRDefault="00E073C2">
                            <w:pPr>
                              <w:tabs>
                                <w:tab w:val="left" w:pos="1816"/>
                              </w:tabs>
                              <w:ind w:left="28"/>
                              <w:rPr>
                                <w:b/>
                                <w:color w:val="000000"/>
                                <w:sz w:val="31"/>
                              </w:rPr>
                            </w:pPr>
                            <w:r>
                              <w:rPr>
                                <w:b/>
                                <w:color w:val="000000"/>
                                <w:sz w:val="31"/>
                              </w:rPr>
                              <w:t>SECTION</w:t>
                            </w:r>
                            <w:r>
                              <w:rPr>
                                <w:b/>
                                <w:color w:val="000000"/>
                                <w:spacing w:val="-8"/>
                                <w:sz w:val="31"/>
                              </w:rPr>
                              <w:t xml:space="preserve"> </w:t>
                            </w:r>
                            <w:r>
                              <w:rPr>
                                <w:b/>
                                <w:color w:val="000000"/>
                                <w:spacing w:val="-5"/>
                                <w:sz w:val="31"/>
                              </w:rPr>
                              <w:t>2:</w:t>
                            </w:r>
                            <w:r>
                              <w:rPr>
                                <w:b/>
                                <w:color w:val="000000"/>
                                <w:sz w:val="31"/>
                              </w:rPr>
                              <w:tab/>
                              <w:t>PROPOSED</w:t>
                            </w:r>
                            <w:r>
                              <w:rPr>
                                <w:b/>
                                <w:color w:val="000000"/>
                                <w:spacing w:val="-16"/>
                                <w:sz w:val="31"/>
                              </w:rPr>
                              <w:t xml:space="preserve"> </w:t>
                            </w:r>
                            <w:r>
                              <w:rPr>
                                <w:b/>
                                <w:color w:val="000000"/>
                                <w:sz w:val="31"/>
                              </w:rPr>
                              <w:t>PROJECT</w:t>
                            </w:r>
                            <w:r>
                              <w:rPr>
                                <w:b/>
                                <w:color w:val="000000"/>
                                <w:spacing w:val="-13"/>
                                <w:sz w:val="31"/>
                              </w:rPr>
                              <w:t xml:space="preserve"> </w:t>
                            </w:r>
                            <w:r>
                              <w:rPr>
                                <w:b/>
                                <w:color w:val="000000"/>
                                <w:spacing w:val="-2"/>
                                <w:sz w:val="31"/>
                              </w:rPr>
                              <w:t>DESCRIPTION</w:t>
                            </w:r>
                          </w:p>
                        </w:txbxContent>
                      </wps:txbx>
                      <wps:bodyPr wrap="square" lIns="0" tIns="0" rIns="0" bIns="0" rtlCol="0">
                        <a:noAutofit/>
                      </wps:bodyPr>
                    </wps:wsp>
                  </a:graphicData>
                </a:graphic>
              </wp:inline>
            </w:drawing>
          </mc:Choice>
          <mc:Fallback>
            <w:pict>
              <v:shape w14:anchorId="5495A5B5" id="Textbox 335" o:spid="_x0000_s1030" type="#_x0000_t202" style="width:466.2pt;height:2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" fillcolor="#0070bf" stroked="f">
                <v:textbox inset="0,0,0,0">
                  <w:txbxContent>
                    <w:p w14:paraId="4F9E08BB" w14:textId="77777777" w:rsidR="00E225E2" w:rsidRDefault="00E073C2">
                      <w:pPr>
                        <w:tabs>
                          <w:tab w:val="left" w:pos="1816"/>
                        </w:tabs>
                        <w:ind w:left="28"/>
                        <w:rPr>
                          <w:b/>
                          <w:color w:val="000000"/>
                          <w:sz w:val="31"/>
                        </w:rPr>
                      </w:pPr>
                      <w:r>
                        <w:rPr>
                          <w:b/>
                          <w:color w:val="000000"/>
                          <w:sz w:val="31"/>
                        </w:rPr>
                        <w:t>SECTION</w:t>
                      </w:r>
                      <w:r>
                        <w:rPr>
                          <w:b/>
                          <w:color w:val="000000"/>
                          <w:spacing w:val="-8"/>
                          <w:sz w:val="31"/>
                        </w:rPr>
                        <w:t xml:space="preserve"> </w:t>
                      </w:r>
                      <w:r>
                        <w:rPr>
                          <w:b/>
                          <w:color w:val="000000"/>
                          <w:spacing w:val="-5"/>
                          <w:sz w:val="31"/>
                        </w:rPr>
                        <w:t>2:</w:t>
                      </w:r>
                      <w:r>
                        <w:rPr>
                          <w:b/>
                          <w:color w:val="000000"/>
                          <w:sz w:val="31"/>
                        </w:rPr>
                        <w:tab/>
                        <w:t>PROPOSED</w:t>
                      </w:r>
                      <w:r>
                        <w:rPr>
                          <w:b/>
                          <w:color w:val="000000"/>
                          <w:spacing w:val="-16"/>
                          <w:sz w:val="31"/>
                        </w:rPr>
                        <w:t xml:space="preserve"> </w:t>
                      </w:r>
                      <w:r>
                        <w:rPr>
                          <w:b/>
                          <w:color w:val="000000"/>
                          <w:sz w:val="31"/>
                        </w:rPr>
                        <w:t>PROJECT</w:t>
                      </w:r>
                      <w:r>
                        <w:rPr>
                          <w:b/>
                          <w:color w:val="000000"/>
                          <w:spacing w:val="-13"/>
                          <w:sz w:val="31"/>
                        </w:rPr>
                        <w:t xml:space="preserve"> </w:t>
                      </w:r>
                      <w:r>
                        <w:rPr>
                          <w:b/>
                          <w:color w:val="000000"/>
                          <w:spacing w:val="-2"/>
                          <w:sz w:val="31"/>
                        </w:rPr>
                        <w:t>DESCRIPTION</w:t>
                      </w:r>
                    </w:p>
                  </w:txbxContent>
                </v:textbox>
                <w10:anchorlock/>
              </v:shape>
            </w:pict>
          </mc:Fallback>
        </mc:AlternateContent>
      </w:r>
    </w:p>
    <w:p w14:paraId="7262397C" w14:textId="2949ACE2" w:rsidR="00E225E2" w:rsidRDefault="00E073C2">
      <w:pPr>
        <w:pStyle w:val="Heading3"/>
        <w:numPr>
          <w:ilvl w:val="1"/>
          <w:numId w:val="74"/>
        </w:numPr>
        <w:tabs>
          <w:tab w:val="left" w:pos="1550"/>
        </w:tabs>
        <w:spacing w:before="224"/>
        <w:ind w:hanging="699"/>
        <w:jc w:val="left"/>
      </w:pPr>
      <w:bookmarkStart w:id="27" w:name="_TOC_250012"/>
      <w:r>
        <w:rPr>
          <w:color w:val="1F497C"/>
        </w:rPr>
        <w:t>Need</w:t>
      </w:r>
      <w:r>
        <w:rPr>
          <w:color w:val="1F497C"/>
          <w:spacing w:val="3"/>
        </w:rPr>
        <w:t xml:space="preserve"> </w:t>
      </w:r>
      <w:r>
        <w:rPr>
          <w:color w:val="1F497C"/>
        </w:rPr>
        <w:t>and</w:t>
      </w:r>
      <w:r>
        <w:rPr>
          <w:color w:val="1F497C"/>
          <w:spacing w:val="9"/>
        </w:rPr>
        <w:t xml:space="preserve"> </w:t>
      </w:r>
      <w:bookmarkEnd w:id="27"/>
      <w:r>
        <w:rPr>
          <w:color w:val="1F497C"/>
          <w:spacing w:val="-2"/>
        </w:rPr>
        <w:t>Desirability</w:t>
      </w:r>
    </w:p>
    <w:p w14:paraId="3D444455" w14:textId="77777777" w:rsidR="00E225E2" w:rsidRDefault="00E073C2">
      <w:pPr>
        <w:spacing w:before="136"/>
        <w:ind w:left="851"/>
        <w:rPr>
          <w:sz w:val="19"/>
        </w:rPr>
      </w:pPr>
      <w:r>
        <w:rPr>
          <w:sz w:val="19"/>
        </w:rPr>
        <w:t>Sport</w:t>
      </w:r>
      <w:r>
        <w:rPr>
          <w:spacing w:val="18"/>
          <w:sz w:val="19"/>
        </w:rPr>
        <w:t xml:space="preserve"> </w:t>
      </w:r>
      <w:r>
        <w:rPr>
          <w:sz w:val="19"/>
        </w:rPr>
        <w:t>and</w:t>
      </w:r>
      <w:r>
        <w:rPr>
          <w:spacing w:val="17"/>
          <w:sz w:val="19"/>
        </w:rPr>
        <w:t xml:space="preserve"> </w:t>
      </w:r>
      <w:r>
        <w:rPr>
          <w:sz w:val="19"/>
        </w:rPr>
        <w:t>recreation</w:t>
      </w:r>
      <w:r>
        <w:rPr>
          <w:spacing w:val="18"/>
          <w:sz w:val="19"/>
        </w:rPr>
        <w:t xml:space="preserve"> </w:t>
      </w:r>
      <w:r>
        <w:rPr>
          <w:sz w:val="19"/>
        </w:rPr>
        <w:t>infrastructure</w:t>
      </w:r>
      <w:r>
        <w:rPr>
          <w:spacing w:val="17"/>
          <w:sz w:val="19"/>
        </w:rPr>
        <w:t xml:space="preserve"> </w:t>
      </w:r>
      <w:r>
        <w:rPr>
          <w:sz w:val="19"/>
        </w:rPr>
        <w:t>contributes</w:t>
      </w:r>
      <w:r>
        <w:rPr>
          <w:spacing w:val="20"/>
          <w:sz w:val="19"/>
        </w:rPr>
        <w:t xml:space="preserve"> </w:t>
      </w:r>
      <w:r>
        <w:rPr>
          <w:spacing w:val="-5"/>
          <w:sz w:val="19"/>
        </w:rPr>
        <w:t>to:</w:t>
      </w:r>
    </w:p>
    <w:p w14:paraId="7EFE3523" w14:textId="77777777" w:rsidR="00E225E2" w:rsidRDefault="00E073C2">
      <w:pPr>
        <w:pStyle w:val="ListParagraph"/>
        <w:numPr>
          <w:ilvl w:val="0"/>
          <w:numId w:val="73"/>
        </w:numPr>
        <w:tabs>
          <w:tab w:val="left" w:pos="1552"/>
        </w:tabs>
        <w:spacing w:before="113"/>
        <w:rPr>
          <w:sz w:val="19"/>
        </w:rPr>
      </w:pPr>
      <w:r>
        <w:rPr>
          <w:w w:val="105"/>
          <w:sz w:val="19"/>
        </w:rPr>
        <w:t>Local</w:t>
      </w:r>
      <w:r>
        <w:rPr>
          <w:spacing w:val="17"/>
          <w:w w:val="105"/>
          <w:sz w:val="19"/>
        </w:rPr>
        <w:t xml:space="preserve"> </w:t>
      </w:r>
      <w:r>
        <w:rPr>
          <w:w w:val="105"/>
          <w:sz w:val="19"/>
        </w:rPr>
        <w:t>economic</w:t>
      </w:r>
      <w:r>
        <w:rPr>
          <w:spacing w:val="17"/>
          <w:w w:val="105"/>
          <w:sz w:val="19"/>
        </w:rPr>
        <w:t xml:space="preserve"> </w:t>
      </w:r>
      <w:r>
        <w:rPr>
          <w:spacing w:val="-2"/>
          <w:w w:val="105"/>
          <w:sz w:val="19"/>
        </w:rPr>
        <w:t>development</w:t>
      </w:r>
    </w:p>
    <w:p w14:paraId="79496BC2" w14:textId="77777777" w:rsidR="00E225E2" w:rsidRDefault="00E073C2">
      <w:pPr>
        <w:pStyle w:val="ListParagraph"/>
        <w:numPr>
          <w:ilvl w:val="0"/>
          <w:numId w:val="73"/>
        </w:numPr>
        <w:tabs>
          <w:tab w:val="left" w:pos="1552"/>
        </w:tabs>
        <w:spacing w:before="111"/>
        <w:rPr>
          <w:sz w:val="19"/>
        </w:rPr>
      </w:pPr>
      <w:r>
        <w:rPr>
          <w:w w:val="105"/>
          <w:sz w:val="19"/>
        </w:rPr>
        <w:t>Career</w:t>
      </w:r>
      <w:r>
        <w:rPr>
          <w:spacing w:val="15"/>
          <w:w w:val="105"/>
          <w:sz w:val="19"/>
        </w:rPr>
        <w:t xml:space="preserve"> </w:t>
      </w:r>
      <w:r>
        <w:rPr>
          <w:w w:val="105"/>
          <w:sz w:val="19"/>
        </w:rPr>
        <w:t>and</w:t>
      </w:r>
      <w:r>
        <w:rPr>
          <w:spacing w:val="12"/>
          <w:w w:val="105"/>
          <w:sz w:val="19"/>
        </w:rPr>
        <w:t xml:space="preserve"> </w:t>
      </w:r>
      <w:r>
        <w:rPr>
          <w:w w:val="105"/>
          <w:sz w:val="19"/>
        </w:rPr>
        <w:t>human</w:t>
      </w:r>
      <w:r>
        <w:rPr>
          <w:spacing w:val="12"/>
          <w:w w:val="105"/>
          <w:sz w:val="19"/>
        </w:rPr>
        <w:t xml:space="preserve"> </w:t>
      </w:r>
      <w:r>
        <w:rPr>
          <w:w w:val="105"/>
          <w:sz w:val="19"/>
        </w:rPr>
        <w:t>resource</w:t>
      </w:r>
      <w:r>
        <w:rPr>
          <w:spacing w:val="13"/>
          <w:w w:val="105"/>
          <w:sz w:val="19"/>
        </w:rPr>
        <w:t xml:space="preserve"> </w:t>
      </w:r>
      <w:r>
        <w:rPr>
          <w:w w:val="105"/>
          <w:sz w:val="19"/>
        </w:rPr>
        <w:t>capacity</w:t>
      </w:r>
      <w:r>
        <w:rPr>
          <w:spacing w:val="5"/>
          <w:w w:val="105"/>
          <w:sz w:val="19"/>
        </w:rPr>
        <w:t xml:space="preserve"> </w:t>
      </w:r>
      <w:r>
        <w:rPr>
          <w:spacing w:val="-2"/>
          <w:w w:val="105"/>
          <w:sz w:val="19"/>
        </w:rPr>
        <w:t>development;</w:t>
      </w:r>
    </w:p>
    <w:p w14:paraId="10B7EEFC" w14:textId="77777777" w:rsidR="00E225E2" w:rsidRDefault="00E073C2">
      <w:pPr>
        <w:pStyle w:val="ListParagraph"/>
        <w:numPr>
          <w:ilvl w:val="0"/>
          <w:numId w:val="73"/>
        </w:numPr>
        <w:tabs>
          <w:tab w:val="left" w:pos="1552"/>
        </w:tabs>
        <w:spacing w:before="110"/>
        <w:rPr>
          <w:sz w:val="19"/>
        </w:rPr>
      </w:pPr>
      <w:r>
        <w:rPr>
          <w:sz w:val="19"/>
        </w:rPr>
        <w:t>Enhancement</w:t>
      </w:r>
      <w:r>
        <w:rPr>
          <w:spacing w:val="31"/>
          <w:sz w:val="19"/>
        </w:rPr>
        <w:t xml:space="preserve"> </w:t>
      </w:r>
      <w:r>
        <w:rPr>
          <w:sz w:val="19"/>
        </w:rPr>
        <w:t>of</w:t>
      </w:r>
      <w:r>
        <w:rPr>
          <w:spacing w:val="31"/>
          <w:sz w:val="19"/>
        </w:rPr>
        <w:t xml:space="preserve"> </w:t>
      </w:r>
      <w:r>
        <w:rPr>
          <w:sz w:val="19"/>
        </w:rPr>
        <w:t>social</w:t>
      </w:r>
      <w:r>
        <w:rPr>
          <w:spacing w:val="31"/>
          <w:sz w:val="19"/>
        </w:rPr>
        <w:t xml:space="preserve"> </w:t>
      </w:r>
      <w:r>
        <w:rPr>
          <w:sz w:val="19"/>
        </w:rPr>
        <w:t>fiber</w:t>
      </w:r>
      <w:r>
        <w:rPr>
          <w:spacing w:val="33"/>
          <w:sz w:val="19"/>
        </w:rPr>
        <w:t xml:space="preserve"> </w:t>
      </w:r>
      <w:r>
        <w:rPr>
          <w:sz w:val="19"/>
        </w:rPr>
        <w:t>and</w:t>
      </w:r>
      <w:r>
        <w:rPr>
          <w:spacing w:val="28"/>
          <w:sz w:val="19"/>
        </w:rPr>
        <w:t xml:space="preserve"> </w:t>
      </w:r>
      <w:r>
        <w:rPr>
          <w:sz w:val="19"/>
        </w:rPr>
        <w:t>eradication</w:t>
      </w:r>
      <w:r>
        <w:rPr>
          <w:spacing w:val="28"/>
          <w:sz w:val="19"/>
        </w:rPr>
        <w:t xml:space="preserve"> </w:t>
      </w:r>
      <w:r>
        <w:rPr>
          <w:sz w:val="19"/>
        </w:rPr>
        <w:t>of</w:t>
      </w:r>
      <w:r>
        <w:rPr>
          <w:spacing w:val="34"/>
          <w:sz w:val="19"/>
        </w:rPr>
        <w:t xml:space="preserve"> </w:t>
      </w:r>
      <w:r>
        <w:rPr>
          <w:sz w:val="19"/>
        </w:rPr>
        <w:t>social</w:t>
      </w:r>
      <w:r>
        <w:rPr>
          <w:spacing w:val="31"/>
          <w:sz w:val="19"/>
        </w:rPr>
        <w:t xml:space="preserve"> </w:t>
      </w:r>
      <w:r>
        <w:rPr>
          <w:spacing w:val="-4"/>
          <w:sz w:val="19"/>
        </w:rPr>
        <w:t>ills;</w:t>
      </w:r>
    </w:p>
    <w:p w14:paraId="7B57F69C" w14:textId="77777777" w:rsidR="00E225E2" w:rsidRDefault="00E073C2">
      <w:pPr>
        <w:pStyle w:val="ListParagraph"/>
        <w:numPr>
          <w:ilvl w:val="0"/>
          <w:numId w:val="73"/>
        </w:numPr>
        <w:tabs>
          <w:tab w:val="left" w:pos="1552"/>
        </w:tabs>
        <w:spacing w:before="111"/>
        <w:rPr>
          <w:sz w:val="19"/>
        </w:rPr>
      </w:pPr>
      <w:r>
        <w:rPr>
          <w:w w:val="105"/>
          <w:sz w:val="19"/>
        </w:rPr>
        <w:t>Prevention</w:t>
      </w:r>
      <w:r>
        <w:rPr>
          <w:spacing w:val="-2"/>
          <w:w w:val="105"/>
          <w:sz w:val="19"/>
        </w:rPr>
        <w:t xml:space="preserve"> </w:t>
      </w:r>
      <w:r>
        <w:rPr>
          <w:w w:val="105"/>
          <w:sz w:val="19"/>
        </w:rPr>
        <w:t>of</w:t>
      </w:r>
      <w:r>
        <w:rPr>
          <w:spacing w:val="-1"/>
          <w:w w:val="105"/>
          <w:sz w:val="19"/>
        </w:rPr>
        <w:t xml:space="preserve"> </w:t>
      </w:r>
      <w:r>
        <w:rPr>
          <w:w w:val="105"/>
          <w:sz w:val="19"/>
        </w:rPr>
        <w:t>undesirable</w:t>
      </w:r>
      <w:r>
        <w:rPr>
          <w:spacing w:val="-3"/>
          <w:w w:val="105"/>
          <w:sz w:val="19"/>
        </w:rPr>
        <w:t xml:space="preserve"> </w:t>
      </w:r>
      <w:r>
        <w:rPr>
          <w:w w:val="105"/>
          <w:sz w:val="19"/>
        </w:rPr>
        <w:t>sexual</w:t>
      </w:r>
      <w:r>
        <w:rPr>
          <w:spacing w:val="-1"/>
          <w:w w:val="105"/>
          <w:sz w:val="19"/>
        </w:rPr>
        <w:t xml:space="preserve"> </w:t>
      </w:r>
      <w:r>
        <w:rPr>
          <w:w w:val="105"/>
          <w:sz w:val="19"/>
        </w:rPr>
        <w:t>behavior;</w:t>
      </w:r>
      <w:r>
        <w:rPr>
          <w:spacing w:val="-3"/>
          <w:w w:val="105"/>
          <w:sz w:val="19"/>
        </w:rPr>
        <w:t xml:space="preserve"> </w:t>
      </w:r>
      <w:r>
        <w:rPr>
          <w:spacing w:val="-5"/>
          <w:w w:val="105"/>
          <w:sz w:val="19"/>
        </w:rPr>
        <w:t>and</w:t>
      </w:r>
    </w:p>
    <w:p w14:paraId="789CC04B" w14:textId="77777777" w:rsidR="00E225E2" w:rsidRDefault="00E073C2">
      <w:pPr>
        <w:pStyle w:val="ListParagraph"/>
        <w:numPr>
          <w:ilvl w:val="0"/>
          <w:numId w:val="73"/>
        </w:numPr>
        <w:tabs>
          <w:tab w:val="left" w:pos="1552"/>
        </w:tabs>
        <w:spacing w:before="111"/>
        <w:rPr>
          <w:sz w:val="19"/>
        </w:rPr>
      </w:pPr>
      <w:r>
        <w:rPr>
          <w:w w:val="105"/>
          <w:sz w:val="19"/>
        </w:rPr>
        <w:t>Sport and Recreation</w:t>
      </w:r>
      <w:r>
        <w:rPr>
          <w:spacing w:val="2"/>
          <w:w w:val="105"/>
          <w:sz w:val="19"/>
        </w:rPr>
        <w:t xml:space="preserve"> </w:t>
      </w:r>
      <w:r>
        <w:rPr>
          <w:w w:val="105"/>
          <w:sz w:val="19"/>
        </w:rPr>
        <w:t>contributes</w:t>
      </w:r>
      <w:r>
        <w:rPr>
          <w:spacing w:val="1"/>
          <w:w w:val="105"/>
          <w:sz w:val="19"/>
        </w:rPr>
        <w:t xml:space="preserve"> </w:t>
      </w:r>
      <w:r>
        <w:rPr>
          <w:w w:val="105"/>
          <w:sz w:val="19"/>
        </w:rPr>
        <w:t>towards</w:t>
      </w:r>
      <w:r>
        <w:rPr>
          <w:spacing w:val="4"/>
          <w:w w:val="105"/>
          <w:sz w:val="19"/>
        </w:rPr>
        <w:t xml:space="preserve"> </w:t>
      </w:r>
      <w:r>
        <w:rPr>
          <w:w w:val="105"/>
          <w:sz w:val="19"/>
        </w:rPr>
        <w:t>Total</w:t>
      </w:r>
      <w:r>
        <w:rPr>
          <w:spacing w:val="-1"/>
          <w:w w:val="105"/>
          <w:sz w:val="19"/>
        </w:rPr>
        <w:t xml:space="preserve"> </w:t>
      </w:r>
      <w:r>
        <w:rPr>
          <w:w w:val="105"/>
          <w:sz w:val="19"/>
        </w:rPr>
        <w:t>Well-being, Quality</w:t>
      </w:r>
      <w:r>
        <w:rPr>
          <w:spacing w:val="-5"/>
          <w:w w:val="105"/>
          <w:sz w:val="19"/>
        </w:rPr>
        <w:t xml:space="preserve"> </w:t>
      </w:r>
      <w:r>
        <w:rPr>
          <w:w w:val="105"/>
          <w:sz w:val="19"/>
        </w:rPr>
        <w:t>of</w:t>
      </w:r>
      <w:r>
        <w:rPr>
          <w:spacing w:val="3"/>
          <w:w w:val="105"/>
          <w:sz w:val="19"/>
        </w:rPr>
        <w:t xml:space="preserve"> </w:t>
      </w:r>
      <w:r>
        <w:rPr>
          <w:w w:val="105"/>
          <w:sz w:val="19"/>
        </w:rPr>
        <w:t>Life</w:t>
      </w:r>
      <w:r>
        <w:rPr>
          <w:spacing w:val="-1"/>
          <w:w w:val="105"/>
          <w:sz w:val="19"/>
        </w:rPr>
        <w:t xml:space="preserve"> </w:t>
      </w:r>
      <w:r>
        <w:rPr>
          <w:w w:val="105"/>
          <w:sz w:val="19"/>
        </w:rPr>
        <w:t>and</w:t>
      </w:r>
      <w:r>
        <w:rPr>
          <w:spacing w:val="1"/>
          <w:w w:val="105"/>
          <w:sz w:val="19"/>
        </w:rPr>
        <w:t xml:space="preserve"> </w:t>
      </w:r>
      <w:r>
        <w:rPr>
          <w:w w:val="105"/>
          <w:sz w:val="19"/>
        </w:rPr>
        <w:t>Good</w:t>
      </w:r>
      <w:r>
        <w:rPr>
          <w:spacing w:val="1"/>
          <w:w w:val="105"/>
          <w:sz w:val="19"/>
        </w:rPr>
        <w:t xml:space="preserve"> </w:t>
      </w:r>
      <w:r>
        <w:rPr>
          <w:spacing w:val="-2"/>
          <w:w w:val="105"/>
          <w:sz w:val="19"/>
        </w:rPr>
        <w:t>Health.</w:t>
      </w:r>
    </w:p>
    <w:p w14:paraId="308A06BE" w14:textId="77777777" w:rsidR="00E225E2" w:rsidRDefault="00E073C2">
      <w:pPr>
        <w:spacing w:before="111" w:line="362" w:lineRule="auto"/>
        <w:ind w:left="851" w:right="714"/>
        <w:rPr>
          <w:sz w:val="19"/>
        </w:rPr>
      </w:pPr>
      <w:r>
        <w:rPr>
          <w:sz w:val="19"/>
        </w:rPr>
        <w:t>To</w:t>
      </w:r>
      <w:r>
        <w:rPr>
          <w:spacing w:val="36"/>
          <w:sz w:val="19"/>
        </w:rPr>
        <w:t xml:space="preserve"> </w:t>
      </w:r>
      <w:r>
        <w:rPr>
          <w:sz w:val="19"/>
        </w:rPr>
        <w:t>ensure</w:t>
      </w:r>
      <w:r>
        <w:rPr>
          <w:spacing w:val="36"/>
          <w:sz w:val="19"/>
        </w:rPr>
        <w:t xml:space="preserve"> </w:t>
      </w:r>
      <w:r>
        <w:rPr>
          <w:sz w:val="19"/>
        </w:rPr>
        <w:t>that</w:t>
      </w:r>
      <w:r>
        <w:rPr>
          <w:spacing w:val="37"/>
          <w:sz w:val="19"/>
        </w:rPr>
        <w:t xml:space="preserve"> </w:t>
      </w:r>
      <w:r>
        <w:rPr>
          <w:sz w:val="19"/>
        </w:rPr>
        <w:t>the</w:t>
      </w:r>
      <w:r>
        <w:rPr>
          <w:spacing w:val="37"/>
          <w:sz w:val="19"/>
        </w:rPr>
        <w:t xml:space="preserve"> </w:t>
      </w:r>
      <w:r>
        <w:rPr>
          <w:sz w:val="19"/>
        </w:rPr>
        <w:t>above</w:t>
      </w:r>
      <w:r>
        <w:rPr>
          <w:spacing w:val="37"/>
          <w:sz w:val="19"/>
        </w:rPr>
        <w:t xml:space="preserve"> </w:t>
      </w:r>
      <w:r>
        <w:rPr>
          <w:sz w:val="19"/>
        </w:rPr>
        <w:t>is</w:t>
      </w:r>
      <w:r>
        <w:rPr>
          <w:spacing w:val="37"/>
          <w:sz w:val="19"/>
        </w:rPr>
        <w:t xml:space="preserve"> </w:t>
      </w:r>
      <w:r>
        <w:rPr>
          <w:sz w:val="19"/>
        </w:rPr>
        <w:t>achieved</w:t>
      </w:r>
      <w:r>
        <w:rPr>
          <w:spacing w:val="37"/>
          <w:sz w:val="19"/>
        </w:rPr>
        <w:t xml:space="preserve"> </w:t>
      </w:r>
      <w:r>
        <w:rPr>
          <w:sz w:val="19"/>
        </w:rPr>
        <w:t>there</w:t>
      </w:r>
      <w:r>
        <w:rPr>
          <w:spacing w:val="36"/>
          <w:sz w:val="19"/>
        </w:rPr>
        <w:t xml:space="preserve"> </w:t>
      </w:r>
      <w:r>
        <w:rPr>
          <w:sz w:val="19"/>
        </w:rPr>
        <w:t>is</w:t>
      </w:r>
      <w:r>
        <w:rPr>
          <w:spacing w:val="37"/>
          <w:sz w:val="19"/>
        </w:rPr>
        <w:t xml:space="preserve"> </w:t>
      </w:r>
      <w:r>
        <w:rPr>
          <w:sz w:val="19"/>
        </w:rPr>
        <w:t>need</w:t>
      </w:r>
      <w:r>
        <w:rPr>
          <w:spacing w:val="32"/>
          <w:sz w:val="19"/>
        </w:rPr>
        <w:t xml:space="preserve"> </w:t>
      </w:r>
      <w:r>
        <w:rPr>
          <w:sz w:val="19"/>
        </w:rPr>
        <w:t>to</w:t>
      </w:r>
      <w:r>
        <w:rPr>
          <w:spacing w:val="34"/>
          <w:sz w:val="19"/>
        </w:rPr>
        <w:t xml:space="preserve"> </w:t>
      </w:r>
      <w:r>
        <w:rPr>
          <w:sz w:val="19"/>
        </w:rPr>
        <w:t>refurbish/upgrade</w:t>
      </w:r>
      <w:r>
        <w:rPr>
          <w:spacing w:val="34"/>
          <w:sz w:val="19"/>
        </w:rPr>
        <w:t xml:space="preserve"> </w:t>
      </w:r>
      <w:r>
        <w:rPr>
          <w:sz w:val="19"/>
        </w:rPr>
        <w:t>the</w:t>
      </w:r>
      <w:r>
        <w:rPr>
          <w:spacing w:val="35"/>
          <w:sz w:val="19"/>
        </w:rPr>
        <w:t xml:space="preserve"> </w:t>
      </w:r>
      <w:r>
        <w:rPr>
          <w:sz w:val="19"/>
        </w:rPr>
        <w:t>existing</w:t>
      </w:r>
      <w:r>
        <w:rPr>
          <w:spacing w:val="34"/>
          <w:sz w:val="19"/>
        </w:rPr>
        <w:t xml:space="preserve"> </w:t>
      </w:r>
      <w:r>
        <w:rPr>
          <w:sz w:val="19"/>
        </w:rPr>
        <w:t>stadiums</w:t>
      </w:r>
      <w:r>
        <w:rPr>
          <w:spacing w:val="35"/>
          <w:sz w:val="19"/>
        </w:rPr>
        <w:t xml:space="preserve"> </w:t>
      </w:r>
      <w:r>
        <w:rPr>
          <w:sz w:val="19"/>
        </w:rPr>
        <w:t>that</w:t>
      </w:r>
      <w:r>
        <w:rPr>
          <w:spacing w:val="35"/>
          <w:sz w:val="19"/>
        </w:rPr>
        <w:t xml:space="preserve"> </w:t>
      </w:r>
      <w:r>
        <w:rPr>
          <w:sz w:val="19"/>
        </w:rPr>
        <w:t>are</w:t>
      </w:r>
      <w:r>
        <w:rPr>
          <w:spacing w:val="32"/>
          <w:sz w:val="19"/>
        </w:rPr>
        <w:t xml:space="preserve"> </w:t>
      </w:r>
      <w:r>
        <w:rPr>
          <w:sz w:val="19"/>
        </w:rPr>
        <w:t>in</w:t>
      </w:r>
      <w:r>
        <w:rPr>
          <w:spacing w:val="35"/>
          <w:sz w:val="19"/>
        </w:rPr>
        <w:t xml:space="preserve"> </w:t>
      </w:r>
      <w:r>
        <w:rPr>
          <w:sz w:val="19"/>
        </w:rPr>
        <w:t>a state</w:t>
      </w:r>
      <w:r>
        <w:rPr>
          <w:spacing w:val="40"/>
          <w:sz w:val="19"/>
        </w:rPr>
        <w:t xml:space="preserve"> </w:t>
      </w:r>
      <w:r>
        <w:rPr>
          <w:sz w:val="19"/>
        </w:rPr>
        <w:t>of</w:t>
      </w:r>
      <w:r>
        <w:rPr>
          <w:spacing w:val="40"/>
          <w:sz w:val="19"/>
        </w:rPr>
        <w:t xml:space="preserve"> </w:t>
      </w:r>
      <w:r>
        <w:rPr>
          <w:sz w:val="19"/>
        </w:rPr>
        <w:t>disrepair.</w:t>
      </w:r>
      <w:r>
        <w:rPr>
          <w:spacing w:val="40"/>
          <w:sz w:val="19"/>
        </w:rPr>
        <w:t xml:space="preserve"> </w:t>
      </w:r>
      <w:r>
        <w:rPr>
          <w:sz w:val="19"/>
        </w:rPr>
        <w:t>Ba-Phalaborwa</w:t>
      </w:r>
      <w:r>
        <w:rPr>
          <w:spacing w:val="40"/>
          <w:sz w:val="19"/>
        </w:rPr>
        <w:t xml:space="preserve"> </w:t>
      </w:r>
      <w:r>
        <w:rPr>
          <w:sz w:val="19"/>
        </w:rPr>
        <w:t>Local</w:t>
      </w:r>
      <w:r>
        <w:rPr>
          <w:spacing w:val="40"/>
          <w:sz w:val="19"/>
        </w:rPr>
        <w:t xml:space="preserve"> </w:t>
      </w:r>
      <w:r>
        <w:rPr>
          <w:sz w:val="19"/>
        </w:rPr>
        <w:t>Municipality</w:t>
      </w:r>
      <w:r>
        <w:rPr>
          <w:spacing w:val="40"/>
          <w:sz w:val="19"/>
        </w:rPr>
        <w:t xml:space="preserve"> </w:t>
      </w:r>
      <w:r>
        <w:rPr>
          <w:sz w:val="19"/>
        </w:rPr>
        <w:t>therefore</w:t>
      </w:r>
      <w:r>
        <w:rPr>
          <w:spacing w:val="40"/>
          <w:sz w:val="19"/>
        </w:rPr>
        <w:t xml:space="preserve"> </w:t>
      </w:r>
      <w:r>
        <w:rPr>
          <w:sz w:val="19"/>
        </w:rPr>
        <w:t>intends</w:t>
      </w:r>
      <w:r>
        <w:rPr>
          <w:spacing w:val="40"/>
          <w:sz w:val="19"/>
        </w:rPr>
        <w:t xml:space="preserve"> </w:t>
      </w:r>
      <w:r>
        <w:rPr>
          <w:sz w:val="19"/>
        </w:rPr>
        <w:t>to</w:t>
      </w:r>
      <w:r>
        <w:rPr>
          <w:spacing w:val="40"/>
          <w:sz w:val="19"/>
        </w:rPr>
        <w:t xml:space="preserve"> </w:t>
      </w:r>
      <w:r>
        <w:rPr>
          <w:sz w:val="19"/>
        </w:rPr>
        <w:t>refurbish</w:t>
      </w:r>
      <w:r>
        <w:rPr>
          <w:spacing w:val="40"/>
          <w:sz w:val="19"/>
        </w:rPr>
        <w:t xml:space="preserve"> </w:t>
      </w:r>
      <w:r>
        <w:rPr>
          <w:sz w:val="19"/>
        </w:rPr>
        <w:t>Namakgale-A</w:t>
      </w:r>
      <w:r>
        <w:rPr>
          <w:spacing w:val="40"/>
          <w:sz w:val="19"/>
        </w:rPr>
        <w:t xml:space="preserve"> </w:t>
      </w:r>
      <w:r>
        <w:rPr>
          <w:sz w:val="19"/>
        </w:rPr>
        <w:t>stadium.</w:t>
      </w:r>
    </w:p>
    <w:p w14:paraId="3A31667D" w14:textId="77777777" w:rsidR="00E225E2" w:rsidRDefault="00E225E2">
      <w:pPr>
        <w:pStyle w:val="BodyText"/>
        <w:spacing w:before="113"/>
        <w:rPr>
          <w:sz w:val="19"/>
        </w:rPr>
      </w:pPr>
    </w:p>
    <w:p w14:paraId="14359D7C" w14:textId="718AA1FE" w:rsidR="00E225E2" w:rsidRDefault="00E073C2">
      <w:pPr>
        <w:pStyle w:val="Heading3"/>
        <w:numPr>
          <w:ilvl w:val="1"/>
          <w:numId w:val="74"/>
        </w:numPr>
        <w:tabs>
          <w:tab w:val="left" w:pos="1550"/>
        </w:tabs>
        <w:ind w:hanging="699"/>
        <w:jc w:val="left"/>
      </w:pPr>
      <w:bookmarkStart w:id="28" w:name="_TOC_250011"/>
      <w:r>
        <w:rPr>
          <w:color w:val="1F497C"/>
        </w:rPr>
        <w:t>Project</w:t>
      </w:r>
      <w:r>
        <w:rPr>
          <w:color w:val="1F497C"/>
          <w:spacing w:val="6"/>
        </w:rPr>
        <w:t xml:space="preserve"> </w:t>
      </w:r>
      <w:r>
        <w:rPr>
          <w:color w:val="1F497C"/>
        </w:rPr>
        <w:t>Location</w:t>
      </w:r>
      <w:r>
        <w:rPr>
          <w:color w:val="1F497C"/>
          <w:spacing w:val="6"/>
        </w:rPr>
        <w:t xml:space="preserve"> </w:t>
      </w:r>
      <w:r>
        <w:rPr>
          <w:color w:val="1F497C"/>
        </w:rPr>
        <w:t>and</w:t>
      </w:r>
      <w:r>
        <w:rPr>
          <w:color w:val="1F497C"/>
          <w:spacing w:val="10"/>
        </w:rPr>
        <w:t xml:space="preserve"> </w:t>
      </w:r>
      <w:r>
        <w:rPr>
          <w:color w:val="1F497C"/>
        </w:rPr>
        <w:t>Receiving</w:t>
      </w:r>
      <w:r>
        <w:rPr>
          <w:color w:val="1F497C"/>
          <w:spacing w:val="11"/>
        </w:rPr>
        <w:t xml:space="preserve"> </w:t>
      </w:r>
      <w:bookmarkEnd w:id="28"/>
      <w:r>
        <w:rPr>
          <w:color w:val="1F497C"/>
          <w:spacing w:val="-2"/>
        </w:rPr>
        <w:t>Environment</w:t>
      </w:r>
    </w:p>
    <w:p w14:paraId="67E749E1" w14:textId="77777777" w:rsidR="00E225E2" w:rsidRDefault="00E073C2">
      <w:pPr>
        <w:pStyle w:val="Heading6"/>
        <w:numPr>
          <w:ilvl w:val="2"/>
          <w:numId w:val="74"/>
        </w:numPr>
        <w:tabs>
          <w:tab w:val="left" w:pos="1551"/>
        </w:tabs>
        <w:spacing w:before="141"/>
        <w:ind w:hanging="700"/>
      </w:pPr>
      <w:bookmarkStart w:id="29" w:name="_TOC_250010"/>
      <w:bookmarkEnd w:id="29"/>
      <w:r>
        <w:rPr>
          <w:color w:val="548CD4"/>
          <w:spacing w:val="-2"/>
        </w:rPr>
        <w:t>Location</w:t>
      </w:r>
    </w:p>
    <w:p w14:paraId="2F0A208B" w14:textId="77777777" w:rsidR="00E225E2" w:rsidRDefault="00E073C2">
      <w:pPr>
        <w:spacing w:before="183" w:line="360" w:lineRule="auto"/>
        <w:ind w:left="851" w:right="1078"/>
        <w:jc w:val="both"/>
        <w:rPr>
          <w:sz w:val="19"/>
        </w:rPr>
      </w:pPr>
      <w:r>
        <w:rPr>
          <w:sz w:val="19"/>
        </w:rPr>
        <w:t>The proposed project is within Mopani District Municipality located in the north-eastern part of the Limpopo Province and bordered by Ehlanzeni District Municipality in the south, Greater Sekhukhune District</w:t>
      </w:r>
      <w:r>
        <w:rPr>
          <w:spacing w:val="80"/>
          <w:sz w:val="19"/>
        </w:rPr>
        <w:t xml:space="preserve"> </w:t>
      </w:r>
      <w:r>
        <w:rPr>
          <w:sz w:val="19"/>
        </w:rPr>
        <w:t>Municipality in the south west, and Capricon District in the west and Vhembe District in the north-west. The existing</w:t>
      </w:r>
      <w:r>
        <w:rPr>
          <w:spacing w:val="38"/>
          <w:sz w:val="19"/>
        </w:rPr>
        <w:t xml:space="preserve"> </w:t>
      </w:r>
      <w:r>
        <w:rPr>
          <w:sz w:val="19"/>
        </w:rPr>
        <w:t>Namakgale</w:t>
      </w:r>
      <w:r>
        <w:rPr>
          <w:spacing w:val="36"/>
          <w:sz w:val="19"/>
        </w:rPr>
        <w:t xml:space="preserve"> </w:t>
      </w:r>
      <w:r>
        <w:rPr>
          <w:sz w:val="19"/>
        </w:rPr>
        <w:t>Stadium</w:t>
      </w:r>
      <w:r>
        <w:rPr>
          <w:spacing w:val="40"/>
          <w:sz w:val="19"/>
        </w:rPr>
        <w:t xml:space="preserve"> </w:t>
      </w:r>
      <w:r>
        <w:rPr>
          <w:sz w:val="19"/>
        </w:rPr>
        <w:t>is</w:t>
      </w:r>
      <w:r>
        <w:rPr>
          <w:spacing w:val="38"/>
          <w:sz w:val="19"/>
        </w:rPr>
        <w:t xml:space="preserve"> </w:t>
      </w:r>
      <w:r>
        <w:rPr>
          <w:sz w:val="19"/>
        </w:rPr>
        <w:t>located</w:t>
      </w:r>
      <w:r>
        <w:rPr>
          <w:spacing w:val="38"/>
          <w:sz w:val="19"/>
        </w:rPr>
        <w:t xml:space="preserve"> </w:t>
      </w:r>
      <w:r>
        <w:rPr>
          <w:sz w:val="19"/>
        </w:rPr>
        <w:t>on</w:t>
      </w:r>
      <w:r>
        <w:rPr>
          <w:spacing w:val="38"/>
          <w:sz w:val="19"/>
        </w:rPr>
        <w:t xml:space="preserve"> </w:t>
      </w:r>
      <w:r>
        <w:rPr>
          <w:sz w:val="19"/>
        </w:rPr>
        <w:t>Erf</w:t>
      </w:r>
      <w:r>
        <w:rPr>
          <w:spacing w:val="38"/>
          <w:sz w:val="19"/>
        </w:rPr>
        <w:t xml:space="preserve"> </w:t>
      </w:r>
      <w:r>
        <w:rPr>
          <w:sz w:val="19"/>
        </w:rPr>
        <w:t>1815</w:t>
      </w:r>
      <w:r>
        <w:rPr>
          <w:spacing w:val="38"/>
          <w:sz w:val="19"/>
        </w:rPr>
        <w:t xml:space="preserve"> </w:t>
      </w:r>
      <w:r>
        <w:rPr>
          <w:sz w:val="19"/>
        </w:rPr>
        <w:t>in</w:t>
      </w:r>
      <w:r>
        <w:rPr>
          <w:spacing w:val="40"/>
          <w:sz w:val="19"/>
        </w:rPr>
        <w:t xml:space="preserve"> </w:t>
      </w:r>
      <w:r>
        <w:rPr>
          <w:sz w:val="19"/>
        </w:rPr>
        <w:t>Namakgale-A</w:t>
      </w:r>
      <w:r>
        <w:rPr>
          <w:spacing w:val="33"/>
          <w:sz w:val="19"/>
        </w:rPr>
        <w:t xml:space="preserve"> </w:t>
      </w:r>
      <w:r>
        <w:rPr>
          <w:sz w:val="19"/>
        </w:rPr>
        <w:t>village.</w:t>
      </w:r>
      <w:r>
        <w:rPr>
          <w:spacing w:val="35"/>
          <w:sz w:val="19"/>
        </w:rPr>
        <w:t xml:space="preserve"> </w:t>
      </w:r>
      <w:r>
        <w:rPr>
          <w:sz w:val="19"/>
        </w:rPr>
        <w:t>It</w:t>
      </w:r>
      <w:r>
        <w:rPr>
          <w:spacing w:val="35"/>
          <w:sz w:val="19"/>
        </w:rPr>
        <w:t xml:space="preserve"> </w:t>
      </w:r>
      <w:r>
        <w:rPr>
          <w:sz w:val="19"/>
        </w:rPr>
        <w:t>is</w:t>
      </w:r>
      <w:r>
        <w:rPr>
          <w:spacing w:val="35"/>
          <w:sz w:val="19"/>
        </w:rPr>
        <w:t xml:space="preserve"> </w:t>
      </w:r>
      <w:r>
        <w:rPr>
          <w:sz w:val="19"/>
        </w:rPr>
        <w:t>approximately</w:t>
      </w:r>
      <w:r>
        <w:rPr>
          <w:spacing w:val="24"/>
          <w:sz w:val="19"/>
        </w:rPr>
        <w:t xml:space="preserve"> </w:t>
      </w:r>
      <w:r>
        <w:rPr>
          <w:sz w:val="19"/>
        </w:rPr>
        <w:t>10km</w:t>
      </w:r>
      <w:r>
        <w:rPr>
          <w:spacing w:val="39"/>
          <w:sz w:val="19"/>
        </w:rPr>
        <w:t xml:space="preserve"> </w:t>
      </w:r>
      <w:r>
        <w:rPr>
          <w:sz w:val="19"/>
        </w:rPr>
        <w:t>west of</w:t>
      </w:r>
      <w:r>
        <w:rPr>
          <w:spacing w:val="40"/>
          <w:sz w:val="19"/>
        </w:rPr>
        <w:t xml:space="preserve"> </w:t>
      </w:r>
      <w:r>
        <w:rPr>
          <w:sz w:val="19"/>
        </w:rPr>
        <w:t>Phalaborwa</w:t>
      </w:r>
      <w:r>
        <w:rPr>
          <w:spacing w:val="40"/>
          <w:sz w:val="19"/>
        </w:rPr>
        <w:t xml:space="preserve"> </w:t>
      </w:r>
      <w:r>
        <w:rPr>
          <w:sz w:val="19"/>
        </w:rPr>
        <w:t>and</w:t>
      </w:r>
      <w:r>
        <w:rPr>
          <w:spacing w:val="40"/>
          <w:sz w:val="19"/>
        </w:rPr>
        <w:t xml:space="preserve"> </w:t>
      </w:r>
      <w:r>
        <w:rPr>
          <w:sz w:val="19"/>
        </w:rPr>
        <w:t>can</w:t>
      </w:r>
      <w:r>
        <w:rPr>
          <w:spacing w:val="40"/>
          <w:sz w:val="19"/>
        </w:rPr>
        <w:t xml:space="preserve"> </w:t>
      </w:r>
      <w:r>
        <w:rPr>
          <w:sz w:val="19"/>
        </w:rPr>
        <w:t>be</w:t>
      </w:r>
      <w:r>
        <w:rPr>
          <w:spacing w:val="40"/>
          <w:sz w:val="19"/>
        </w:rPr>
        <w:t xml:space="preserve"> </w:t>
      </w:r>
      <w:r>
        <w:rPr>
          <w:sz w:val="19"/>
        </w:rPr>
        <w:t>accessed</w:t>
      </w:r>
      <w:r>
        <w:rPr>
          <w:spacing w:val="40"/>
          <w:sz w:val="19"/>
        </w:rPr>
        <w:t xml:space="preserve"> </w:t>
      </w:r>
      <w:r>
        <w:rPr>
          <w:sz w:val="19"/>
        </w:rPr>
        <w:t>via</w:t>
      </w:r>
      <w:r>
        <w:rPr>
          <w:spacing w:val="40"/>
          <w:sz w:val="19"/>
        </w:rPr>
        <w:t xml:space="preserve"> </w:t>
      </w:r>
      <w:r>
        <w:rPr>
          <w:sz w:val="19"/>
        </w:rPr>
        <w:t>Calvin</w:t>
      </w:r>
      <w:r>
        <w:rPr>
          <w:spacing w:val="40"/>
          <w:sz w:val="19"/>
        </w:rPr>
        <w:t xml:space="preserve"> </w:t>
      </w:r>
      <w:r>
        <w:rPr>
          <w:sz w:val="19"/>
        </w:rPr>
        <w:t>Ngobeni</w:t>
      </w:r>
      <w:r>
        <w:rPr>
          <w:spacing w:val="40"/>
          <w:sz w:val="19"/>
        </w:rPr>
        <w:t xml:space="preserve"> </w:t>
      </w:r>
      <w:r>
        <w:rPr>
          <w:sz w:val="19"/>
        </w:rPr>
        <w:t>road</w:t>
      </w:r>
      <w:r>
        <w:rPr>
          <w:spacing w:val="40"/>
          <w:sz w:val="19"/>
        </w:rPr>
        <w:t xml:space="preserve"> </w:t>
      </w:r>
      <w:r>
        <w:rPr>
          <w:sz w:val="19"/>
        </w:rPr>
        <w:t>which</w:t>
      </w:r>
      <w:r>
        <w:rPr>
          <w:spacing w:val="40"/>
          <w:sz w:val="19"/>
        </w:rPr>
        <w:t xml:space="preserve"> </w:t>
      </w:r>
      <w:r>
        <w:rPr>
          <w:sz w:val="19"/>
        </w:rPr>
        <w:t>branches</w:t>
      </w:r>
      <w:r>
        <w:rPr>
          <w:spacing w:val="40"/>
          <w:sz w:val="19"/>
        </w:rPr>
        <w:t xml:space="preserve"> </w:t>
      </w:r>
      <w:r>
        <w:rPr>
          <w:sz w:val="19"/>
        </w:rPr>
        <w:t>off</w:t>
      </w:r>
      <w:r>
        <w:rPr>
          <w:spacing w:val="40"/>
          <w:sz w:val="19"/>
        </w:rPr>
        <w:t xml:space="preserve"> </w:t>
      </w:r>
      <w:r>
        <w:rPr>
          <w:sz w:val="19"/>
        </w:rPr>
        <w:t>from</w:t>
      </w:r>
      <w:r>
        <w:rPr>
          <w:spacing w:val="40"/>
          <w:sz w:val="19"/>
        </w:rPr>
        <w:t xml:space="preserve"> </w:t>
      </w:r>
      <w:r>
        <w:rPr>
          <w:sz w:val="19"/>
        </w:rPr>
        <w:t>R71.</w:t>
      </w:r>
      <w:r>
        <w:rPr>
          <w:spacing w:val="40"/>
          <w:sz w:val="19"/>
        </w:rPr>
        <w:t xml:space="preserve"> </w:t>
      </w:r>
      <w:r>
        <w:rPr>
          <w:sz w:val="19"/>
        </w:rPr>
        <w:t>The</w:t>
      </w:r>
      <w:r>
        <w:rPr>
          <w:spacing w:val="40"/>
          <w:sz w:val="19"/>
        </w:rPr>
        <w:t xml:space="preserve"> </w:t>
      </w:r>
      <w:r>
        <w:rPr>
          <w:sz w:val="19"/>
        </w:rPr>
        <w:t>footprint</w:t>
      </w:r>
      <w:r>
        <w:rPr>
          <w:spacing w:val="40"/>
          <w:sz w:val="19"/>
        </w:rPr>
        <w:t xml:space="preserve"> </w:t>
      </w:r>
      <w:r>
        <w:rPr>
          <w:sz w:val="19"/>
        </w:rPr>
        <w:t>is</w:t>
      </w:r>
      <w:r>
        <w:rPr>
          <w:spacing w:val="40"/>
          <w:sz w:val="19"/>
        </w:rPr>
        <w:t xml:space="preserve"> </w:t>
      </w:r>
      <w:r>
        <w:rPr>
          <w:sz w:val="19"/>
        </w:rPr>
        <w:t>approximately</w:t>
      </w:r>
      <w:r>
        <w:rPr>
          <w:spacing w:val="40"/>
          <w:sz w:val="19"/>
        </w:rPr>
        <w:t xml:space="preserve"> </w:t>
      </w:r>
      <w:r>
        <w:rPr>
          <w:sz w:val="19"/>
        </w:rPr>
        <w:t>12.4ha</w:t>
      </w:r>
      <w:r>
        <w:rPr>
          <w:spacing w:val="40"/>
          <w:sz w:val="19"/>
        </w:rPr>
        <w:t xml:space="preserve"> </w:t>
      </w:r>
      <w:r>
        <w:rPr>
          <w:sz w:val="19"/>
        </w:rPr>
        <w:t>and</w:t>
      </w:r>
      <w:r>
        <w:rPr>
          <w:spacing w:val="40"/>
          <w:sz w:val="19"/>
        </w:rPr>
        <w:t xml:space="preserve"> </w:t>
      </w:r>
      <w:r>
        <w:rPr>
          <w:sz w:val="19"/>
        </w:rPr>
        <w:t>is</w:t>
      </w:r>
      <w:r>
        <w:rPr>
          <w:spacing w:val="40"/>
          <w:sz w:val="19"/>
        </w:rPr>
        <w:t xml:space="preserve"> </w:t>
      </w:r>
      <w:r>
        <w:rPr>
          <w:sz w:val="19"/>
        </w:rPr>
        <w:t>characterized</w:t>
      </w:r>
      <w:r>
        <w:rPr>
          <w:spacing w:val="40"/>
          <w:sz w:val="19"/>
        </w:rPr>
        <w:t xml:space="preserve"> </w:t>
      </w:r>
      <w:r>
        <w:rPr>
          <w:sz w:val="19"/>
        </w:rPr>
        <w:t>of</w:t>
      </w:r>
      <w:r>
        <w:rPr>
          <w:spacing w:val="40"/>
          <w:sz w:val="19"/>
        </w:rPr>
        <w:t xml:space="preserve"> </w:t>
      </w:r>
      <w:r>
        <w:rPr>
          <w:sz w:val="19"/>
        </w:rPr>
        <w:t>existing</w:t>
      </w:r>
      <w:r>
        <w:rPr>
          <w:spacing w:val="40"/>
          <w:sz w:val="19"/>
        </w:rPr>
        <w:t xml:space="preserve"> </w:t>
      </w:r>
      <w:r>
        <w:rPr>
          <w:sz w:val="19"/>
        </w:rPr>
        <w:t>buildings,</w:t>
      </w:r>
      <w:r>
        <w:rPr>
          <w:spacing w:val="40"/>
          <w:sz w:val="19"/>
        </w:rPr>
        <w:t xml:space="preserve"> </w:t>
      </w:r>
      <w:r>
        <w:rPr>
          <w:sz w:val="19"/>
        </w:rPr>
        <w:t>soccer</w:t>
      </w:r>
      <w:r>
        <w:rPr>
          <w:spacing w:val="40"/>
          <w:sz w:val="19"/>
        </w:rPr>
        <w:t xml:space="preserve"> </w:t>
      </w:r>
      <w:r>
        <w:rPr>
          <w:sz w:val="19"/>
        </w:rPr>
        <w:t>field,</w:t>
      </w:r>
      <w:r>
        <w:rPr>
          <w:spacing w:val="40"/>
          <w:sz w:val="19"/>
        </w:rPr>
        <w:t xml:space="preserve"> </w:t>
      </w:r>
      <w:r>
        <w:rPr>
          <w:sz w:val="19"/>
        </w:rPr>
        <w:t>swimming</w:t>
      </w:r>
      <w:r>
        <w:rPr>
          <w:spacing w:val="40"/>
          <w:sz w:val="19"/>
        </w:rPr>
        <w:t xml:space="preserve"> </w:t>
      </w:r>
      <w:r>
        <w:rPr>
          <w:sz w:val="19"/>
        </w:rPr>
        <w:t>pool,</w:t>
      </w:r>
      <w:r>
        <w:rPr>
          <w:spacing w:val="40"/>
          <w:sz w:val="19"/>
        </w:rPr>
        <w:t xml:space="preserve"> </w:t>
      </w:r>
      <w:r>
        <w:rPr>
          <w:sz w:val="19"/>
        </w:rPr>
        <w:t xml:space="preserve">multi- purpose courts and ablution facilities. Geographic centre co-ordinates of the site are </w:t>
      </w:r>
      <w:r>
        <w:rPr>
          <w:rFonts w:ascii="Arial" w:hAnsi="Arial"/>
          <w:b/>
          <w:sz w:val="19"/>
        </w:rPr>
        <w:t>23°56’13.74”S, 31°01’59.05”E</w:t>
      </w:r>
      <w:r>
        <w:rPr>
          <w:sz w:val="19"/>
        </w:rPr>
        <w:t>.</w:t>
      </w:r>
      <w:r>
        <w:rPr>
          <w:spacing w:val="40"/>
          <w:sz w:val="19"/>
        </w:rPr>
        <w:t xml:space="preserve"> </w:t>
      </w:r>
      <w:r>
        <w:rPr>
          <w:sz w:val="19"/>
        </w:rPr>
        <w:t>Reference</w:t>
      </w:r>
      <w:r>
        <w:rPr>
          <w:spacing w:val="40"/>
          <w:sz w:val="19"/>
        </w:rPr>
        <w:t xml:space="preserve"> </w:t>
      </w:r>
      <w:r>
        <w:rPr>
          <w:sz w:val="19"/>
        </w:rPr>
        <w:t>is</w:t>
      </w:r>
      <w:r>
        <w:rPr>
          <w:spacing w:val="40"/>
          <w:sz w:val="19"/>
        </w:rPr>
        <w:t xml:space="preserve"> </w:t>
      </w:r>
      <w:r>
        <w:rPr>
          <w:sz w:val="19"/>
        </w:rPr>
        <w:t>made</w:t>
      </w:r>
      <w:r>
        <w:rPr>
          <w:spacing w:val="40"/>
          <w:sz w:val="19"/>
        </w:rPr>
        <w:t xml:space="preserve"> </w:t>
      </w:r>
      <w:r>
        <w:rPr>
          <w:sz w:val="19"/>
        </w:rPr>
        <w:t>to</w:t>
      </w:r>
      <w:r>
        <w:rPr>
          <w:spacing w:val="40"/>
          <w:sz w:val="19"/>
        </w:rPr>
        <w:t xml:space="preserve"> </w:t>
      </w:r>
      <w:r>
        <w:rPr>
          <w:sz w:val="19"/>
        </w:rPr>
        <w:t>the</w:t>
      </w:r>
      <w:r>
        <w:rPr>
          <w:spacing w:val="40"/>
          <w:sz w:val="19"/>
        </w:rPr>
        <w:t xml:space="preserve"> </w:t>
      </w:r>
      <w:r>
        <w:rPr>
          <w:sz w:val="19"/>
        </w:rPr>
        <w:t>Locality</w:t>
      </w:r>
      <w:r>
        <w:rPr>
          <w:spacing w:val="40"/>
          <w:sz w:val="19"/>
        </w:rPr>
        <w:t xml:space="preserve"> </w:t>
      </w:r>
      <w:r>
        <w:rPr>
          <w:sz w:val="19"/>
        </w:rPr>
        <w:t>Map</w:t>
      </w:r>
      <w:r>
        <w:rPr>
          <w:spacing w:val="40"/>
          <w:sz w:val="19"/>
        </w:rPr>
        <w:t xml:space="preserve"> </w:t>
      </w:r>
      <w:r>
        <w:rPr>
          <w:sz w:val="19"/>
        </w:rPr>
        <w:t>overleaf</w:t>
      </w:r>
      <w:r>
        <w:rPr>
          <w:spacing w:val="40"/>
          <w:sz w:val="19"/>
        </w:rPr>
        <w:t xml:space="preserve"> </w:t>
      </w:r>
      <w:r>
        <w:rPr>
          <w:sz w:val="19"/>
        </w:rPr>
        <w:t>and</w:t>
      </w:r>
      <w:r>
        <w:rPr>
          <w:spacing w:val="40"/>
          <w:sz w:val="19"/>
        </w:rPr>
        <w:t xml:space="preserve"> </w:t>
      </w:r>
      <w:r>
        <w:rPr>
          <w:sz w:val="19"/>
        </w:rPr>
        <w:t>Appendix</w:t>
      </w:r>
      <w:r>
        <w:rPr>
          <w:spacing w:val="40"/>
          <w:sz w:val="19"/>
        </w:rPr>
        <w:t xml:space="preserve"> </w:t>
      </w:r>
      <w:r>
        <w:rPr>
          <w:sz w:val="19"/>
        </w:rPr>
        <w:t>A:</w:t>
      </w:r>
    </w:p>
    <w:p w14:paraId="328F4C3D" w14:textId="77777777" w:rsidR="00E225E2" w:rsidRDefault="00E225E2">
      <w:pPr>
        <w:pStyle w:val="BodyText"/>
        <w:spacing w:before="123"/>
        <w:rPr>
          <w:sz w:val="19"/>
        </w:rPr>
      </w:pPr>
    </w:p>
    <w:p w14:paraId="3E6C8E89" w14:textId="1D66D53C" w:rsidR="00E225E2" w:rsidRDefault="00E073C2">
      <w:pPr>
        <w:pStyle w:val="Heading6"/>
        <w:numPr>
          <w:ilvl w:val="2"/>
          <w:numId w:val="74"/>
        </w:numPr>
        <w:tabs>
          <w:tab w:val="left" w:pos="1551"/>
        </w:tabs>
        <w:ind w:hanging="700"/>
      </w:pPr>
      <w:bookmarkStart w:id="30" w:name="_TOC_250009"/>
      <w:r>
        <w:rPr>
          <w:color w:val="548CD4"/>
        </w:rPr>
        <w:t>The</w:t>
      </w:r>
      <w:r>
        <w:rPr>
          <w:color w:val="548CD4"/>
          <w:spacing w:val="10"/>
        </w:rPr>
        <w:t xml:space="preserve"> </w:t>
      </w:r>
      <w:r>
        <w:rPr>
          <w:color w:val="548CD4"/>
        </w:rPr>
        <w:t>Receiving</w:t>
      </w:r>
      <w:r>
        <w:rPr>
          <w:color w:val="548CD4"/>
          <w:spacing w:val="10"/>
        </w:rPr>
        <w:t xml:space="preserve"> </w:t>
      </w:r>
      <w:bookmarkEnd w:id="30"/>
      <w:r>
        <w:rPr>
          <w:color w:val="548CD4"/>
          <w:spacing w:val="-2"/>
        </w:rPr>
        <w:t>Environment</w:t>
      </w:r>
    </w:p>
    <w:p w14:paraId="65A4F775" w14:textId="77777777" w:rsidR="00E225E2" w:rsidRDefault="00E073C2">
      <w:pPr>
        <w:spacing w:before="184" w:line="360" w:lineRule="auto"/>
        <w:ind w:left="851" w:right="945"/>
        <w:jc w:val="both"/>
        <w:rPr>
          <w:sz w:val="19"/>
        </w:rPr>
      </w:pPr>
      <w:r>
        <w:rPr>
          <w:w w:val="105"/>
          <w:sz w:val="19"/>
        </w:rPr>
        <w:t>The</w:t>
      </w:r>
      <w:r>
        <w:rPr>
          <w:spacing w:val="40"/>
          <w:w w:val="105"/>
          <w:sz w:val="19"/>
        </w:rPr>
        <w:t xml:space="preserve"> </w:t>
      </w:r>
      <w:r>
        <w:rPr>
          <w:w w:val="105"/>
          <w:sz w:val="19"/>
        </w:rPr>
        <w:t>proposed</w:t>
      </w:r>
      <w:r>
        <w:rPr>
          <w:spacing w:val="40"/>
          <w:w w:val="105"/>
          <w:sz w:val="19"/>
        </w:rPr>
        <w:t xml:space="preserve"> </w:t>
      </w:r>
      <w:r>
        <w:rPr>
          <w:w w:val="105"/>
          <w:sz w:val="19"/>
        </w:rPr>
        <w:t>works</w:t>
      </w:r>
      <w:r>
        <w:rPr>
          <w:spacing w:val="40"/>
          <w:w w:val="105"/>
          <w:sz w:val="19"/>
        </w:rPr>
        <w:t xml:space="preserve"> </w:t>
      </w:r>
      <w:r>
        <w:rPr>
          <w:w w:val="105"/>
          <w:sz w:val="19"/>
        </w:rPr>
        <w:t>will</w:t>
      </w:r>
      <w:r>
        <w:rPr>
          <w:spacing w:val="40"/>
          <w:w w:val="105"/>
          <w:sz w:val="19"/>
        </w:rPr>
        <w:t xml:space="preserve"> </w:t>
      </w:r>
      <w:r>
        <w:rPr>
          <w:w w:val="105"/>
          <w:sz w:val="19"/>
        </w:rPr>
        <w:t>be</w:t>
      </w:r>
      <w:r>
        <w:rPr>
          <w:spacing w:val="39"/>
          <w:w w:val="105"/>
          <w:sz w:val="19"/>
        </w:rPr>
        <w:t xml:space="preserve"> </w:t>
      </w:r>
      <w:r>
        <w:rPr>
          <w:w w:val="105"/>
          <w:sz w:val="19"/>
        </w:rPr>
        <w:t>undertaken</w:t>
      </w:r>
      <w:r>
        <w:rPr>
          <w:spacing w:val="40"/>
          <w:w w:val="105"/>
          <w:sz w:val="19"/>
        </w:rPr>
        <w:t xml:space="preserve"> </w:t>
      </w:r>
      <w:r>
        <w:rPr>
          <w:w w:val="105"/>
          <w:sz w:val="19"/>
        </w:rPr>
        <w:t>in</w:t>
      </w:r>
      <w:r>
        <w:rPr>
          <w:spacing w:val="40"/>
          <w:w w:val="105"/>
          <w:sz w:val="19"/>
        </w:rPr>
        <w:t xml:space="preserve"> </w:t>
      </w:r>
      <w:r>
        <w:rPr>
          <w:w w:val="105"/>
          <w:sz w:val="19"/>
        </w:rPr>
        <w:t>an</w:t>
      </w:r>
      <w:r>
        <w:rPr>
          <w:spacing w:val="40"/>
          <w:w w:val="105"/>
          <w:sz w:val="19"/>
        </w:rPr>
        <w:t xml:space="preserve"> </w:t>
      </w:r>
      <w:r>
        <w:rPr>
          <w:w w:val="105"/>
          <w:sz w:val="19"/>
        </w:rPr>
        <w:t>area</w:t>
      </w:r>
      <w:r>
        <w:rPr>
          <w:spacing w:val="40"/>
          <w:w w:val="105"/>
          <w:sz w:val="19"/>
        </w:rPr>
        <w:t xml:space="preserve"> </w:t>
      </w:r>
      <w:r>
        <w:rPr>
          <w:w w:val="105"/>
          <w:sz w:val="19"/>
        </w:rPr>
        <w:t>that</w:t>
      </w:r>
      <w:r>
        <w:rPr>
          <w:spacing w:val="40"/>
          <w:w w:val="105"/>
          <w:sz w:val="19"/>
        </w:rPr>
        <w:t xml:space="preserve"> </w:t>
      </w:r>
      <w:r>
        <w:rPr>
          <w:w w:val="105"/>
          <w:sz w:val="19"/>
        </w:rPr>
        <w:t>is</w:t>
      </w:r>
      <w:r>
        <w:rPr>
          <w:spacing w:val="40"/>
          <w:w w:val="105"/>
          <w:sz w:val="19"/>
        </w:rPr>
        <w:t xml:space="preserve"> </w:t>
      </w:r>
      <w:r>
        <w:rPr>
          <w:w w:val="105"/>
          <w:sz w:val="19"/>
        </w:rPr>
        <w:t>already degraded</w:t>
      </w:r>
      <w:r>
        <w:rPr>
          <w:spacing w:val="40"/>
          <w:w w:val="105"/>
          <w:sz w:val="19"/>
        </w:rPr>
        <w:t xml:space="preserve"> </w:t>
      </w:r>
      <w:r>
        <w:rPr>
          <w:w w:val="105"/>
          <w:sz w:val="19"/>
        </w:rPr>
        <w:t>and</w:t>
      </w:r>
      <w:r>
        <w:rPr>
          <w:spacing w:val="40"/>
          <w:w w:val="105"/>
          <w:sz w:val="19"/>
        </w:rPr>
        <w:t xml:space="preserve"> </w:t>
      </w:r>
      <w:r>
        <w:rPr>
          <w:w w:val="105"/>
          <w:sz w:val="19"/>
        </w:rPr>
        <w:t>is</w:t>
      </w:r>
      <w:r>
        <w:rPr>
          <w:spacing w:val="40"/>
          <w:w w:val="105"/>
          <w:sz w:val="19"/>
        </w:rPr>
        <w:t xml:space="preserve"> </w:t>
      </w:r>
      <w:r>
        <w:rPr>
          <w:w w:val="105"/>
          <w:sz w:val="19"/>
        </w:rPr>
        <w:t>categorized</w:t>
      </w:r>
      <w:r>
        <w:rPr>
          <w:spacing w:val="40"/>
          <w:w w:val="105"/>
          <w:sz w:val="19"/>
        </w:rPr>
        <w:t xml:space="preserve"> </w:t>
      </w:r>
      <w:r>
        <w:rPr>
          <w:w w:val="105"/>
          <w:sz w:val="19"/>
        </w:rPr>
        <w:t>as</w:t>
      </w:r>
      <w:r>
        <w:rPr>
          <w:spacing w:val="40"/>
          <w:w w:val="105"/>
          <w:sz w:val="19"/>
        </w:rPr>
        <w:t xml:space="preserve"> </w:t>
      </w:r>
      <w:r>
        <w:rPr>
          <w:w w:val="105"/>
          <w:sz w:val="19"/>
        </w:rPr>
        <w:t xml:space="preserve">‘No natural area remaining’ in the Limpopo Conservation Plan. The area is generally void of vegetation with the exception of trees surrounding the soccer field which act as a visual buffer. The surrounding land-use is </w:t>
      </w:r>
      <w:r>
        <w:rPr>
          <w:spacing w:val="-2"/>
          <w:w w:val="105"/>
          <w:sz w:val="19"/>
        </w:rPr>
        <w:t>residential.</w:t>
      </w:r>
    </w:p>
    <w:p w14:paraId="04B62D9B" w14:textId="77777777" w:rsidR="00E225E2" w:rsidRDefault="00E225E2">
      <w:pPr>
        <w:pStyle w:val="BodyText"/>
      </w:pPr>
    </w:p>
    <w:p w14:paraId="543B31CF" w14:textId="77777777" w:rsidR="00E225E2" w:rsidRDefault="00E225E2">
      <w:pPr>
        <w:jc w:val="center"/>
        <w:rPr>
          <w:sz w:val="17"/>
        </w:rPr>
        <w:sectPr w:rsidR="00E225E2" w:rsidSect="008E68C8">
          <w:headerReference w:type="default" r:id="rId25"/>
          <w:pgSz w:w="11910" w:h="16840"/>
          <w:pgMar w:top="0" w:right="640" w:bottom="2300" w:left="200" w:header="0" w:footer="2116" w:gutter="0"/>
          <w:cols w:space="720"/>
        </w:sectPr>
      </w:pPr>
    </w:p>
    <w:p w14:paraId="7DF2ACC9" w14:textId="414254CB" w:rsidR="00E225E2" w:rsidRDefault="00E073C2">
      <w:pPr>
        <w:pStyle w:val="BodyText"/>
        <w:ind w:left="110"/>
      </w:pPr>
      <w:r>
        <w:rPr>
          <w:noProof/>
        </w:rPr>
        <w:lastRenderedPageBreak/>
        <w:drawing>
          <wp:inline distT="0" distB="0" distL="0" distR="0" wp14:anchorId="21862EBD" wp14:editId="28BBBCED">
            <wp:extent cx="8168392" cy="5248656"/>
            <wp:effectExtent l="0" t="0" r="0" b="0"/>
            <wp:docPr id="344" name="Image 3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4" name="Image 344"/>
                    <pic:cNvPicPr/>
                  </pic:nvPicPr>
                  <pic:blipFill>
                    <a:blip r:embed="rId26" cstate="print"/>
                    <a:stretch>
                      <a:fillRect/>
                    </a:stretch>
                  </pic:blipFill>
                  <pic:spPr>
                    <a:xfrm>
                      <a:off x="0" y="0"/>
                      <a:ext cx="8168392" cy="5248656"/>
                    </a:xfrm>
                    <a:prstGeom prst="rect">
                      <a:avLst/>
                    </a:prstGeom>
                  </pic:spPr>
                </pic:pic>
              </a:graphicData>
            </a:graphic>
          </wp:inline>
        </w:drawing>
      </w:r>
    </w:p>
    <w:p w14:paraId="61DB8C02" w14:textId="77777777" w:rsidR="00E225E2" w:rsidRDefault="00E225E2">
      <w:pPr>
        <w:pStyle w:val="BodyText"/>
        <w:spacing w:before="4"/>
        <w:rPr>
          <w:sz w:val="19"/>
        </w:rPr>
      </w:pPr>
    </w:p>
    <w:p w14:paraId="3E9725A2" w14:textId="77777777" w:rsidR="00E225E2" w:rsidRDefault="00E073C2">
      <w:pPr>
        <w:spacing w:after="12"/>
        <w:ind w:left="102"/>
        <w:jc w:val="center"/>
        <w:rPr>
          <w:rFonts w:ascii="Tahoma"/>
          <w:b/>
          <w:sz w:val="19"/>
        </w:rPr>
      </w:pPr>
      <w:r>
        <w:rPr>
          <w:rFonts w:ascii="Tahoma"/>
          <w:b/>
          <w:color w:val="2D74B5"/>
          <w:sz w:val="19"/>
        </w:rPr>
        <w:t>Figure</w:t>
      </w:r>
      <w:r>
        <w:rPr>
          <w:rFonts w:ascii="Tahoma"/>
          <w:b/>
          <w:color w:val="2D74B5"/>
          <w:spacing w:val="9"/>
          <w:sz w:val="19"/>
        </w:rPr>
        <w:t xml:space="preserve"> </w:t>
      </w:r>
      <w:r>
        <w:rPr>
          <w:rFonts w:ascii="Tahoma"/>
          <w:b/>
          <w:color w:val="2D74B5"/>
          <w:sz w:val="19"/>
        </w:rPr>
        <w:t>1:</w:t>
      </w:r>
      <w:r>
        <w:rPr>
          <w:rFonts w:ascii="Tahoma"/>
          <w:b/>
          <w:color w:val="2D74B5"/>
          <w:spacing w:val="10"/>
          <w:sz w:val="19"/>
        </w:rPr>
        <w:t xml:space="preserve"> </w:t>
      </w:r>
      <w:r>
        <w:rPr>
          <w:rFonts w:ascii="Tahoma"/>
          <w:b/>
          <w:color w:val="2D74B5"/>
          <w:sz w:val="19"/>
        </w:rPr>
        <w:t>Locality</w:t>
      </w:r>
      <w:r>
        <w:rPr>
          <w:rFonts w:ascii="Tahoma"/>
          <w:b/>
          <w:color w:val="2D74B5"/>
          <w:spacing w:val="11"/>
          <w:sz w:val="19"/>
        </w:rPr>
        <w:t xml:space="preserve"> </w:t>
      </w:r>
      <w:r>
        <w:rPr>
          <w:rFonts w:ascii="Tahoma"/>
          <w:b/>
          <w:color w:val="2D74B5"/>
          <w:spacing w:val="-5"/>
          <w:sz w:val="19"/>
        </w:rPr>
        <w:t>Map</w:t>
      </w:r>
    </w:p>
    <w:p w14:paraId="478B89D3" w14:textId="454B8705" w:rsidR="00E225E2" w:rsidRDefault="00E225E2">
      <w:pPr>
        <w:pStyle w:val="BodyText"/>
        <w:spacing w:line="20" w:lineRule="exact"/>
        <w:ind w:left="-445"/>
        <w:rPr>
          <w:rFonts w:ascii="Tahoma"/>
          <w:sz w:val="2"/>
        </w:rPr>
      </w:pPr>
    </w:p>
    <w:p w14:paraId="7A272F53" w14:textId="77777777" w:rsidR="00E225E2" w:rsidRDefault="00E225E2">
      <w:pPr>
        <w:jc w:val="center"/>
        <w:rPr>
          <w:sz w:val="17"/>
        </w:rPr>
        <w:sectPr w:rsidR="00E225E2">
          <w:headerReference w:type="default" r:id="rId27"/>
          <w:pgSz w:w="16840" w:h="11910" w:orient="landscape"/>
          <w:pgMar w:top="1100" w:right="2420" w:bottom="1120" w:left="1160" w:header="0" w:footer="935" w:gutter="0"/>
          <w:cols w:space="720"/>
        </w:sectPr>
      </w:pPr>
    </w:p>
    <w:p w14:paraId="4C4F76C4" w14:textId="77777777" w:rsidR="00E225E2" w:rsidRDefault="00E225E2">
      <w:pPr>
        <w:pStyle w:val="BodyText"/>
        <w:spacing w:before="184"/>
        <w:rPr>
          <w:sz w:val="23"/>
        </w:rPr>
      </w:pPr>
    </w:p>
    <w:p w14:paraId="1F8C2189" w14:textId="57AFAD10" w:rsidR="00E225E2" w:rsidRDefault="00E073C2">
      <w:pPr>
        <w:pStyle w:val="Heading3"/>
        <w:numPr>
          <w:ilvl w:val="1"/>
          <w:numId w:val="74"/>
        </w:numPr>
        <w:tabs>
          <w:tab w:val="left" w:pos="1348"/>
        </w:tabs>
        <w:ind w:left="1348"/>
        <w:jc w:val="left"/>
      </w:pPr>
      <w:bookmarkStart w:id="31" w:name="_TOC_250008"/>
      <w:r>
        <w:rPr>
          <w:color w:val="1F497C"/>
        </w:rPr>
        <w:t>Project</w:t>
      </w:r>
      <w:r>
        <w:rPr>
          <w:color w:val="1F497C"/>
          <w:spacing w:val="6"/>
        </w:rPr>
        <w:t xml:space="preserve"> </w:t>
      </w:r>
      <w:bookmarkEnd w:id="31"/>
      <w:r>
        <w:rPr>
          <w:color w:val="1F497C"/>
          <w:spacing w:val="-2"/>
        </w:rPr>
        <w:t>Description</w:t>
      </w:r>
    </w:p>
    <w:p w14:paraId="5DEF4090" w14:textId="5EFF1B9C" w:rsidR="00E225E2" w:rsidRDefault="00E073C2">
      <w:pPr>
        <w:pStyle w:val="Heading6"/>
        <w:numPr>
          <w:ilvl w:val="2"/>
          <w:numId w:val="74"/>
        </w:numPr>
        <w:tabs>
          <w:tab w:val="left" w:pos="1348"/>
        </w:tabs>
        <w:spacing w:before="201"/>
        <w:ind w:left="1348" w:hanging="700"/>
      </w:pPr>
      <w:bookmarkStart w:id="32" w:name="_TOC_250007"/>
      <w:r>
        <w:rPr>
          <w:color w:val="548CD4"/>
        </w:rPr>
        <w:t>Construction</w:t>
      </w:r>
      <w:r>
        <w:rPr>
          <w:color w:val="548CD4"/>
          <w:spacing w:val="22"/>
        </w:rPr>
        <w:t xml:space="preserve"> </w:t>
      </w:r>
      <w:bookmarkEnd w:id="32"/>
      <w:r>
        <w:rPr>
          <w:color w:val="548CD4"/>
          <w:spacing w:val="-2"/>
        </w:rPr>
        <w:t>Phase</w:t>
      </w:r>
    </w:p>
    <w:p w14:paraId="3E8CAC34" w14:textId="77777777" w:rsidR="00E225E2" w:rsidRDefault="00E073C2">
      <w:pPr>
        <w:spacing w:before="125"/>
        <w:ind w:left="648"/>
        <w:rPr>
          <w:sz w:val="19"/>
        </w:rPr>
      </w:pPr>
      <w:r>
        <w:rPr>
          <w:sz w:val="19"/>
        </w:rPr>
        <w:t>The</w:t>
      </w:r>
      <w:r>
        <w:rPr>
          <w:spacing w:val="15"/>
          <w:sz w:val="19"/>
        </w:rPr>
        <w:t xml:space="preserve"> </w:t>
      </w:r>
      <w:r>
        <w:rPr>
          <w:sz w:val="19"/>
        </w:rPr>
        <w:t>proposed</w:t>
      </w:r>
      <w:r>
        <w:rPr>
          <w:spacing w:val="12"/>
          <w:sz w:val="19"/>
        </w:rPr>
        <w:t xml:space="preserve"> </w:t>
      </w:r>
      <w:r>
        <w:rPr>
          <w:sz w:val="19"/>
        </w:rPr>
        <w:t>works</w:t>
      </w:r>
      <w:r>
        <w:rPr>
          <w:spacing w:val="14"/>
          <w:sz w:val="19"/>
        </w:rPr>
        <w:t xml:space="preserve"> </w:t>
      </w:r>
      <w:r>
        <w:rPr>
          <w:sz w:val="19"/>
        </w:rPr>
        <w:t>will</w:t>
      </w:r>
      <w:r>
        <w:rPr>
          <w:spacing w:val="11"/>
          <w:sz w:val="19"/>
        </w:rPr>
        <w:t xml:space="preserve"> </w:t>
      </w:r>
      <w:r>
        <w:rPr>
          <w:sz w:val="19"/>
        </w:rPr>
        <w:t>entail</w:t>
      </w:r>
      <w:r>
        <w:rPr>
          <w:spacing w:val="14"/>
          <w:sz w:val="19"/>
        </w:rPr>
        <w:t xml:space="preserve"> </w:t>
      </w:r>
      <w:r>
        <w:rPr>
          <w:sz w:val="19"/>
        </w:rPr>
        <w:t>the</w:t>
      </w:r>
      <w:r>
        <w:rPr>
          <w:spacing w:val="12"/>
          <w:sz w:val="19"/>
        </w:rPr>
        <w:t xml:space="preserve"> </w:t>
      </w:r>
      <w:r>
        <w:rPr>
          <w:spacing w:val="-2"/>
          <w:sz w:val="19"/>
        </w:rPr>
        <w:t>following:</w:t>
      </w:r>
    </w:p>
    <w:p w14:paraId="35B72334" w14:textId="77777777" w:rsidR="00E225E2" w:rsidRDefault="00E073C2">
      <w:pPr>
        <w:pStyle w:val="ListParagraph"/>
        <w:numPr>
          <w:ilvl w:val="3"/>
          <w:numId w:val="74"/>
        </w:numPr>
        <w:tabs>
          <w:tab w:val="left" w:pos="1349"/>
        </w:tabs>
        <w:spacing w:before="111" w:line="362" w:lineRule="auto"/>
        <w:ind w:right="1228"/>
        <w:jc w:val="left"/>
        <w:rPr>
          <w:sz w:val="19"/>
        </w:rPr>
      </w:pPr>
      <w:r>
        <w:rPr>
          <w:sz w:val="19"/>
        </w:rPr>
        <w:t>The</w:t>
      </w:r>
      <w:r>
        <w:rPr>
          <w:spacing w:val="40"/>
          <w:sz w:val="19"/>
        </w:rPr>
        <w:t xml:space="preserve"> </w:t>
      </w:r>
      <w:r>
        <w:rPr>
          <w:sz w:val="19"/>
        </w:rPr>
        <w:t>demolition</w:t>
      </w:r>
      <w:r>
        <w:rPr>
          <w:spacing w:val="40"/>
          <w:sz w:val="19"/>
        </w:rPr>
        <w:t xml:space="preserve"> </w:t>
      </w:r>
      <w:r>
        <w:rPr>
          <w:sz w:val="19"/>
        </w:rPr>
        <w:t>and</w:t>
      </w:r>
      <w:r>
        <w:rPr>
          <w:spacing w:val="40"/>
          <w:sz w:val="19"/>
        </w:rPr>
        <w:t xml:space="preserve"> </w:t>
      </w:r>
      <w:r>
        <w:rPr>
          <w:sz w:val="19"/>
        </w:rPr>
        <w:t>reconstruction</w:t>
      </w:r>
      <w:r>
        <w:rPr>
          <w:spacing w:val="40"/>
          <w:sz w:val="19"/>
        </w:rPr>
        <w:t xml:space="preserve"> </w:t>
      </w:r>
      <w:r>
        <w:rPr>
          <w:sz w:val="19"/>
        </w:rPr>
        <w:t>of</w:t>
      </w:r>
      <w:r>
        <w:rPr>
          <w:spacing w:val="40"/>
          <w:sz w:val="19"/>
        </w:rPr>
        <w:t xml:space="preserve"> </w:t>
      </w:r>
      <w:r>
        <w:rPr>
          <w:sz w:val="19"/>
        </w:rPr>
        <w:t>a</w:t>
      </w:r>
      <w:r>
        <w:rPr>
          <w:spacing w:val="40"/>
          <w:sz w:val="19"/>
        </w:rPr>
        <w:t xml:space="preserve"> </w:t>
      </w:r>
      <w:r>
        <w:rPr>
          <w:sz w:val="19"/>
        </w:rPr>
        <w:t>structurally</w:t>
      </w:r>
      <w:r>
        <w:rPr>
          <w:spacing w:val="37"/>
          <w:sz w:val="19"/>
        </w:rPr>
        <w:t xml:space="preserve"> </w:t>
      </w:r>
      <w:r>
        <w:rPr>
          <w:sz w:val="19"/>
        </w:rPr>
        <w:t>sound</w:t>
      </w:r>
      <w:r>
        <w:rPr>
          <w:spacing w:val="40"/>
          <w:sz w:val="19"/>
        </w:rPr>
        <w:t xml:space="preserve"> </w:t>
      </w:r>
      <w:r>
        <w:rPr>
          <w:sz w:val="19"/>
        </w:rPr>
        <w:t>spectator</w:t>
      </w:r>
      <w:r>
        <w:rPr>
          <w:spacing w:val="40"/>
          <w:sz w:val="19"/>
        </w:rPr>
        <w:t xml:space="preserve"> </w:t>
      </w:r>
      <w:r>
        <w:rPr>
          <w:sz w:val="19"/>
        </w:rPr>
        <w:t>grandstand</w:t>
      </w:r>
      <w:r>
        <w:rPr>
          <w:spacing w:val="40"/>
          <w:sz w:val="19"/>
        </w:rPr>
        <w:t xml:space="preserve"> </w:t>
      </w:r>
      <w:r>
        <w:rPr>
          <w:sz w:val="19"/>
        </w:rPr>
        <w:t>next</w:t>
      </w:r>
      <w:r>
        <w:rPr>
          <w:spacing w:val="40"/>
          <w:sz w:val="19"/>
        </w:rPr>
        <w:t xml:space="preserve"> </w:t>
      </w:r>
      <w:r>
        <w:rPr>
          <w:sz w:val="19"/>
        </w:rPr>
        <w:t>to</w:t>
      </w:r>
      <w:r>
        <w:rPr>
          <w:spacing w:val="40"/>
          <w:sz w:val="19"/>
        </w:rPr>
        <w:t xml:space="preserve"> </w:t>
      </w:r>
      <w:r>
        <w:rPr>
          <w:sz w:val="19"/>
        </w:rPr>
        <w:t>the</w:t>
      </w:r>
      <w:r>
        <w:rPr>
          <w:spacing w:val="40"/>
          <w:sz w:val="19"/>
        </w:rPr>
        <w:t xml:space="preserve"> </w:t>
      </w:r>
      <w:r>
        <w:rPr>
          <w:sz w:val="19"/>
        </w:rPr>
        <w:t xml:space="preserve">sports </w:t>
      </w:r>
      <w:r>
        <w:rPr>
          <w:spacing w:val="-2"/>
          <w:sz w:val="19"/>
        </w:rPr>
        <w:t>field;</w:t>
      </w:r>
    </w:p>
    <w:p w14:paraId="4DCE5356" w14:textId="77777777" w:rsidR="00E225E2" w:rsidRDefault="00E073C2">
      <w:pPr>
        <w:pStyle w:val="ListParagraph"/>
        <w:numPr>
          <w:ilvl w:val="3"/>
          <w:numId w:val="74"/>
        </w:numPr>
        <w:tabs>
          <w:tab w:val="left" w:pos="1349"/>
        </w:tabs>
        <w:spacing w:line="220" w:lineRule="exact"/>
        <w:ind w:hanging="487"/>
        <w:jc w:val="left"/>
        <w:rPr>
          <w:sz w:val="19"/>
        </w:rPr>
      </w:pPr>
      <w:r>
        <w:rPr>
          <w:sz w:val="19"/>
        </w:rPr>
        <w:t>Upgrading</w:t>
      </w:r>
      <w:r>
        <w:rPr>
          <w:spacing w:val="27"/>
          <w:sz w:val="19"/>
        </w:rPr>
        <w:t xml:space="preserve"> </w:t>
      </w:r>
      <w:r>
        <w:rPr>
          <w:sz w:val="19"/>
        </w:rPr>
        <w:t>of</w:t>
      </w:r>
      <w:r>
        <w:rPr>
          <w:spacing w:val="33"/>
          <w:sz w:val="19"/>
        </w:rPr>
        <w:t xml:space="preserve"> </w:t>
      </w:r>
      <w:r>
        <w:rPr>
          <w:sz w:val="19"/>
        </w:rPr>
        <w:t>the</w:t>
      </w:r>
      <w:r>
        <w:rPr>
          <w:spacing w:val="31"/>
          <w:sz w:val="19"/>
        </w:rPr>
        <w:t xml:space="preserve"> </w:t>
      </w:r>
      <w:r>
        <w:rPr>
          <w:sz w:val="19"/>
        </w:rPr>
        <w:t>change</w:t>
      </w:r>
      <w:r>
        <w:rPr>
          <w:spacing w:val="30"/>
          <w:sz w:val="19"/>
        </w:rPr>
        <w:t xml:space="preserve"> </w:t>
      </w:r>
      <w:r>
        <w:rPr>
          <w:sz w:val="19"/>
        </w:rPr>
        <w:t>rooms</w:t>
      </w:r>
      <w:r>
        <w:rPr>
          <w:spacing w:val="30"/>
          <w:sz w:val="19"/>
        </w:rPr>
        <w:t xml:space="preserve"> </w:t>
      </w:r>
      <w:r>
        <w:rPr>
          <w:sz w:val="19"/>
        </w:rPr>
        <w:t>and</w:t>
      </w:r>
      <w:r>
        <w:rPr>
          <w:spacing w:val="28"/>
          <w:sz w:val="19"/>
        </w:rPr>
        <w:t xml:space="preserve"> </w:t>
      </w:r>
      <w:r>
        <w:rPr>
          <w:sz w:val="19"/>
        </w:rPr>
        <w:t>ablution</w:t>
      </w:r>
      <w:r>
        <w:rPr>
          <w:spacing w:val="28"/>
          <w:sz w:val="19"/>
        </w:rPr>
        <w:t xml:space="preserve"> </w:t>
      </w:r>
      <w:r>
        <w:rPr>
          <w:spacing w:val="-2"/>
          <w:sz w:val="19"/>
        </w:rPr>
        <w:t>facilities;</w:t>
      </w:r>
    </w:p>
    <w:p w14:paraId="7F5FF516" w14:textId="77777777" w:rsidR="00E225E2" w:rsidRDefault="00E073C2">
      <w:pPr>
        <w:pStyle w:val="ListParagraph"/>
        <w:numPr>
          <w:ilvl w:val="3"/>
          <w:numId w:val="74"/>
        </w:numPr>
        <w:tabs>
          <w:tab w:val="left" w:pos="1349"/>
        </w:tabs>
        <w:spacing w:before="111" w:line="360" w:lineRule="auto"/>
        <w:ind w:right="1227" w:hanging="531"/>
        <w:jc w:val="left"/>
        <w:rPr>
          <w:sz w:val="19"/>
        </w:rPr>
      </w:pPr>
      <w:r>
        <w:rPr>
          <w:sz w:val="19"/>
        </w:rPr>
        <w:t>Upgrading</w:t>
      </w:r>
      <w:r>
        <w:rPr>
          <w:spacing w:val="22"/>
          <w:sz w:val="19"/>
        </w:rPr>
        <w:t xml:space="preserve"> </w:t>
      </w:r>
      <w:r>
        <w:rPr>
          <w:sz w:val="19"/>
        </w:rPr>
        <w:t>of</w:t>
      </w:r>
      <w:r>
        <w:rPr>
          <w:spacing w:val="27"/>
          <w:sz w:val="19"/>
        </w:rPr>
        <w:t xml:space="preserve"> </w:t>
      </w:r>
      <w:r>
        <w:rPr>
          <w:sz w:val="19"/>
        </w:rPr>
        <w:t>the</w:t>
      </w:r>
      <w:r>
        <w:rPr>
          <w:spacing w:val="22"/>
          <w:sz w:val="19"/>
        </w:rPr>
        <w:t xml:space="preserve"> </w:t>
      </w:r>
      <w:r>
        <w:rPr>
          <w:sz w:val="19"/>
        </w:rPr>
        <w:t>soccer</w:t>
      </w:r>
      <w:r>
        <w:rPr>
          <w:spacing w:val="23"/>
          <w:sz w:val="19"/>
        </w:rPr>
        <w:t xml:space="preserve"> </w:t>
      </w:r>
      <w:r>
        <w:rPr>
          <w:sz w:val="19"/>
        </w:rPr>
        <w:t>field</w:t>
      </w:r>
      <w:r>
        <w:rPr>
          <w:spacing w:val="21"/>
          <w:sz w:val="19"/>
        </w:rPr>
        <w:t xml:space="preserve"> </w:t>
      </w:r>
      <w:r>
        <w:rPr>
          <w:sz w:val="19"/>
        </w:rPr>
        <w:t>by planting</w:t>
      </w:r>
      <w:r>
        <w:rPr>
          <w:spacing w:val="21"/>
          <w:sz w:val="19"/>
        </w:rPr>
        <w:t xml:space="preserve"> </w:t>
      </w:r>
      <w:r>
        <w:rPr>
          <w:sz w:val="19"/>
        </w:rPr>
        <w:t>turf</w:t>
      </w:r>
      <w:r>
        <w:rPr>
          <w:spacing w:val="24"/>
          <w:sz w:val="19"/>
        </w:rPr>
        <w:t xml:space="preserve"> </w:t>
      </w:r>
      <w:r>
        <w:rPr>
          <w:sz w:val="19"/>
        </w:rPr>
        <w:t>and</w:t>
      </w:r>
      <w:r>
        <w:rPr>
          <w:spacing w:val="23"/>
          <w:sz w:val="19"/>
        </w:rPr>
        <w:t xml:space="preserve"> </w:t>
      </w:r>
      <w:r>
        <w:rPr>
          <w:sz w:val="19"/>
        </w:rPr>
        <w:t>installing</w:t>
      </w:r>
      <w:r>
        <w:rPr>
          <w:spacing w:val="22"/>
          <w:sz w:val="19"/>
        </w:rPr>
        <w:t xml:space="preserve"> </w:t>
      </w:r>
      <w:r>
        <w:rPr>
          <w:sz w:val="19"/>
        </w:rPr>
        <w:t>an</w:t>
      </w:r>
      <w:r>
        <w:rPr>
          <w:spacing w:val="17"/>
          <w:sz w:val="19"/>
        </w:rPr>
        <w:t xml:space="preserve"> </w:t>
      </w:r>
      <w:r>
        <w:rPr>
          <w:sz w:val="19"/>
        </w:rPr>
        <w:t>irrigation</w:t>
      </w:r>
      <w:r>
        <w:rPr>
          <w:spacing w:val="17"/>
          <w:sz w:val="19"/>
        </w:rPr>
        <w:t xml:space="preserve"> </w:t>
      </w:r>
      <w:r>
        <w:rPr>
          <w:sz w:val="19"/>
        </w:rPr>
        <w:t>system.</w:t>
      </w:r>
      <w:r>
        <w:rPr>
          <w:spacing w:val="17"/>
          <w:sz w:val="19"/>
        </w:rPr>
        <w:t xml:space="preserve"> </w:t>
      </w:r>
      <w:r>
        <w:rPr>
          <w:sz w:val="19"/>
        </w:rPr>
        <w:t>The</w:t>
      </w:r>
      <w:r>
        <w:rPr>
          <w:spacing w:val="22"/>
          <w:sz w:val="19"/>
        </w:rPr>
        <w:t xml:space="preserve"> </w:t>
      </w:r>
      <w:r>
        <w:rPr>
          <w:sz w:val="19"/>
        </w:rPr>
        <w:t>field</w:t>
      </w:r>
      <w:r>
        <w:rPr>
          <w:spacing w:val="17"/>
          <w:sz w:val="19"/>
        </w:rPr>
        <w:t xml:space="preserve"> </w:t>
      </w:r>
      <w:r>
        <w:rPr>
          <w:sz w:val="19"/>
        </w:rPr>
        <w:t>will</w:t>
      </w:r>
      <w:r>
        <w:rPr>
          <w:spacing w:val="17"/>
          <w:sz w:val="19"/>
        </w:rPr>
        <w:t xml:space="preserve"> </w:t>
      </w:r>
      <w:r>
        <w:rPr>
          <w:sz w:val="19"/>
        </w:rPr>
        <w:t>also be fitted to operate as a rugby field;</w:t>
      </w:r>
    </w:p>
    <w:p w14:paraId="1F4A4DF2" w14:textId="77777777" w:rsidR="00E225E2" w:rsidRDefault="00E073C2">
      <w:pPr>
        <w:pStyle w:val="ListParagraph"/>
        <w:numPr>
          <w:ilvl w:val="3"/>
          <w:numId w:val="74"/>
        </w:numPr>
        <w:tabs>
          <w:tab w:val="left" w:pos="1350"/>
        </w:tabs>
        <w:spacing w:line="222" w:lineRule="exact"/>
        <w:ind w:left="1350" w:hanging="543"/>
        <w:jc w:val="left"/>
        <w:rPr>
          <w:sz w:val="19"/>
        </w:rPr>
      </w:pPr>
      <w:r>
        <w:rPr>
          <w:sz w:val="19"/>
        </w:rPr>
        <w:t>Construction</w:t>
      </w:r>
      <w:r>
        <w:rPr>
          <w:spacing w:val="28"/>
          <w:sz w:val="19"/>
        </w:rPr>
        <w:t xml:space="preserve"> </w:t>
      </w:r>
      <w:r>
        <w:rPr>
          <w:sz w:val="19"/>
        </w:rPr>
        <w:t>of</w:t>
      </w:r>
      <w:r>
        <w:rPr>
          <w:spacing w:val="31"/>
          <w:sz w:val="19"/>
        </w:rPr>
        <w:t xml:space="preserve"> </w:t>
      </w:r>
      <w:r>
        <w:rPr>
          <w:sz w:val="19"/>
        </w:rPr>
        <w:t>a</w:t>
      </w:r>
      <w:r>
        <w:rPr>
          <w:spacing w:val="26"/>
          <w:sz w:val="19"/>
        </w:rPr>
        <w:t xml:space="preserve"> </w:t>
      </w:r>
      <w:r>
        <w:rPr>
          <w:sz w:val="19"/>
        </w:rPr>
        <w:t>surfaced</w:t>
      </w:r>
      <w:r>
        <w:rPr>
          <w:spacing w:val="31"/>
          <w:sz w:val="19"/>
        </w:rPr>
        <w:t xml:space="preserve"> </w:t>
      </w:r>
      <w:r>
        <w:rPr>
          <w:sz w:val="19"/>
        </w:rPr>
        <w:t>athletics</w:t>
      </w:r>
      <w:r>
        <w:rPr>
          <w:spacing w:val="29"/>
          <w:sz w:val="19"/>
        </w:rPr>
        <w:t xml:space="preserve"> </w:t>
      </w:r>
      <w:r>
        <w:rPr>
          <w:sz w:val="19"/>
        </w:rPr>
        <w:t>track</w:t>
      </w:r>
      <w:r>
        <w:rPr>
          <w:spacing w:val="31"/>
          <w:sz w:val="19"/>
        </w:rPr>
        <w:t xml:space="preserve"> </w:t>
      </w:r>
      <w:r>
        <w:rPr>
          <w:sz w:val="19"/>
        </w:rPr>
        <w:t>around</w:t>
      </w:r>
      <w:r>
        <w:rPr>
          <w:spacing w:val="30"/>
          <w:sz w:val="19"/>
        </w:rPr>
        <w:t xml:space="preserve"> </w:t>
      </w:r>
      <w:r>
        <w:rPr>
          <w:sz w:val="19"/>
        </w:rPr>
        <w:t>the</w:t>
      </w:r>
      <w:r>
        <w:rPr>
          <w:spacing w:val="28"/>
          <w:sz w:val="19"/>
        </w:rPr>
        <w:t xml:space="preserve"> </w:t>
      </w:r>
      <w:r>
        <w:rPr>
          <w:sz w:val="19"/>
        </w:rPr>
        <w:t>main</w:t>
      </w:r>
      <w:r>
        <w:rPr>
          <w:spacing w:val="28"/>
          <w:sz w:val="19"/>
        </w:rPr>
        <w:t xml:space="preserve"> </w:t>
      </w:r>
      <w:r>
        <w:rPr>
          <w:sz w:val="19"/>
        </w:rPr>
        <w:t>soccer</w:t>
      </w:r>
      <w:r>
        <w:rPr>
          <w:spacing w:val="29"/>
          <w:sz w:val="19"/>
        </w:rPr>
        <w:t xml:space="preserve"> </w:t>
      </w:r>
      <w:r>
        <w:rPr>
          <w:spacing w:val="-2"/>
          <w:sz w:val="19"/>
        </w:rPr>
        <w:t>field;</w:t>
      </w:r>
    </w:p>
    <w:p w14:paraId="009D079F" w14:textId="77777777" w:rsidR="00E225E2" w:rsidRDefault="00E073C2">
      <w:pPr>
        <w:pStyle w:val="ListParagraph"/>
        <w:numPr>
          <w:ilvl w:val="3"/>
          <w:numId w:val="74"/>
        </w:numPr>
        <w:tabs>
          <w:tab w:val="left" w:pos="1348"/>
        </w:tabs>
        <w:spacing w:before="113"/>
        <w:ind w:left="1348" w:hanging="498"/>
        <w:jc w:val="left"/>
        <w:rPr>
          <w:sz w:val="19"/>
        </w:rPr>
      </w:pPr>
      <w:r>
        <w:rPr>
          <w:sz w:val="19"/>
        </w:rPr>
        <w:t>Construction</w:t>
      </w:r>
      <w:r>
        <w:rPr>
          <w:spacing w:val="22"/>
          <w:sz w:val="19"/>
        </w:rPr>
        <w:t xml:space="preserve"> </w:t>
      </w:r>
      <w:r>
        <w:rPr>
          <w:sz w:val="19"/>
        </w:rPr>
        <w:t>of</w:t>
      </w:r>
      <w:r>
        <w:rPr>
          <w:spacing w:val="25"/>
          <w:sz w:val="19"/>
        </w:rPr>
        <w:t xml:space="preserve"> </w:t>
      </w:r>
      <w:r>
        <w:rPr>
          <w:sz w:val="19"/>
        </w:rPr>
        <w:t>multipurpose</w:t>
      </w:r>
      <w:r>
        <w:rPr>
          <w:spacing w:val="20"/>
          <w:sz w:val="19"/>
        </w:rPr>
        <w:t xml:space="preserve"> </w:t>
      </w:r>
      <w:r>
        <w:rPr>
          <w:sz w:val="19"/>
        </w:rPr>
        <w:t>courts</w:t>
      </w:r>
      <w:r>
        <w:rPr>
          <w:spacing w:val="23"/>
          <w:sz w:val="19"/>
        </w:rPr>
        <w:t xml:space="preserve"> </w:t>
      </w:r>
      <w:r>
        <w:rPr>
          <w:sz w:val="19"/>
        </w:rPr>
        <w:t>for</w:t>
      </w:r>
      <w:r>
        <w:rPr>
          <w:spacing w:val="21"/>
          <w:sz w:val="19"/>
        </w:rPr>
        <w:t xml:space="preserve"> </w:t>
      </w:r>
      <w:r>
        <w:rPr>
          <w:sz w:val="19"/>
        </w:rPr>
        <w:t>volleyball</w:t>
      </w:r>
      <w:r>
        <w:rPr>
          <w:spacing w:val="23"/>
          <w:sz w:val="19"/>
        </w:rPr>
        <w:t xml:space="preserve"> </w:t>
      </w:r>
      <w:r>
        <w:rPr>
          <w:sz w:val="19"/>
        </w:rPr>
        <w:t>and</w:t>
      </w:r>
      <w:r>
        <w:rPr>
          <w:spacing w:val="20"/>
          <w:sz w:val="19"/>
        </w:rPr>
        <w:t xml:space="preserve"> </w:t>
      </w:r>
      <w:r>
        <w:rPr>
          <w:sz w:val="19"/>
        </w:rPr>
        <w:t>basketball</w:t>
      </w:r>
      <w:r>
        <w:rPr>
          <w:spacing w:val="19"/>
          <w:sz w:val="19"/>
        </w:rPr>
        <w:t xml:space="preserve"> </w:t>
      </w:r>
      <w:r>
        <w:rPr>
          <w:sz w:val="19"/>
        </w:rPr>
        <w:t>as</w:t>
      </w:r>
      <w:r>
        <w:rPr>
          <w:spacing w:val="23"/>
          <w:sz w:val="19"/>
        </w:rPr>
        <w:t xml:space="preserve"> </w:t>
      </w:r>
      <w:r>
        <w:rPr>
          <w:sz w:val="19"/>
        </w:rPr>
        <w:t>well</w:t>
      </w:r>
      <w:r>
        <w:rPr>
          <w:spacing w:val="19"/>
          <w:sz w:val="19"/>
        </w:rPr>
        <w:t xml:space="preserve"> </w:t>
      </w:r>
      <w:r>
        <w:rPr>
          <w:sz w:val="19"/>
        </w:rPr>
        <w:t>as</w:t>
      </w:r>
      <w:r>
        <w:rPr>
          <w:spacing w:val="24"/>
          <w:sz w:val="19"/>
        </w:rPr>
        <w:t xml:space="preserve"> </w:t>
      </w:r>
      <w:r>
        <w:rPr>
          <w:sz w:val="19"/>
        </w:rPr>
        <w:t>tennis</w:t>
      </w:r>
      <w:r>
        <w:rPr>
          <w:spacing w:val="22"/>
          <w:sz w:val="19"/>
        </w:rPr>
        <w:t xml:space="preserve"> </w:t>
      </w:r>
      <w:r>
        <w:rPr>
          <w:sz w:val="19"/>
        </w:rPr>
        <w:t>and</w:t>
      </w:r>
      <w:r>
        <w:rPr>
          <w:spacing w:val="21"/>
          <w:sz w:val="19"/>
        </w:rPr>
        <w:t xml:space="preserve"> </w:t>
      </w:r>
      <w:r>
        <w:rPr>
          <w:spacing w:val="-2"/>
          <w:sz w:val="19"/>
        </w:rPr>
        <w:t>netball;</w:t>
      </w:r>
    </w:p>
    <w:p w14:paraId="233A15E9" w14:textId="77777777" w:rsidR="00E225E2" w:rsidRDefault="00E073C2">
      <w:pPr>
        <w:pStyle w:val="ListParagraph"/>
        <w:numPr>
          <w:ilvl w:val="3"/>
          <w:numId w:val="74"/>
        </w:numPr>
        <w:tabs>
          <w:tab w:val="left" w:pos="1349"/>
        </w:tabs>
        <w:spacing w:before="111" w:line="360" w:lineRule="auto"/>
        <w:ind w:right="1227" w:hanging="543"/>
        <w:jc w:val="left"/>
        <w:rPr>
          <w:sz w:val="19"/>
        </w:rPr>
      </w:pPr>
      <w:r>
        <w:rPr>
          <w:w w:val="105"/>
          <w:sz w:val="19"/>
        </w:rPr>
        <w:t>Construction of a parking lot including access to the parking as well as related controls and storm-</w:t>
      </w:r>
      <w:r>
        <w:rPr>
          <w:spacing w:val="40"/>
          <w:w w:val="105"/>
          <w:sz w:val="19"/>
        </w:rPr>
        <w:t xml:space="preserve"> </w:t>
      </w:r>
      <w:r>
        <w:rPr>
          <w:w w:val="105"/>
          <w:sz w:val="19"/>
        </w:rPr>
        <w:t>water management infrastructure;</w:t>
      </w:r>
    </w:p>
    <w:p w14:paraId="06675980" w14:textId="77777777" w:rsidR="00E225E2" w:rsidRDefault="00E073C2">
      <w:pPr>
        <w:pStyle w:val="ListParagraph"/>
        <w:numPr>
          <w:ilvl w:val="3"/>
          <w:numId w:val="74"/>
        </w:numPr>
        <w:tabs>
          <w:tab w:val="left" w:pos="1350"/>
        </w:tabs>
        <w:spacing w:line="222" w:lineRule="exact"/>
        <w:ind w:left="1350" w:hanging="584"/>
        <w:jc w:val="left"/>
        <w:rPr>
          <w:sz w:val="19"/>
        </w:rPr>
      </w:pPr>
      <w:r>
        <w:rPr>
          <w:sz w:val="19"/>
        </w:rPr>
        <w:t>Fencing</w:t>
      </w:r>
      <w:r>
        <w:rPr>
          <w:spacing w:val="32"/>
          <w:sz w:val="19"/>
        </w:rPr>
        <w:t xml:space="preserve"> </w:t>
      </w:r>
      <w:r>
        <w:rPr>
          <w:sz w:val="19"/>
        </w:rPr>
        <w:t>around</w:t>
      </w:r>
      <w:r>
        <w:rPr>
          <w:spacing w:val="31"/>
          <w:sz w:val="19"/>
        </w:rPr>
        <w:t xml:space="preserve"> </w:t>
      </w:r>
      <w:r>
        <w:rPr>
          <w:sz w:val="19"/>
        </w:rPr>
        <w:t>the</w:t>
      </w:r>
      <w:r>
        <w:rPr>
          <w:spacing w:val="30"/>
          <w:sz w:val="19"/>
        </w:rPr>
        <w:t xml:space="preserve"> </w:t>
      </w:r>
      <w:r>
        <w:rPr>
          <w:sz w:val="19"/>
        </w:rPr>
        <w:t>sports</w:t>
      </w:r>
      <w:r>
        <w:rPr>
          <w:spacing w:val="32"/>
          <w:sz w:val="19"/>
        </w:rPr>
        <w:t xml:space="preserve"> </w:t>
      </w:r>
      <w:r>
        <w:rPr>
          <w:sz w:val="19"/>
        </w:rPr>
        <w:t>complex</w:t>
      </w:r>
      <w:r>
        <w:rPr>
          <w:spacing w:val="30"/>
          <w:sz w:val="19"/>
        </w:rPr>
        <w:t xml:space="preserve"> </w:t>
      </w:r>
      <w:r>
        <w:rPr>
          <w:sz w:val="19"/>
        </w:rPr>
        <w:t>and</w:t>
      </w:r>
      <w:r>
        <w:rPr>
          <w:spacing w:val="33"/>
          <w:sz w:val="19"/>
        </w:rPr>
        <w:t xml:space="preserve"> </w:t>
      </w:r>
      <w:r>
        <w:rPr>
          <w:sz w:val="19"/>
        </w:rPr>
        <w:t>the</w:t>
      </w:r>
      <w:r>
        <w:rPr>
          <w:spacing w:val="28"/>
          <w:sz w:val="19"/>
        </w:rPr>
        <w:t xml:space="preserve"> </w:t>
      </w:r>
      <w:r>
        <w:rPr>
          <w:sz w:val="19"/>
        </w:rPr>
        <w:t>refurbishment</w:t>
      </w:r>
      <w:r>
        <w:rPr>
          <w:spacing w:val="30"/>
          <w:sz w:val="19"/>
        </w:rPr>
        <w:t xml:space="preserve"> </w:t>
      </w:r>
      <w:r>
        <w:rPr>
          <w:sz w:val="19"/>
        </w:rPr>
        <w:t>of</w:t>
      </w:r>
      <w:r>
        <w:rPr>
          <w:spacing w:val="33"/>
          <w:sz w:val="19"/>
        </w:rPr>
        <w:t xml:space="preserve"> </w:t>
      </w:r>
      <w:r>
        <w:rPr>
          <w:sz w:val="19"/>
        </w:rPr>
        <w:t>fencing</w:t>
      </w:r>
      <w:r>
        <w:rPr>
          <w:spacing w:val="30"/>
          <w:sz w:val="19"/>
        </w:rPr>
        <w:t xml:space="preserve"> </w:t>
      </w:r>
      <w:r>
        <w:rPr>
          <w:sz w:val="19"/>
        </w:rPr>
        <w:t>enclosing</w:t>
      </w:r>
      <w:r>
        <w:rPr>
          <w:spacing w:val="31"/>
          <w:sz w:val="19"/>
        </w:rPr>
        <w:t xml:space="preserve"> </w:t>
      </w:r>
      <w:r>
        <w:rPr>
          <w:sz w:val="19"/>
        </w:rPr>
        <w:t>the</w:t>
      </w:r>
      <w:r>
        <w:rPr>
          <w:spacing w:val="31"/>
          <w:sz w:val="19"/>
        </w:rPr>
        <w:t xml:space="preserve"> </w:t>
      </w:r>
      <w:r>
        <w:rPr>
          <w:sz w:val="19"/>
        </w:rPr>
        <w:t>soccer</w:t>
      </w:r>
      <w:r>
        <w:rPr>
          <w:spacing w:val="32"/>
          <w:sz w:val="19"/>
        </w:rPr>
        <w:t xml:space="preserve"> </w:t>
      </w:r>
      <w:r>
        <w:rPr>
          <w:spacing w:val="-2"/>
          <w:sz w:val="19"/>
        </w:rPr>
        <w:t>field;</w:t>
      </w:r>
    </w:p>
    <w:p w14:paraId="45E137EA" w14:textId="77777777" w:rsidR="00E225E2" w:rsidRDefault="00E073C2">
      <w:pPr>
        <w:pStyle w:val="ListParagraph"/>
        <w:numPr>
          <w:ilvl w:val="3"/>
          <w:numId w:val="74"/>
        </w:numPr>
        <w:tabs>
          <w:tab w:val="left" w:pos="1350"/>
        </w:tabs>
        <w:spacing w:before="111"/>
        <w:ind w:left="1350" w:hanging="627"/>
        <w:jc w:val="left"/>
        <w:rPr>
          <w:sz w:val="19"/>
        </w:rPr>
      </w:pPr>
      <w:r>
        <w:rPr>
          <w:sz w:val="19"/>
        </w:rPr>
        <w:t>Construction</w:t>
      </w:r>
      <w:r>
        <w:rPr>
          <w:spacing w:val="27"/>
          <w:sz w:val="19"/>
        </w:rPr>
        <w:t xml:space="preserve"> </w:t>
      </w:r>
      <w:r>
        <w:rPr>
          <w:sz w:val="19"/>
        </w:rPr>
        <w:t>of</w:t>
      </w:r>
      <w:r>
        <w:rPr>
          <w:spacing w:val="30"/>
          <w:sz w:val="19"/>
        </w:rPr>
        <w:t xml:space="preserve"> </w:t>
      </w:r>
      <w:r>
        <w:rPr>
          <w:sz w:val="19"/>
        </w:rPr>
        <w:t>vending</w:t>
      </w:r>
      <w:r>
        <w:rPr>
          <w:spacing w:val="24"/>
          <w:sz w:val="19"/>
        </w:rPr>
        <w:t xml:space="preserve"> </w:t>
      </w:r>
      <w:r>
        <w:rPr>
          <w:spacing w:val="-2"/>
          <w:sz w:val="19"/>
        </w:rPr>
        <w:t>stalls;</w:t>
      </w:r>
    </w:p>
    <w:p w14:paraId="6C2AD4E0" w14:textId="77777777" w:rsidR="00E225E2" w:rsidRDefault="00E073C2">
      <w:pPr>
        <w:pStyle w:val="ListParagraph"/>
        <w:numPr>
          <w:ilvl w:val="3"/>
          <w:numId w:val="74"/>
        </w:numPr>
        <w:tabs>
          <w:tab w:val="left" w:pos="1349"/>
        </w:tabs>
        <w:spacing w:before="111"/>
        <w:ind w:hanging="545"/>
        <w:jc w:val="left"/>
        <w:rPr>
          <w:sz w:val="19"/>
        </w:rPr>
      </w:pPr>
      <w:r>
        <w:rPr>
          <w:sz w:val="19"/>
        </w:rPr>
        <w:t>Upgrade</w:t>
      </w:r>
      <w:r>
        <w:rPr>
          <w:spacing w:val="25"/>
          <w:sz w:val="19"/>
        </w:rPr>
        <w:t xml:space="preserve"> </w:t>
      </w:r>
      <w:r>
        <w:rPr>
          <w:sz w:val="19"/>
        </w:rPr>
        <w:t>of</w:t>
      </w:r>
      <w:r>
        <w:rPr>
          <w:spacing w:val="26"/>
          <w:sz w:val="19"/>
        </w:rPr>
        <w:t xml:space="preserve"> </w:t>
      </w:r>
      <w:r>
        <w:rPr>
          <w:sz w:val="19"/>
        </w:rPr>
        <w:t>electrical</w:t>
      </w:r>
      <w:r>
        <w:rPr>
          <w:spacing w:val="26"/>
          <w:sz w:val="19"/>
        </w:rPr>
        <w:t xml:space="preserve"> </w:t>
      </w:r>
      <w:r>
        <w:rPr>
          <w:sz w:val="19"/>
        </w:rPr>
        <w:t>works</w:t>
      </w:r>
      <w:r>
        <w:rPr>
          <w:spacing w:val="28"/>
          <w:sz w:val="19"/>
        </w:rPr>
        <w:t xml:space="preserve"> </w:t>
      </w:r>
      <w:r>
        <w:rPr>
          <w:sz w:val="19"/>
        </w:rPr>
        <w:t>and</w:t>
      </w:r>
      <w:r>
        <w:rPr>
          <w:spacing w:val="23"/>
          <w:sz w:val="19"/>
        </w:rPr>
        <w:t xml:space="preserve"> </w:t>
      </w:r>
      <w:r>
        <w:rPr>
          <w:sz w:val="19"/>
        </w:rPr>
        <w:t>mechanical</w:t>
      </w:r>
      <w:r>
        <w:rPr>
          <w:spacing w:val="26"/>
          <w:sz w:val="19"/>
        </w:rPr>
        <w:t xml:space="preserve"> </w:t>
      </w:r>
      <w:r>
        <w:rPr>
          <w:sz w:val="19"/>
        </w:rPr>
        <w:t>Installations</w:t>
      </w:r>
      <w:r>
        <w:rPr>
          <w:spacing w:val="26"/>
          <w:sz w:val="19"/>
        </w:rPr>
        <w:t xml:space="preserve"> </w:t>
      </w:r>
      <w:r>
        <w:rPr>
          <w:sz w:val="19"/>
        </w:rPr>
        <w:t>that</w:t>
      </w:r>
      <w:r>
        <w:rPr>
          <w:spacing w:val="26"/>
          <w:sz w:val="19"/>
        </w:rPr>
        <w:t xml:space="preserve"> </w:t>
      </w:r>
      <w:r>
        <w:rPr>
          <w:sz w:val="19"/>
        </w:rPr>
        <w:t>include</w:t>
      </w:r>
      <w:r>
        <w:rPr>
          <w:spacing w:val="23"/>
          <w:sz w:val="19"/>
        </w:rPr>
        <w:t xml:space="preserve"> </w:t>
      </w:r>
      <w:r>
        <w:rPr>
          <w:sz w:val="19"/>
        </w:rPr>
        <w:t>area</w:t>
      </w:r>
      <w:r>
        <w:rPr>
          <w:spacing w:val="26"/>
          <w:sz w:val="19"/>
        </w:rPr>
        <w:t xml:space="preserve"> </w:t>
      </w:r>
      <w:r>
        <w:rPr>
          <w:sz w:val="19"/>
        </w:rPr>
        <w:t>lighting;</w:t>
      </w:r>
      <w:r>
        <w:rPr>
          <w:spacing w:val="26"/>
          <w:sz w:val="19"/>
        </w:rPr>
        <w:t xml:space="preserve"> </w:t>
      </w:r>
      <w:r>
        <w:rPr>
          <w:spacing w:val="-5"/>
          <w:sz w:val="19"/>
        </w:rPr>
        <w:t>and</w:t>
      </w:r>
    </w:p>
    <w:p w14:paraId="423574D5" w14:textId="77777777" w:rsidR="00E225E2" w:rsidRDefault="00E073C2">
      <w:pPr>
        <w:pStyle w:val="ListParagraph"/>
        <w:numPr>
          <w:ilvl w:val="3"/>
          <w:numId w:val="74"/>
        </w:numPr>
        <w:tabs>
          <w:tab w:val="left" w:pos="1350"/>
        </w:tabs>
        <w:spacing w:before="113"/>
        <w:ind w:left="1350" w:hanging="503"/>
        <w:jc w:val="left"/>
        <w:rPr>
          <w:sz w:val="19"/>
        </w:rPr>
      </w:pPr>
      <w:r>
        <w:rPr>
          <w:sz w:val="19"/>
        </w:rPr>
        <w:t>Upgrading</w:t>
      </w:r>
      <w:r>
        <w:rPr>
          <w:spacing w:val="23"/>
          <w:sz w:val="19"/>
        </w:rPr>
        <w:t xml:space="preserve"> </w:t>
      </w:r>
      <w:r>
        <w:rPr>
          <w:sz w:val="19"/>
        </w:rPr>
        <w:t>of</w:t>
      </w:r>
      <w:r>
        <w:rPr>
          <w:spacing w:val="26"/>
          <w:sz w:val="19"/>
        </w:rPr>
        <w:t xml:space="preserve"> </w:t>
      </w:r>
      <w:r>
        <w:rPr>
          <w:sz w:val="19"/>
        </w:rPr>
        <w:t>the</w:t>
      </w:r>
      <w:r>
        <w:rPr>
          <w:spacing w:val="24"/>
          <w:sz w:val="19"/>
        </w:rPr>
        <w:t xml:space="preserve"> </w:t>
      </w:r>
      <w:r>
        <w:rPr>
          <w:sz w:val="19"/>
        </w:rPr>
        <w:t>swimming</w:t>
      </w:r>
      <w:r>
        <w:rPr>
          <w:spacing w:val="26"/>
          <w:sz w:val="19"/>
        </w:rPr>
        <w:t xml:space="preserve"> </w:t>
      </w:r>
      <w:r>
        <w:rPr>
          <w:spacing w:val="-4"/>
          <w:sz w:val="19"/>
        </w:rPr>
        <w:t>pool</w:t>
      </w:r>
    </w:p>
    <w:p w14:paraId="17CFF91B" w14:textId="77777777" w:rsidR="00E225E2" w:rsidRDefault="00E225E2">
      <w:pPr>
        <w:pStyle w:val="BodyText"/>
        <w:rPr>
          <w:sz w:val="19"/>
        </w:rPr>
      </w:pPr>
    </w:p>
    <w:p w14:paraId="20943F9A" w14:textId="77777777" w:rsidR="00E225E2" w:rsidRDefault="00E225E2">
      <w:pPr>
        <w:pStyle w:val="BodyText"/>
        <w:spacing w:before="4"/>
        <w:rPr>
          <w:sz w:val="19"/>
        </w:rPr>
      </w:pPr>
    </w:p>
    <w:p w14:paraId="7258B2A9" w14:textId="695DC301" w:rsidR="00E225E2" w:rsidRDefault="00E073C2">
      <w:pPr>
        <w:pStyle w:val="Heading6"/>
        <w:numPr>
          <w:ilvl w:val="2"/>
          <w:numId w:val="74"/>
        </w:numPr>
        <w:tabs>
          <w:tab w:val="left" w:pos="1348"/>
        </w:tabs>
        <w:ind w:left="1348" w:hanging="700"/>
      </w:pPr>
      <w:bookmarkStart w:id="33" w:name="_TOC_250006"/>
      <w:r>
        <w:rPr>
          <w:color w:val="548CD4"/>
        </w:rPr>
        <w:t>Operation</w:t>
      </w:r>
      <w:r>
        <w:rPr>
          <w:color w:val="548CD4"/>
          <w:spacing w:val="13"/>
        </w:rPr>
        <w:t xml:space="preserve"> </w:t>
      </w:r>
      <w:bookmarkEnd w:id="33"/>
      <w:r>
        <w:rPr>
          <w:color w:val="548CD4"/>
          <w:spacing w:val="-2"/>
        </w:rPr>
        <w:t>Phase</w:t>
      </w:r>
    </w:p>
    <w:p w14:paraId="4FCAF4AE" w14:textId="77777777" w:rsidR="00E225E2" w:rsidRDefault="00E073C2">
      <w:pPr>
        <w:spacing w:before="186"/>
        <w:ind w:left="648"/>
        <w:rPr>
          <w:sz w:val="19"/>
        </w:rPr>
      </w:pPr>
      <w:r>
        <w:rPr>
          <w:sz w:val="19"/>
        </w:rPr>
        <w:t>The</w:t>
      </w:r>
      <w:r>
        <w:rPr>
          <w:spacing w:val="29"/>
          <w:sz w:val="19"/>
        </w:rPr>
        <w:t xml:space="preserve"> </w:t>
      </w:r>
      <w:r>
        <w:rPr>
          <w:sz w:val="19"/>
        </w:rPr>
        <w:t>operational</w:t>
      </w:r>
      <w:r>
        <w:rPr>
          <w:spacing w:val="26"/>
          <w:sz w:val="19"/>
        </w:rPr>
        <w:t xml:space="preserve"> </w:t>
      </w:r>
      <w:r>
        <w:rPr>
          <w:sz w:val="19"/>
        </w:rPr>
        <w:t>phase</w:t>
      </w:r>
      <w:r>
        <w:rPr>
          <w:spacing w:val="25"/>
          <w:sz w:val="19"/>
        </w:rPr>
        <w:t xml:space="preserve"> </w:t>
      </w:r>
      <w:r>
        <w:rPr>
          <w:sz w:val="19"/>
        </w:rPr>
        <w:t>described</w:t>
      </w:r>
      <w:r>
        <w:rPr>
          <w:spacing w:val="27"/>
          <w:sz w:val="19"/>
        </w:rPr>
        <w:t xml:space="preserve"> </w:t>
      </w:r>
      <w:r>
        <w:rPr>
          <w:sz w:val="19"/>
        </w:rPr>
        <w:t>for</w:t>
      </w:r>
      <w:r>
        <w:rPr>
          <w:spacing w:val="28"/>
          <w:sz w:val="19"/>
        </w:rPr>
        <w:t xml:space="preserve"> </w:t>
      </w:r>
      <w:r>
        <w:rPr>
          <w:sz w:val="19"/>
        </w:rPr>
        <w:t>the</w:t>
      </w:r>
      <w:r>
        <w:rPr>
          <w:spacing w:val="27"/>
          <w:sz w:val="19"/>
        </w:rPr>
        <w:t xml:space="preserve"> </w:t>
      </w:r>
      <w:r>
        <w:rPr>
          <w:sz w:val="19"/>
        </w:rPr>
        <w:t>purposes</w:t>
      </w:r>
      <w:r>
        <w:rPr>
          <w:spacing w:val="30"/>
          <w:sz w:val="19"/>
        </w:rPr>
        <w:t xml:space="preserve"> </w:t>
      </w:r>
      <w:r>
        <w:rPr>
          <w:sz w:val="19"/>
        </w:rPr>
        <w:t>of</w:t>
      </w:r>
      <w:r>
        <w:rPr>
          <w:spacing w:val="30"/>
          <w:sz w:val="19"/>
        </w:rPr>
        <w:t xml:space="preserve"> </w:t>
      </w:r>
      <w:r>
        <w:rPr>
          <w:sz w:val="19"/>
        </w:rPr>
        <w:t>this</w:t>
      </w:r>
      <w:r>
        <w:rPr>
          <w:spacing w:val="29"/>
          <w:sz w:val="19"/>
        </w:rPr>
        <w:t xml:space="preserve"> </w:t>
      </w:r>
      <w:r>
        <w:rPr>
          <w:sz w:val="19"/>
        </w:rPr>
        <w:t>EMPr</w:t>
      </w:r>
      <w:r>
        <w:rPr>
          <w:spacing w:val="30"/>
          <w:sz w:val="19"/>
        </w:rPr>
        <w:t xml:space="preserve"> </w:t>
      </w:r>
      <w:r>
        <w:rPr>
          <w:sz w:val="19"/>
        </w:rPr>
        <w:t>consist</w:t>
      </w:r>
      <w:r>
        <w:rPr>
          <w:spacing w:val="29"/>
          <w:sz w:val="19"/>
        </w:rPr>
        <w:t xml:space="preserve"> </w:t>
      </w:r>
      <w:r>
        <w:rPr>
          <w:sz w:val="19"/>
        </w:rPr>
        <w:t>of</w:t>
      </w:r>
      <w:r>
        <w:rPr>
          <w:spacing w:val="28"/>
          <w:sz w:val="19"/>
        </w:rPr>
        <w:t xml:space="preserve"> </w:t>
      </w:r>
      <w:r>
        <w:rPr>
          <w:sz w:val="19"/>
        </w:rPr>
        <w:t>the</w:t>
      </w:r>
      <w:r>
        <w:rPr>
          <w:spacing w:val="28"/>
          <w:sz w:val="19"/>
        </w:rPr>
        <w:t xml:space="preserve"> </w:t>
      </w:r>
      <w:r>
        <w:rPr>
          <w:sz w:val="19"/>
        </w:rPr>
        <w:t>following</w:t>
      </w:r>
      <w:r>
        <w:rPr>
          <w:spacing w:val="30"/>
          <w:sz w:val="19"/>
        </w:rPr>
        <w:t xml:space="preserve"> </w:t>
      </w:r>
      <w:r>
        <w:rPr>
          <w:spacing w:val="-2"/>
          <w:sz w:val="19"/>
        </w:rPr>
        <w:t>activities:</w:t>
      </w:r>
    </w:p>
    <w:p w14:paraId="381997A5" w14:textId="77777777" w:rsidR="00E225E2" w:rsidRDefault="00E073C2">
      <w:pPr>
        <w:pStyle w:val="ListParagraph"/>
        <w:numPr>
          <w:ilvl w:val="0"/>
          <w:numId w:val="72"/>
        </w:numPr>
        <w:tabs>
          <w:tab w:val="left" w:pos="1349"/>
        </w:tabs>
        <w:spacing w:before="111" w:line="362" w:lineRule="auto"/>
        <w:ind w:right="1227"/>
        <w:rPr>
          <w:sz w:val="19"/>
        </w:rPr>
      </w:pPr>
      <w:r>
        <w:rPr>
          <w:sz w:val="19"/>
        </w:rPr>
        <w:t>Recreational</w:t>
      </w:r>
      <w:r>
        <w:rPr>
          <w:spacing w:val="39"/>
          <w:sz w:val="19"/>
        </w:rPr>
        <w:t xml:space="preserve"> </w:t>
      </w:r>
      <w:r>
        <w:rPr>
          <w:sz w:val="19"/>
        </w:rPr>
        <w:t>and</w:t>
      </w:r>
      <w:r>
        <w:rPr>
          <w:spacing w:val="39"/>
          <w:sz w:val="19"/>
        </w:rPr>
        <w:t xml:space="preserve"> </w:t>
      </w:r>
      <w:r>
        <w:rPr>
          <w:sz w:val="19"/>
        </w:rPr>
        <w:t>social</w:t>
      </w:r>
      <w:r>
        <w:rPr>
          <w:spacing w:val="38"/>
          <w:sz w:val="19"/>
        </w:rPr>
        <w:t xml:space="preserve"> </w:t>
      </w:r>
      <w:r>
        <w:rPr>
          <w:sz w:val="19"/>
        </w:rPr>
        <w:t>related</w:t>
      </w:r>
      <w:r>
        <w:rPr>
          <w:spacing w:val="40"/>
          <w:sz w:val="19"/>
        </w:rPr>
        <w:t xml:space="preserve"> </w:t>
      </w:r>
      <w:r>
        <w:rPr>
          <w:sz w:val="19"/>
        </w:rPr>
        <w:t>activities</w:t>
      </w:r>
      <w:r>
        <w:rPr>
          <w:spacing w:val="40"/>
          <w:sz w:val="19"/>
        </w:rPr>
        <w:t xml:space="preserve"> </w:t>
      </w:r>
      <w:r>
        <w:rPr>
          <w:sz w:val="19"/>
        </w:rPr>
        <w:t>(facilitated</w:t>
      </w:r>
      <w:r>
        <w:rPr>
          <w:spacing w:val="39"/>
          <w:sz w:val="19"/>
        </w:rPr>
        <w:t xml:space="preserve"> </w:t>
      </w:r>
      <w:r>
        <w:rPr>
          <w:sz w:val="19"/>
        </w:rPr>
        <w:t>usage</w:t>
      </w:r>
      <w:r>
        <w:rPr>
          <w:spacing w:val="39"/>
          <w:sz w:val="19"/>
        </w:rPr>
        <w:t xml:space="preserve"> </w:t>
      </w:r>
      <w:r>
        <w:rPr>
          <w:sz w:val="19"/>
        </w:rPr>
        <w:t>of</w:t>
      </w:r>
      <w:r>
        <w:rPr>
          <w:spacing w:val="40"/>
          <w:sz w:val="19"/>
        </w:rPr>
        <w:t xml:space="preserve"> </w:t>
      </w:r>
      <w:r>
        <w:rPr>
          <w:sz w:val="19"/>
        </w:rPr>
        <w:t>the</w:t>
      </w:r>
      <w:r>
        <w:rPr>
          <w:spacing w:val="40"/>
          <w:sz w:val="19"/>
        </w:rPr>
        <w:t xml:space="preserve"> </w:t>
      </w:r>
      <w:r>
        <w:rPr>
          <w:sz w:val="19"/>
        </w:rPr>
        <w:t>community</w:t>
      </w:r>
      <w:r>
        <w:rPr>
          <w:spacing w:val="37"/>
          <w:sz w:val="19"/>
        </w:rPr>
        <w:t xml:space="preserve"> </w:t>
      </w:r>
      <w:r>
        <w:rPr>
          <w:sz w:val="19"/>
        </w:rPr>
        <w:t>hall</w:t>
      </w:r>
      <w:r>
        <w:rPr>
          <w:spacing w:val="80"/>
          <w:sz w:val="19"/>
        </w:rPr>
        <w:t xml:space="preserve"> </w:t>
      </w:r>
      <w:r>
        <w:rPr>
          <w:sz w:val="19"/>
        </w:rPr>
        <w:t>and</w:t>
      </w:r>
      <w:r>
        <w:rPr>
          <w:spacing w:val="37"/>
          <w:sz w:val="19"/>
        </w:rPr>
        <w:t xml:space="preserve"> </w:t>
      </w:r>
      <w:r>
        <w:rPr>
          <w:sz w:val="19"/>
        </w:rPr>
        <w:t>sports</w:t>
      </w:r>
      <w:r>
        <w:rPr>
          <w:spacing w:val="38"/>
          <w:sz w:val="19"/>
        </w:rPr>
        <w:t xml:space="preserve"> </w:t>
      </w:r>
      <w:r>
        <w:rPr>
          <w:sz w:val="19"/>
        </w:rPr>
        <w:t xml:space="preserve">field); </w:t>
      </w:r>
      <w:r>
        <w:rPr>
          <w:spacing w:val="-4"/>
          <w:sz w:val="19"/>
        </w:rPr>
        <w:t>and</w:t>
      </w:r>
    </w:p>
    <w:p w14:paraId="48DB6603" w14:textId="77777777" w:rsidR="00E225E2" w:rsidRDefault="00E073C2">
      <w:pPr>
        <w:pStyle w:val="ListParagraph"/>
        <w:numPr>
          <w:ilvl w:val="0"/>
          <w:numId w:val="72"/>
        </w:numPr>
        <w:tabs>
          <w:tab w:val="left" w:pos="1349"/>
        </w:tabs>
        <w:spacing w:line="220" w:lineRule="exact"/>
        <w:ind w:hanging="350"/>
        <w:rPr>
          <w:sz w:val="19"/>
        </w:rPr>
      </w:pPr>
      <w:r>
        <w:rPr>
          <w:w w:val="105"/>
          <w:sz w:val="19"/>
        </w:rPr>
        <w:t>Irrigation</w:t>
      </w:r>
      <w:r>
        <w:rPr>
          <w:spacing w:val="-6"/>
          <w:w w:val="105"/>
          <w:sz w:val="19"/>
        </w:rPr>
        <w:t xml:space="preserve"> </w:t>
      </w:r>
      <w:r>
        <w:rPr>
          <w:w w:val="105"/>
          <w:sz w:val="19"/>
        </w:rPr>
        <w:t>and</w:t>
      </w:r>
      <w:r>
        <w:rPr>
          <w:spacing w:val="-6"/>
          <w:w w:val="105"/>
          <w:sz w:val="19"/>
        </w:rPr>
        <w:t xml:space="preserve"> </w:t>
      </w:r>
      <w:r>
        <w:rPr>
          <w:w w:val="105"/>
          <w:sz w:val="19"/>
        </w:rPr>
        <w:t>maintenance</w:t>
      </w:r>
      <w:r>
        <w:rPr>
          <w:spacing w:val="-6"/>
          <w:w w:val="105"/>
          <w:sz w:val="19"/>
        </w:rPr>
        <w:t xml:space="preserve"> </w:t>
      </w:r>
      <w:r>
        <w:rPr>
          <w:w w:val="105"/>
          <w:sz w:val="19"/>
        </w:rPr>
        <w:t>of</w:t>
      </w:r>
      <w:r>
        <w:rPr>
          <w:spacing w:val="-2"/>
          <w:w w:val="105"/>
          <w:sz w:val="19"/>
        </w:rPr>
        <w:t xml:space="preserve"> </w:t>
      </w:r>
      <w:r>
        <w:rPr>
          <w:w w:val="105"/>
          <w:sz w:val="19"/>
        </w:rPr>
        <w:t>sports</w:t>
      </w:r>
      <w:r>
        <w:rPr>
          <w:spacing w:val="-5"/>
          <w:w w:val="105"/>
          <w:sz w:val="19"/>
        </w:rPr>
        <w:t xml:space="preserve"> </w:t>
      </w:r>
      <w:r>
        <w:rPr>
          <w:spacing w:val="-2"/>
          <w:w w:val="105"/>
          <w:sz w:val="19"/>
        </w:rPr>
        <w:t>field.</w:t>
      </w:r>
    </w:p>
    <w:p w14:paraId="23E56F76" w14:textId="77777777" w:rsidR="00E225E2" w:rsidRDefault="00E225E2">
      <w:pPr>
        <w:pStyle w:val="BodyText"/>
        <w:spacing w:before="123"/>
        <w:rPr>
          <w:sz w:val="19"/>
        </w:rPr>
      </w:pPr>
    </w:p>
    <w:p w14:paraId="33F1CAB3" w14:textId="77777777" w:rsidR="00E225E2" w:rsidRDefault="00E073C2">
      <w:pPr>
        <w:pStyle w:val="Heading6"/>
        <w:numPr>
          <w:ilvl w:val="2"/>
          <w:numId w:val="74"/>
        </w:numPr>
        <w:tabs>
          <w:tab w:val="left" w:pos="1348"/>
        </w:tabs>
        <w:ind w:left="1348" w:hanging="700"/>
      </w:pPr>
      <w:bookmarkStart w:id="34" w:name="_TOC_250005"/>
      <w:bookmarkEnd w:id="34"/>
      <w:r>
        <w:rPr>
          <w:color w:val="548CD4"/>
          <w:spacing w:val="-2"/>
        </w:rPr>
        <w:t>Decommissioning</w:t>
      </w:r>
    </w:p>
    <w:p w14:paraId="5DF9FDC8" w14:textId="77777777" w:rsidR="00E225E2" w:rsidRDefault="00E073C2">
      <w:pPr>
        <w:spacing w:before="186" w:line="362" w:lineRule="auto"/>
        <w:ind w:left="648" w:right="1226"/>
        <w:jc w:val="both"/>
        <w:rPr>
          <w:sz w:val="19"/>
        </w:rPr>
      </w:pPr>
      <w:r>
        <w:rPr>
          <w:w w:val="105"/>
          <w:sz w:val="19"/>
        </w:rPr>
        <w:t>The proposed project will be a permanent development and it is highly unlikely that a decommissioning phase will occur. Should the development, however, be demolished, associated activities will include the decommissioning of buildings and removal of grass layer on the sports field.</w:t>
      </w:r>
    </w:p>
    <w:p w14:paraId="5A89C9CE" w14:textId="77777777" w:rsidR="00E225E2" w:rsidRDefault="00E225E2">
      <w:pPr>
        <w:pStyle w:val="BodyText"/>
        <w:spacing w:before="103"/>
        <w:rPr>
          <w:sz w:val="19"/>
        </w:rPr>
      </w:pPr>
    </w:p>
    <w:p w14:paraId="730FD01B" w14:textId="0F337C0A" w:rsidR="00E225E2" w:rsidRDefault="00E073C2">
      <w:pPr>
        <w:pStyle w:val="Heading3"/>
        <w:numPr>
          <w:ilvl w:val="1"/>
          <w:numId w:val="74"/>
        </w:numPr>
        <w:tabs>
          <w:tab w:val="left" w:pos="1348"/>
        </w:tabs>
        <w:ind w:left="1348"/>
        <w:jc w:val="left"/>
      </w:pPr>
      <w:bookmarkStart w:id="35" w:name="_TOC_250004"/>
      <w:r>
        <w:rPr>
          <w:color w:val="1F497C"/>
        </w:rPr>
        <w:t>Basic</w:t>
      </w:r>
      <w:r>
        <w:rPr>
          <w:color w:val="1F497C"/>
          <w:spacing w:val="5"/>
        </w:rPr>
        <w:t xml:space="preserve"> </w:t>
      </w:r>
      <w:r>
        <w:rPr>
          <w:color w:val="1F497C"/>
        </w:rPr>
        <w:t>Services</w:t>
      </w:r>
      <w:r>
        <w:rPr>
          <w:color w:val="1F497C"/>
          <w:spacing w:val="5"/>
        </w:rPr>
        <w:t xml:space="preserve"> </w:t>
      </w:r>
      <w:r>
        <w:rPr>
          <w:color w:val="1F497C"/>
        </w:rPr>
        <w:t>and</w:t>
      </w:r>
      <w:r>
        <w:rPr>
          <w:color w:val="1F497C"/>
          <w:spacing w:val="5"/>
        </w:rPr>
        <w:t xml:space="preserve"> </w:t>
      </w:r>
      <w:bookmarkEnd w:id="35"/>
      <w:r>
        <w:rPr>
          <w:color w:val="1F497C"/>
          <w:spacing w:val="-2"/>
        </w:rPr>
        <w:t>Infrastructure</w:t>
      </w:r>
    </w:p>
    <w:p w14:paraId="40AF87B5" w14:textId="77777777" w:rsidR="00E225E2" w:rsidRDefault="00E073C2">
      <w:pPr>
        <w:spacing w:before="200" w:line="367" w:lineRule="auto"/>
        <w:ind w:left="648" w:right="1582"/>
        <w:jc w:val="both"/>
        <w:rPr>
          <w:rFonts w:ascii="Tahoma"/>
          <w:sz w:val="19"/>
        </w:rPr>
      </w:pPr>
      <w:r>
        <w:rPr>
          <w:rFonts w:ascii="Tahoma"/>
          <w:sz w:val="19"/>
        </w:rPr>
        <w:t>For</w:t>
      </w:r>
      <w:r>
        <w:rPr>
          <w:rFonts w:ascii="Tahoma"/>
          <w:spacing w:val="40"/>
          <w:sz w:val="19"/>
        </w:rPr>
        <w:t xml:space="preserve"> </w:t>
      </w:r>
      <w:r>
        <w:rPr>
          <w:rFonts w:ascii="Tahoma"/>
          <w:sz w:val="19"/>
        </w:rPr>
        <w:t>the</w:t>
      </w:r>
      <w:r>
        <w:rPr>
          <w:rFonts w:ascii="Tahoma"/>
          <w:spacing w:val="40"/>
          <w:sz w:val="19"/>
        </w:rPr>
        <w:t xml:space="preserve"> </w:t>
      </w:r>
      <w:r>
        <w:rPr>
          <w:rFonts w:ascii="Tahoma"/>
          <w:sz w:val="19"/>
        </w:rPr>
        <w:t>refurbishment</w:t>
      </w:r>
      <w:r>
        <w:rPr>
          <w:rFonts w:ascii="Tahoma"/>
          <w:spacing w:val="40"/>
          <w:sz w:val="19"/>
        </w:rPr>
        <w:t xml:space="preserve"> </w:t>
      </w:r>
      <w:r>
        <w:rPr>
          <w:rFonts w:ascii="Tahoma"/>
          <w:sz w:val="19"/>
        </w:rPr>
        <w:t>to be</w:t>
      </w:r>
      <w:r>
        <w:rPr>
          <w:rFonts w:ascii="Tahoma"/>
          <w:spacing w:val="40"/>
          <w:sz w:val="19"/>
        </w:rPr>
        <w:t xml:space="preserve"> </w:t>
      </w:r>
      <w:r>
        <w:rPr>
          <w:rFonts w:ascii="Tahoma"/>
          <w:sz w:val="19"/>
        </w:rPr>
        <w:t>successful,</w:t>
      </w:r>
      <w:r>
        <w:rPr>
          <w:rFonts w:ascii="Tahoma"/>
          <w:spacing w:val="40"/>
          <w:sz w:val="19"/>
        </w:rPr>
        <w:t xml:space="preserve"> </w:t>
      </w:r>
      <w:r>
        <w:rPr>
          <w:rFonts w:ascii="Tahoma"/>
          <w:sz w:val="19"/>
        </w:rPr>
        <w:t>there</w:t>
      </w:r>
      <w:r>
        <w:rPr>
          <w:rFonts w:ascii="Tahoma"/>
          <w:spacing w:val="40"/>
          <w:sz w:val="19"/>
        </w:rPr>
        <w:t xml:space="preserve"> </w:t>
      </w:r>
      <w:r>
        <w:rPr>
          <w:rFonts w:ascii="Tahoma"/>
          <w:sz w:val="19"/>
        </w:rPr>
        <w:t>is</w:t>
      </w:r>
      <w:r>
        <w:rPr>
          <w:rFonts w:ascii="Tahoma"/>
          <w:spacing w:val="40"/>
          <w:sz w:val="19"/>
        </w:rPr>
        <w:t xml:space="preserve"> </w:t>
      </w:r>
      <w:r>
        <w:rPr>
          <w:rFonts w:ascii="Tahoma"/>
          <w:sz w:val="19"/>
        </w:rPr>
        <w:t>need</w:t>
      </w:r>
      <w:r>
        <w:rPr>
          <w:rFonts w:ascii="Tahoma"/>
          <w:spacing w:val="40"/>
          <w:sz w:val="19"/>
        </w:rPr>
        <w:t xml:space="preserve"> </w:t>
      </w:r>
      <w:r>
        <w:rPr>
          <w:rFonts w:ascii="Tahoma"/>
          <w:sz w:val="19"/>
        </w:rPr>
        <w:t>for</w:t>
      </w:r>
      <w:r>
        <w:rPr>
          <w:rFonts w:ascii="Tahoma"/>
          <w:spacing w:val="40"/>
          <w:sz w:val="19"/>
        </w:rPr>
        <w:t xml:space="preserve"> </w:t>
      </w:r>
      <w:r>
        <w:rPr>
          <w:rFonts w:ascii="Tahoma"/>
          <w:sz w:val="19"/>
        </w:rPr>
        <w:t>the</w:t>
      </w:r>
      <w:r>
        <w:rPr>
          <w:rFonts w:ascii="Tahoma"/>
          <w:spacing w:val="40"/>
          <w:sz w:val="19"/>
        </w:rPr>
        <w:t xml:space="preserve"> </w:t>
      </w:r>
      <w:r>
        <w:rPr>
          <w:rFonts w:ascii="Tahoma"/>
          <w:sz w:val="19"/>
        </w:rPr>
        <w:t>municipality to ensure that there</w:t>
      </w:r>
      <w:r>
        <w:rPr>
          <w:rFonts w:ascii="Tahoma"/>
          <w:spacing w:val="40"/>
          <w:sz w:val="19"/>
        </w:rPr>
        <w:t xml:space="preserve"> </w:t>
      </w:r>
      <w:r>
        <w:rPr>
          <w:rFonts w:ascii="Tahoma"/>
          <w:sz w:val="19"/>
        </w:rPr>
        <w:t>is adequate</w:t>
      </w:r>
      <w:r>
        <w:rPr>
          <w:rFonts w:ascii="Tahoma"/>
          <w:spacing w:val="40"/>
          <w:sz w:val="19"/>
        </w:rPr>
        <w:t xml:space="preserve"> </w:t>
      </w:r>
      <w:r>
        <w:rPr>
          <w:rFonts w:ascii="Tahoma"/>
          <w:sz w:val="19"/>
        </w:rPr>
        <w:t>provision</w:t>
      </w:r>
      <w:r>
        <w:rPr>
          <w:rFonts w:ascii="Tahoma"/>
          <w:spacing w:val="40"/>
          <w:sz w:val="19"/>
        </w:rPr>
        <w:t xml:space="preserve"> </w:t>
      </w:r>
      <w:r>
        <w:rPr>
          <w:rFonts w:ascii="Tahoma"/>
          <w:sz w:val="19"/>
        </w:rPr>
        <w:t>of</w:t>
      </w:r>
      <w:r>
        <w:rPr>
          <w:rFonts w:ascii="Tahoma"/>
          <w:spacing w:val="40"/>
          <w:sz w:val="19"/>
        </w:rPr>
        <w:t xml:space="preserve"> </w:t>
      </w:r>
      <w:r>
        <w:rPr>
          <w:rFonts w:ascii="Tahoma"/>
          <w:sz w:val="19"/>
        </w:rPr>
        <w:t>the</w:t>
      </w:r>
      <w:r>
        <w:rPr>
          <w:rFonts w:ascii="Tahoma"/>
          <w:spacing w:val="40"/>
          <w:sz w:val="19"/>
        </w:rPr>
        <w:t xml:space="preserve"> </w:t>
      </w:r>
      <w:r>
        <w:rPr>
          <w:rFonts w:ascii="Tahoma"/>
          <w:sz w:val="19"/>
        </w:rPr>
        <w:t>basic</w:t>
      </w:r>
      <w:r>
        <w:rPr>
          <w:rFonts w:ascii="Tahoma"/>
          <w:spacing w:val="40"/>
          <w:sz w:val="19"/>
        </w:rPr>
        <w:t xml:space="preserve"> </w:t>
      </w:r>
      <w:r>
        <w:rPr>
          <w:rFonts w:ascii="Tahoma"/>
          <w:sz w:val="19"/>
        </w:rPr>
        <w:t>services</w:t>
      </w:r>
      <w:r>
        <w:rPr>
          <w:rFonts w:ascii="Tahoma"/>
          <w:spacing w:val="40"/>
          <w:sz w:val="19"/>
        </w:rPr>
        <w:t xml:space="preserve"> </w:t>
      </w:r>
      <w:r>
        <w:rPr>
          <w:rFonts w:ascii="Tahoma"/>
          <w:sz w:val="19"/>
        </w:rPr>
        <w:t>such</w:t>
      </w:r>
      <w:r>
        <w:rPr>
          <w:rFonts w:ascii="Tahoma"/>
          <w:spacing w:val="40"/>
          <w:sz w:val="19"/>
        </w:rPr>
        <w:t xml:space="preserve"> </w:t>
      </w:r>
      <w:r>
        <w:rPr>
          <w:rFonts w:ascii="Tahoma"/>
          <w:sz w:val="19"/>
        </w:rPr>
        <w:t>as</w:t>
      </w:r>
      <w:r>
        <w:rPr>
          <w:rFonts w:ascii="Tahoma"/>
          <w:spacing w:val="40"/>
          <w:sz w:val="19"/>
        </w:rPr>
        <w:t xml:space="preserve"> </w:t>
      </w:r>
      <w:r>
        <w:rPr>
          <w:rFonts w:ascii="Tahoma"/>
          <w:sz w:val="19"/>
        </w:rPr>
        <w:t>water,</w:t>
      </w:r>
      <w:r>
        <w:rPr>
          <w:rFonts w:ascii="Tahoma"/>
          <w:spacing w:val="40"/>
          <w:sz w:val="19"/>
        </w:rPr>
        <w:t xml:space="preserve"> </w:t>
      </w:r>
      <w:r>
        <w:rPr>
          <w:rFonts w:ascii="Tahoma"/>
          <w:sz w:val="19"/>
        </w:rPr>
        <w:t>sanitation,</w:t>
      </w:r>
      <w:r>
        <w:rPr>
          <w:rFonts w:ascii="Tahoma"/>
          <w:spacing w:val="40"/>
          <w:sz w:val="19"/>
        </w:rPr>
        <w:t xml:space="preserve"> </w:t>
      </w:r>
      <w:r>
        <w:rPr>
          <w:rFonts w:ascii="Tahoma"/>
          <w:sz w:val="19"/>
        </w:rPr>
        <w:t>electricity,</w:t>
      </w:r>
      <w:r>
        <w:rPr>
          <w:rFonts w:ascii="Tahoma"/>
          <w:spacing w:val="40"/>
          <w:sz w:val="19"/>
        </w:rPr>
        <w:t xml:space="preserve"> </w:t>
      </w:r>
      <w:r>
        <w:rPr>
          <w:rFonts w:ascii="Tahoma"/>
          <w:sz w:val="19"/>
        </w:rPr>
        <w:t>refuse</w:t>
      </w:r>
      <w:r>
        <w:rPr>
          <w:rFonts w:ascii="Tahoma"/>
          <w:spacing w:val="40"/>
          <w:sz w:val="19"/>
        </w:rPr>
        <w:t xml:space="preserve"> </w:t>
      </w:r>
      <w:r>
        <w:rPr>
          <w:rFonts w:ascii="Tahoma"/>
          <w:sz w:val="19"/>
        </w:rPr>
        <w:t>collection</w:t>
      </w:r>
      <w:r>
        <w:rPr>
          <w:rFonts w:ascii="Tahoma"/>
          <w:spacing w:val="40"/>
          <w:sz w:val="19"/>
        </w:rPr>
        <w:t xml:space="preserve"> </w:t>
      </w:r>
      <w:r>
        <w:rPr>
          <w:rFonts w:ascii="Tahoma"/>
          <w:sz w:val="19"/>
        </w:rPr>
        <w:t>and access</w:t>
      </w:r>
      <w:r>
        <w:rPr>
          <w:rFonts w:ascii="Tahoma"/>
          <w:spacing w:val="40"/>
          <w:sz w:val="19"/>
        </w:rPr>
        <w:t xml:space="preserve"> </w:t>
      </w:r>
      <w:r>
        <w:rPr>
          <w:rFonts w:ascii="Tahoma"/>
          <w:sz w:val="19"/>
        </w:rPr>
        <w:t>roads.</w:t>
      </w:r>
      <w:r>
        <w:rPr>
          <w:rFonts w:ascii="Tahoma"/>
          <w:spacing w:val="40"/>
          <w:sz w:val="19"/>
        </w:rPr>
        <w:t xml:space="preserve"> </w:t>
      </w:r>
      <w:r>
        <w:rPr>
          <w:rFonts w:ascii="Tahoma"/>
          <w:sz w:val="19"/>
        </w:rPr>
        <w:t>The</w:t>
      </w:r>
      <w:r>
        <w:rPr>
          <w:rFonts w:ascii="Tahoma"/>
          <w:spacing w:val="40"/>
          <w:sz w:val="19"/>
        </w:rPr>
        <w:t xml:space="preserve"> </w:t>
      </w:r>
      <w:r>
        <w:rPr>
          <w:rFonts w:ascii="Tahoma"/>
          <w:sz w:val="19"/>
        </w:rPr>
        <w:t>Municipality</w:t>
      </w:r>
      <w:r>
        <w:rPr>
          <w:rFonts w:ascii="Tahoma"/>
          <w:spacing w:val="40"/>
          <w:sz w:val="19"/>
        </w:rPr>
        <w:t xml:space="preserve"> </w:t>
      </w:r>
      <w:r>
        <w:rPr>
          <w:rFonts w:ascii="Tahoma"/>
          <w:sz w:val="19"/>
        </w:rPr>
        <w:t>must</w:t>
      </w:r>
      <w:r>
        <w:rPr>
          <w:rFonts w:ascii="Tahoma"/>
          <w:spacing w:val="40"/>
          <w:sz w:val="19"/>
        </w:rPr>
        <w:t xml:space="preserve"> </w:t>
      </w:r>
      <w:r>
        <w:rPr>
          <w:rFonts w:ascii="Tahoma"/>
          <w:sz w:val="19"/>
        </w:rPr>
        <w:t>ensure</w:t>
      </w:r>
      <w:r>
        <w:rPr>
          <w:rFonts w:ascii="Tahoma"/>
          <w:spacing w:val="40"/>
          <w:sz w:val="19"/>
        </w:rPr>
        <w:t xml:space="preserve"> </w:t>
      </w:r>
      <w:r>
        <w:rPr>
          <w:rFonts w:ascii="Tahoma"/>
          <w:sz w:val="19"/>
        </w:rPr>
        <w:t>that</w:t>
      </w:r>
      <w:r>
        <w:rPr>
          <w:rFonts w:ascii="Tahoma"/>
          <w:spacing w:val="40"/>
          <w:sz w:val="19"/>
        </w:rPr>
        <w:t xml:space="preserve"> </w:t>
      </w:r>
      <w:r>
        <w:rPr>
          <w:rFonts w:ascii="Tahoma"/>
          <w:sz w:val="19"/>
        </w:rPr>
        <w:t>they</w:t>
      </w:r>
      <w:r>
        <w:rPr>
          <w:rFonts w:ascii="Tahoma"/>
          <w:spacing w:val="40"/>
          <w:sz w:val="19"/>
        </w:rPr>
        <w:t xml:space="preserve"> </w:t>
      </w:r>
      <w:r>
        <w:rPr>
          <w:rFonts w:ascii="Tahoma"/>
          <w:sz w:val="19"/>
        </w:rPr>
        <w:t>provide</w:t>
      </w:r>
      <w:r>
        <w:rPr>
          <w:rFonts w:ascii="Tahoma"/>
          <w:spacing w:val="40"/>
          <w:sz w:val="19"/>
        </w:rPr>
        <w:t xml:space="preserve"> </w:t>
      </w:r>
      <w:r>
        <w:rPr>
          <w:rFonts w:ascii="Tahoma"/>
          <w:sz w:val="19"/>
        </w:rPr>
        <w:t>the</w:t>
      </w:r>
      <w:r>
        <w:rPr>
          <w:rFonts w:ascii="Tahoma"/>
          <w:spacing w:val="40"/>
          <w:sz w:val="19"/>
        </w:rPr>
        <w:t xml:space="preserve"> </w:t>
      </w:r>
      <w:r>
        <w:rPr>
          <w:rFonts w:ascii="Tahoma"/>
          <w:sz w:val="19"/>
        </w:rPr>
        <w:t>adequate</w:t>
      </w:r>
      <w:r>
        <w:rPr>
          <w:rFonts w:ascii="Tahoma"/>
          <w:spacing w:val="40"/>
          <w:sz w:val="19"/>
        </w:rPr>
        <w:t xml:space="preserve"> </w:t>
      </w:r>
      <w:r>
        <w:rPr>
          <w:rFonts w:ascii="Tahoma"/>
          <w:sz w:val="19"/>
        </w:rPr>
        <w:t>capacity</w:t>
      </w:r>
      <w:r>
        <w:rPr>
          <w:rFonts w:ascii="Tahoma"/>
          <w:spacing w:val="40"/>
          <w:sz w:val="19"/>
        </w:rPr>
        <w:t xml:space="preserve"> </w:t>
      </w:r>
      <w:r>
        <w:rPr>
          <w:rFonts w:ascii="Tahoma"/>
          <w:sz w:val="19"/>
        </w:rPr>
        <w:t>of</w:t>
      </w:r>
      <w:r>
        <w:rPr>
          <w:rFonts w:ascii="Tahoma"/>
          <w:spacing w:val="40"/>
          <w:sz w:val="19"/>
        </w:rPr>
        <w:t xml:space="preserve"> </w:t>
      </w:r>
      <w:r>
        <w:rPr>
          <w:rFonts w:ascii="Tahoma"/>
          <w:sz w:val="19"/>
        </w:rPr>
        <w:t>required services to ensure that this amenity does not pose any harm to the environment and its inhabitants.</w:t>
      </w:r>
    </w:p>
    <w:p w14:paraId="28F5F3D0" w14:textId="77777777" w:rsidR="00E225E2" w:rsidRDefault="00E225E2">
      <w:pPr>
        <w:pStyle w:val="BodyText"/>
        <w:spacing w:before="7"/>
        <w:rPr>
          <w:rFonts w:ascii="Tahoma"/>
          <w:sz w:val="13"/>
        </w:rPr>
      </w:pPr>
    </w:p>
    <w:p w14:paraId="7E9729DB" w14:textId="13ED7456" w:rsidR="00E225E2" w:rsidRDefault="00E225E2">
      <w:pPr>
        <w:pStyle w:val="BodyText"/>
        <w:spacing w:line="20" w:lineRule="exact"/>
        <w:ind w:left="-96"/>
        <w:rPr>
          <w:rFonts w:ascii="Tahoma"/>
          <w:sz w:val="2"/>
        </w:rPr>
      </w:pPr>
    </w:p>
    <w:p w14:paraId="13D21261" w14:textId="1024D796" w:rsidR="00E225E2" w:rsidRDefault="008E68C8" w:rsidP="008E68C8">
      <w:pPr>
        <w:tabs>
          <w:tab w:val="left" w:pos="5380"/>
          <w:tab w:val="center" w:pos="5575"/>
        </w:tabs>
        <w:rPr>
          <w:rFonts w:ascii="Tahoma"/>
          <w:noProof/>
          <w:sz w:val="2"/>
          <w:szCs w:val="20"/>
        </w:rPr>
      </w:pPr>
      <w:r>
        <w:rPr>
          <w:rFonts w:ascii="Tahoma"/>
          <w:noProof/>
          <w:sz w:val="2"/>
          <w:szCs w:val="20"/>
        </w:rPr>
        <w:tab/>
      </w:r>
    </w:p>
    <w:p w14:paraId="5D13E539" w14:textId="78D4B935" w:rsidR="008E68C8" w:rsidRPr="008E68C8" w:rsidRDefault="008E68C8" w:rsidP="008E68C8">
      <w:pPr>
        <w:rPr>
          <w:sz w:val="17"/>
        </w:rPr>
        <w:sectPr w:rsidR="008E68C8" w:rsidRPr="008E68C8" w:rsidSect="008E68C8">
          <w:headerReference w:type="default" r:id="rId28"/>
          <w:pgSz w:w="11910" w:h="16840"/>
          <w:pgMar w:top="1276" w:right="360" w:bottom="2340" w:left="400" w:header="0" w:footer="2159" w:gutter="0"/>
          <w:cols w:space="720"/>
        </w:sectPr>
      </w:pPr>
    </w:p>
    <w:p w14:paraId="5F4DA401" w14:textId="77777777" w:rsidR="00E225E2" w:rsidRDefault="00E225E2">
      <w:pPr>
        <w:pStyle w:val="BodyText"/>
        <w:rPr>
          <w:sz w:val="19"/>
        </w:rPr>
      </w:pPr>
    </w:p>
    <w:p w14:paraId="4099B492" w14:textId="77777777" w:rsidR="00E225E2" w:rsidRDefault="00E225E2">
      <w:pPr>
        <w:pStyle w:val="BodyText"/>
        <w:spacing w:before="10"/>
        <w:rPr>
          <w:sz w:val="19"/>
        </w:rPr>
      </w:pPr>
    </w:p>
    <w:p w14:paraId="63B128B1" w14:textId="77777777" w:rsidR="00E225E2" w:rsidRDefault="00E073C2">
      <w:pPr>
        <w:pStyle w:val="ListParagraph"/>
        <w:numPr>
          <w:ilvl w:val="0"/>
          <w:numId w:val="71"/>
        </w:numPr>
        <w:tabs>
          <w:tab w:val="left" w:pos="1348"/>
        </w:tabs>
        <w:spacing w:before="1"/>
        <w:ind w:left="1348" w:hanging="349"/>
        <w:jc w:val="both"/>
        <w:rPr>
          <w:rFonts w:ascii="Tahoma" w:hAnsi="Tahoma"/>
          <w:b/>
          <w:sz w:val="19"/>
        </w:rPr>
      </w:pPr>
      <w:r>
        <w:rPr>
          <w:rFonts w:ascii="Tahoma" w:hAnsi="Tahoma"/>
          <w:b/>
          <w:spacing w:val="-2"/>
          <w:sz w:val="19"/>
        </w:rPr>
        <w:t>Water</w:t>
      </w:r>
    </w:p>
    <w:p w14:paraId="1E72FE79" w14:textId="77777777" w:rsidR="00E225E2" w:rsidRDefault="00E073C2">
      <w:pPr>
        <w:spacing w:before="120" w:line="364" w:lineRule="auto"/>
        <w:ind w:left="648" w:right="1225"/>
        <w:jc w:val="both"/>
        <w:rPr>
          <w:rFonts w:ascii="Tahoma"/>
          <w:sz w:val="19"/>
        </w:rPr>
      </w:pPr>
      <w:r>
        <w:rPr>
          <w:rFonts w:ascii="Tahoma"/>
          <w:sz w:val="19"/>
        </w:rPr>
        <w:t>This</w:t>
      </w:r>
      <w:r>
        <w:rPr>
          <w:rFonts w:ascii="Tahoma"/>
          <w:spacing w:val="40"/>
          <w:sz w:val="19"/>
        </w:rPr>
        <w:t xml:space="preserve"> </w:t>
      </w:r>
      <w:r>
        <w:rPr>
          <w:rFonts w:ascii="Tahoma"/>
          <w:sz w:val="19"/>
        </w:rPr>
        <w:t>report</w:t>
      </w:r>
      <w:r>
        <w:rPr>
          <w:rFonts w:ascii="Tahoma"/>
          <w:spacing w:val="40"/>
          <w:sz w:val="19"/>
        </w:rPr>
        <w:t xml:space="preserve"> </w:t>
      </w:r>
      <w:r>
        <w:rPr>
          <w:rFonts w:ascii="Tahoma"/>
          <w:sz w:val="19"/>
        </w:rPr>
        <w:t>has</w:t>
      </w:r>
      <w:r>
        <w:rPr>
          <w:rFonts w:ascii="Tahoma"/>
          <w:spacing w:val="37"/>
          <w:sz w:val="19"/>
        </w:rPr>
        <w:t xml:space="preserve"> </w:t>
      </w:r>
      <w:r>
        <w:rPr>
          <w:rFonts w:ascii="Tahoma"/>
          <w:sz w:val="19"/>
        </w:rPr>
        <w:t>not</w:t>
      </w:r>
      <w:r>
        <w:rPr>
          <w:rFonts w:ascii="Tahoma"/>
          <w:spacing w:val="35"/>
          <w:sz w:val="19"/>
        </w:rPr>
        <w:t xml:space="preserve"> </w:t>
      </w:r>
      <w:r>
        <w:rPr>
          <w:rFonts w:ascii="Tahoma"/>
          <w:sz w:val="19"/>
        </w:rPr>
        <w:t>quantified</w:t>
      </w:r>
      <w:r>
        <w:rPr>
          <w:rFonts w:ascii="Tahoma"/>
          <w:spacing w:val="38"/>
          <w:sz w:val="19"/>
        </w:rPr>
        <w:t xml:space="preserve"> </w:t>
      </w:r>
      <w:r>
        <w:rPr>
          <w:rFonts w:ascii="Tahoma"/>
          <w:sz w:val="19"/>
        </w:rPr>
        <w:t>an expected</w:t>
      </w:r>
      <w:r>
        <w:rPr>
          <w:rFonts w:ascii="Tahoma"/>
          <w:spacing w:val="38"/>
          <w:sz w:val="19"/>
        </w:rPr>
        <w:t xml:space="preserve"> </w:t>
      </w:r>
      <w:r>
        <w:rPr>
          <w:rFonts w:ascii="Tahoma"/>
          <w:sz w:val="19"/>
        </w:rPr>
        <w:t>volume of</w:t>
      </w:r>
      <w:r>
        <w:rPr>
          <w:rFonts w:ascii="Tahoma"/>
          <w:spacing w:val="40"/>
          <w:sz w:val="19"/>
        </w:rPr>
        <w:t xml:space="preserve"> </w:t>
      </w:r>
      <w:r>
        <w:rPr>
          <w:rFonts w:ascii="Tahoma"/>
          <w:sz w:val="19"/>
        </w:rPr>
        <w:t>water</w:t>
      </w:r>
      <w:r>
        <w:rPr>
          <w:rFonts w:ascii="Tahoma"/>
          <w:spacing w:val="38"/>
          <w:sz w:val="19"/>
        </w:rPr>
        <w:t xml:space="preserve"> </w:t>
      </w:r>
      <w:r>
        <w:rPr>
          <w:rFonts w:ascii="Tahoma"/>
          <w:sz w:val="19"/>
        </w:rPr>
        <w:t>required</w:t>
      </w:r>
      <w:r>
        <w:rPr>
          <w:rFonts w:ascii="Tahoma"/>
          <w:spacing w:val="38"/>
          <w:sz w:val="19"/>
        </w:rPr>
        <w:t xml:space="preserve"> </w:t>
      </w:r>
      <w:r>
        <w:rPr>
          <w:rFonts w:ascii="Tahoma"/>
          <w:sz w:val="19"/>
        </w:rPr>
        <w:t>for</w:t>
      </w:r>
      <w:r>
        <w:rPr>
          <w:rFonts w:ascii="Tahoma"/>
          <w:spacing w:val="38"/>
          <w:sz w:val="19"/>
        </w:rPr>
        <w:t xml:space="preserve"> </w:t>
      </w:r>
      <w:r>
        <w:rPr>
          <w:rFonts w:ascii="Tahoma"/>
          <w:sz w:val="19"/>
        </w:rPr>
        <w:t>the</w:t>
      </w:r>
      <w:r>
        <w:rPr>
          <w:rFonts w:ascii="Tahoma"/>
          <w:spacing w:val="38"/>
          <w:sz w:val="19"/>
        </w:rPr>
        <w:t xml:space="preserve"> </w:t>
      </w:r>
      <w:r>
        <w:rPr>
          <w:rFonts w:ascii="Tahoma"/>
          <w:sz w:val="19"/>
        </w:rPr>
        <w:t>construction</w:t>
      </w:r>
      <w:r>
        <w:rPr>
          <w:rFonts w:ascii="Tahoma"/>
          <w:spacing w:val="38"/>
          <w:sz w:val="19"/>
        </w:rPr>
        <w:t xml:space="preserve"> </w:t>
      </w:r>
      <w:r>
        <w:rPr>
          <w:rFonts w:ascii="Tahoma"/>
          <w:sz w:val="19"/>
        </w:rPr>
        <w:t>and</w:t>
      </w:r>
      <w:r>
        <w:rPr>
          <w:rFonts w:ascii="Tahoma"/>
          <w:spacing w:val="35"/>
          <w:sz w:val="19"/>
        </w:rPr>
        <w:t xml:space="preserve"> </w:t>
      </w:r>
      <w:r>
        <w:rPr>
          <w:rFonts w:ascii="Tahoma"/>
          <w:sz w:val="19"/>
        </w:rPr>
        <w:t>operation phase</w:t>
      </w:r>
      <w:r>
        <w:rPr>
          <w:rFonts w:ascii="Tahoma"/>
          <w:spacing w:val="39"/>
          <w:sz w:val="19"/>
        </w:rPr>
        <w:t xml:space="preserve"> </w:t>
      </w:r>
      <w:r>
        <w:rPr>
          <w:rFonts w:ascii="Tahoma"/>
          <w:sz w:val="19"/>
        </w:rPr>
        <w:t>of</w:t>
      </w:r>
      <w:r>
        <w:rPr>
          <w:rFonts w:ascii="Tahoma"/>
          <w:spacing w:val="38"/>
          <w:sz w:val="19"/>
        </w:rPr>
        <w:t xml:space="preserve"> </w:t>
      </w:r>
      <w:r>
        <w:rPr>
          <w:rFonts w:ascii="Tahoma"/>
          <w:sz w:val="19"/>
        </w:rPr>
        <w:t>this</w:t>
      </w:r>
      <w:r>
        <w:rPr>
          <w:rFonts w:ascii="Tahoma"/>
          <w:spacing w:val="38"/>
          <w:sz w:val="19"/>
        </w:rPr>
        <w:t xml:space="preserve"> </w:t>
      </w:r>
      <w:r>
        <w:rPr>
          <w:rFonts w:ascii="Tahoma"/>
          <w:sz w:val="19"/>
        </w:rPr>
        <w:t>project.</w:t>
      </w:r>
      <w:r>
        <w:rPr>
          <w:rFonts w:ascii="Tahoma"/>
          <w:spacing w:val="39"/>
          <w:sz w:val="19"/>
        </w:rPr>
        <w:t xml:space="preserve"> </w:t>
      </w:r>
      <w:r>
        <w:rPr>
          <w:rFonts w:ascii="Tahoma"/>
          <w:sz w:val="19"/>
        </w:rPr>
        <w:t>It</w:t>
      </w:r>
      <w:r>
        <w:rPr>
          <w:rFonts w:ascii="Tahoma"/>
          <w:spacing w:val="39"/>
          <w:sz w:val="19"/>
        </w:rPr>
        <w:t xml:space="preserve"> </w:t>
      </w:r>
      <w:r>
        <w:rPr>
          <w:rFonts w:ascii="Tahoma"/>
          <w:sz w:val="19"/>
        </w:rPr>
        <w:t>is</w:t>
      </w:r>
      <w:r>
        <w:rPr>
          <w:rFonts w:ascii="Tahoma"/>
          <w:spacing w:val="38"/>
          <w:sz w:val="19"/>
        </w:rPr>
        <w:t xml:space="preserve"> </w:t>
      </w:r>
      <w:r>
        <w:rPr>
          <w:rFonts w:ascii="Tahoma"/>
          <w:sz w:val="19"/>
        </w:rPr>
        <w:t>anticipated</w:t>
      </w:r>
      <w:r>
        <w:rPr>
          <w:rFonts w:ascii="Tahoma"/>
          <w:spacing w:val="36"/>
          <w:sz w:val="19"/>
        </w:rPr>
        <w:t xml:space="preserve"> </w:t>
      </w:r>
      <w:r>
        <w:rPr>
          <w:rFonts w:ascii="Tahoma"/>
          <w:sz w:val="19"/>
        </w:rPr>
        <w:t>that</w:t>
      </w:r>
      <w:r>
        <w:rPr>
          <w:rFonts w:ascii="Tahoma"/>
          <w:spacing w:val="37"/>
          <w:sz w:val="19"/>
        </w:rPr>
        <w:t xml:space="preserve"> </w:t>
      </w:r>
      <w:r>
        <w:rPr>
          <w:rFonts w:ascii="Tahoma"/>
          <w:sz w:val="19"/>
        </w:rPr>
        <w:t>a</w:t>
      </w:r>
      <w:r>
        <w:rPr>
          <w:rFonts w:ascii="Tahoma"/>
          <w:spacing w:val="39"/>
          <w:sz w:val="19"/>
        </w:rPr>
        <w:t xml:space="preserve"> </w:t>
      </w:r>
      <w:r>
        <w:rPr>
          <w:rFonts w:ascii="Tahoma"/>
          <w:sz w:val="19"/>
        </w:rPr>
        <w:t>borehole</w:t>
      </w:r>
      <w:r>
        <w:rPr>
          <w:rFonts w:ascii="Tahoma"/>
          <w:spacing w:val="40"/>
          <w:sz w:val="19"/>
        </w:rPr>
        <w:t xml:space="preserve"> </w:t>
      </w:r>
      <w:r>
        <w:rPr>
          <w:rFonts w:ascii="Tahoma"/>
          <w:sz w:val="19"/>
        </w:rPr>
        <w:t>will</w:t>
      </w:r>
      <w:r>
        <w:rPr>
          <w:rFonts w:ascii="Tahoma"/>
          <w:spacing w:val="38"/>
          <w:sz w:val="19"/>
        </w:rPr>
        <w:t xml:space="preserve"> </w:t>
      </w:r>
      <w:r>
        <w:rPr>
          <w:rFonts w:ascii="Tahoma"/>
          <w:sz w:val="19"/>
        </w:rPr>
        <w:t>be</w:t>
      </w:r>
      <w:r>
        <w:rPr>
          <w:rFonts w:ascii="Tahoma"/>
          <w:spacing w:val="38"/>
          <w:sz w:val="19"/>
        </w:rPr>
        <w:t xml:space="preserve"> </w:t>
      </w:r>
      <w:r>
        <w:rPr>
          <w:rFonts w:ascii="Tahoma"/>
          <w:sz w:val="19"/>
        </w:rPr>
        <w:t>constructed</w:t>
      </w:r>
      <w:r>
        <w:rPr>
          <w:rFonts w:ascii="Tahoma"/>
          <w:spacing w:val="36"/>
          <w:sz w:val="19"/>
        </w:rPr>
        <w:t xml:space="preserve"> </w:t>
      </w:r>
      <w:r>
        <w:rPr>
          <w:rFonts w:ascii="Tahoma"/>
          <w:sz w:val="19"/>
        </w:rPr>
        <w:t>to</w:t>
      </w:r>
      <w:r>
        <w:rPr>
          <w:rFonts w:ascii="Tahoma"/>
          <w:spacing w:val="34"/>
          <w:sz w:val="19"/>
        </w:rPr>
        <w:t xml:space="preserve"> </w:t>
      </w:r>
      <w:r>
        <w:rPr>
          <w:rFonts w:ascii="Tahoma"/>
          <w:sz w:val="19"/>
        </w:rPr>
        <w:t>cater</w:t>
      </w:r>
      <w:r>
        <w:rPr>
          <w:rFonts w:ascii="Tahoma"/>
          <w:spacing w:val="36"/>
          <w:sz w:val="19"/>
        </w:rPr>
        <w:t xml:space="preserve"> </w:t>
      </w:r>
      <w:r>
        <w:rPr>
          <w:rFonts w:ascii="Tahoma"/>
          <w:sz w:val="19"/>
        </w:rPr>
        <w:t>for</w:t>
      </w:r>
      <w:r>
        <w:rPr>
          <w:rFonts w:ascii="Tahoma"/>
          <w:spacing w:val="34"/>
          <w:sz w:val="19"/>
        </w:rPr>
        <w:t xml:space="preserve"> </w:t>
      </w:r>
      <w:r>
        <w:rPr>
          <w:rFonts w:ascii="Tahoma"/>
          <w:sz w:val="19"/>
        </w:rPr>
        <w:t>the</w:t>
      </w:r>
      <w:r>
        <w:rPr>
          <w:rFonts w:ascii="Tahoma"/>
          <w:spacing w:val="36"/>
          <w:sz w:val="19"/>
        </w:rPr>
        <w:t xml:space="preserve"> </w:t>
      </w:r>
      <w:r>
        <w:rPr>
          <w:rFonts w:ascii="Tahoma"/>
          <w:sz w:val="19"/>
        </w:rPr>
        <w:t>water</w:t>
      </w:r>
      <w:r>
        <w:rPr>
          <w:rFonts w:ascii="Tahoma"/>
          <w:spacing w:val="38"/>
          <w:sz w:val="19"/>
        </w:rPr>
        <w:t xml:space="preserve"> </w:t>
      </w:r>
      <w:r>
        <w:rPr>
          <w:rFonts w:ascii="Tahoma"/>
          <w:sz w:val="19"/>
        </w:rPr>
        <w:t>supply during the operation phase. Consideration should also be given for fire water supply. Hydrants should be provided for fire water supply. The number and positioning of hydrants should be as given in</w:t>
      </w:r>
      <w:r>
        <w:rPr>
          <w:rFonts w:ascii="Tahoma"/>
          <w:spacing w:val="-2"/>
          <w:sz w:val="19"/>
        </w:rPr>
        <w:t xml:space="preserve"> </w:t>
      </w:r>
      <w:r>
        <w:rPr>
          <w:rFonts w:ascii="Tahoma"/>
          <w:sz w:val="19"/>
        </w:rPr>
        <w:t xml:space="preserve">the </w:t>
      </w:r>
      <w:r>
        <w:rPr>
          <w:rFonts w:ascii="Verdana"/>
          <w:i/>
          <w:sz w:val="20"/>
        </w:rPr>
        <w:t>Guidelines for</w:t>
      </w:r>
      <w:r>
        <w:rPr>
          <w:rFonts w:ascii="Verdana"/>
          <w:i/>
          <w:spacing w:val="-13"/>
          <w:sz w:val="20"/>
        </w:rPr>
        <w:t xml:space="preserve"> </w:t>
      </w:r>
      <w:r>
        <w:rPr>
          <w:rFonts w:ascii="Verdana"/>
          <w:i/>
          <w:sz w:val="20"/>
        </w:rPr>
        <w:t>Human</w:t>
      </w:r>
      <w:r>
        <w:rPr>
          <w:rFonts w:ascii="Verdana"/>
          <w:i/>
          <w:spacing w:val="-13"/>
          <w:sz w:val="20"/>
        </w:rPr>
        <w:t xml:space="preserve"> </w:t>
      </w:r>
      <w:r>
        <w:rPr>
          <w:rFonts w:ascii="Verdana"/>
          <w:i/>
          <w:sz w:val="20"/>
        </w:rPr>
        <w:t>Settlement</w:t>
      </w:r>
      <w:r>
        <w:rPr>
          <w:rFonts w:ascii="Verdana"/>
          <w:i/>
          <w:spacing w:val="-11"/>
          <w:sz w:val="20"/>
        </w:rPr>
        <w:t xml:space="preserve"> </w:t>
      </w:r>
      <w:r>
        <w:rPr>
          <w:rFonts w:ascii="Verdana"/>
          <w:i/>
          <w:sz w:val="20"/>
        </w:rPr>
        <w:t>Planning</w:t>
      </w:r>
      <w:r>
        <w:rPr>
          <w:rFonts w:ascii="Verdana"/>
          <w:i/>
          <w:spacing w:val="-12"/>
          <w:sz w:val="20"/>
        </w:rPr>
        <w:t xml:space="preserve"> </w:t>
      </w:r>
      <w:r>
        <w:rPr>
          <w:rFonts w:ascii="Verdana"/>
          <w:i/>
          <w:sz w:val="20"/>
        </w:rPr>
        <w:t>and</w:t>
      </w:r>
      <w:r>
        <w:rPr>
          <w:rFonts w:ascii="Verdana"/>
          <w:i/>
          <w:spacing w:val="-12"/>
          <w:sz w:val="20"/>
        </w:rPr>
        <w:t xml:space="preserve"> </w:t>
      </w:r>
      <w:r>
        <w:rPr>
          <w:rFonts w:ascii="Verdana"/>
          <w:i/>
          <w:sz w:val="20"/>
        </w:rPr>
        <w:t>Design,</w:t>
      </w:r>
      <w:r>
        <w:rPr>
          <w:rFonts w:ascii="Verdana"/>
          <w:i/>
          <w:spacing w:val="-13"/>
          <w:sz w:val="20"/>
        </w:rPr>
        <w:t xml:space="preserve"> </w:t>
      </w:r>
      <w:r>
        <w:rPr>
          <w:rFonts w:ascii="Verdana"/>
          <w:i/>
          <w:sz w:val="20"/>
        </w:rPr>
        <w:t>Volume</w:t>
      </w:r>
      <w:r>
        <w:rPr>
          <w:rFonts w:ascii="Verdana"/>
          <w:i/>
          <w:spacing w:val="-14"/>
          <w:sz w:val="20"/>
        </w:rPr>
        <w:t xml:space="preserve"> </w:t>
      </w:r>
      <w:r>
        <w:rPr>
          <w:rFonts w:ascii="Verdana"/>
          <w:i/>
          <w:sz w:val="20"/>
        </w:rPr>
        <w:t>2</w:t>
      </w:r>
      <w:r>
        <w:rPr>
          <w:rFonts w:ascii="Verdana"/>
          <w:i/>
          <w:spacing w:val="-14"/>
          <w:sz w:val="20"/>
        </w:rPr>
        <w:t xml:space="preserve"> </w:t>
      </w:r>
      <w:r>
        <w:rPr>
          <w:rFonts w:ascii="Tahoma"/>
          <w:sz w:val="19"/>
        </w:rPr>
        <w:t>provision</w:t>
      </w:r>
      <w:r>
        <w:rPr>
          <w:rFonts w:ascii="Tahoma"/>
          <w:spacing w:val="-4"/>
          <w:sz w:val="19"/>
        </w:rPr>
        <w:t xml:space="preserve"> </w:t>
      </w:r>
      <w:r>
        <w:rPr>
          <w:rFonts w:ascii="Tahoma"/>
          <w:sz w:val="19"/>
        </w:rPr>
        <w:t>of</w:t>
      </w:r>
      <w:r>
        <w:rPr>
          <w:rFonts w:ascii="Tahoma"/>
          <w:spacing w:val="-2"/>
          <w:sz w:val="19"/>
        </w:rPr>
        <w:t xml:space="preserve"> </w:t>
      </w:r>
      <w:r>
        <w:rPr>
          <w:rFonts w:ascii="Tahoma"/>
          <w:sz w:val="19"/>
        </w:rPr>
        <w:t>water</w:t>
      </w:r>
      <w:r>
        <w:rPr>
          <w:rFonts w:ascii="Tahoma"/>
          <w:spacing w:val="-2"/>
          <w:sz w:val="19"/>
        </w:rPr>
        <w:t xml:space="preserve"> </w:t>
      </w:r>
      <w:r>
        <w:rPr>
          <w:rFonts w:ascii="Tahoma"/>
          <w:sz w:val="19"/>
        </w:rPr>
        <w:t>for</w:t>
      </w:r>
      <w:r>
        <w:rPr>
          <w:rFonts w:ascii="Tahoma"/>
          <w:spacing w:val="-2"/>
          <w:sz w:val="19"/>
        </w:rPr>
        <w:t xml:space="preserve"> </w:t>
      </w:r>
      <w:r>
        <w:rPr>
          <w:rFonts w:ascii="Tahoma"/>
          <w:sz w:val="19"/>
        </w:rPr>
        <w:t>fire-fighting.</w:t>
      </w:r>
      <w:r>
        <w:rPr>
          <w:rFonts w:ascii="Tahoma"/>
          <w:spacing w:val="-2"/>
          <w:sz w:val="19"/>
        </w:rPr>
        <w:t xml:space="preserve"> </w:t>
      </w:r>
      <w:r>
        <w:rPr>
          <w:rFonts w:ascii="Tahoma"/>
          <w:sz w:val="19"/>
        </w:rPr>
        <w:t>For</w:t>
      </w:r>
      <w:r>
        <w:rPr>
          <w:rFonts w:ascii="Tahoma"/>
          <w:spacing w:val="-3"/>
          <w:sz w:val="19"/>
        </w:rPr>
        <w:t xml:space="preserve"> </w:t>
      </w:r>
      <w:r>
        <w:rPr>
          <w:rFonts w:ascii="Tahoma"/>
          <w:sz w:val="19"/>
        </w:rPr>
        <w:t>design purposes, a maximum of 1600litres is assumed for each hydrant. Confirmation that the existing municipal supply will be able to supply this additional demand is required from the responsible water supply authority during the detailed design stage.</w:t>
      </w:r>
    </w:p>
    <w:p w14:paraId="3C991836" w14:textId="77777777" w:rsidR="00E225E2" w:rsidRDefault="00E073C2">
      <w:pPr>
        <w:spacing w:before="224" w:line="369" w:lineRule="auto"/>
        <w:ind w:left="648" w:right="1358"/>
        <w:jc w:val="both"/>
        <w:rPr>
          <w:rFonts w:ascii="Tahoma"/>
          <w:sz w:val="19"/>
        </w:rPr>
      </w:pPr>
      <w:r>
        <w:rPr>
          <w:rFonts w:ascii="Tahoma"/>
          <w:sz w:val="19"/>
        </w:rPr>
        <w:t>Should this be</w:t>
      </w:r>
      <w:r>
        <w:rPr>
          <w:rFonts w:ascii="Tahoma"/>
          <w:spacing w:val="35"/>
          <w:sz w:val="19"/>
        </w:rPr>
        <w:t xml:space="preserve"> </w:t>
      </w:r>
      <w:r>
        <w:rPr>
          <w:rFonts w:ascii="Tahoma"/>
          <w:sz w:val="19"/>
        </w:rPr>
        <w:t>undertaken,</w:t>
      </w:r>
      <w:r>
        <w:rPr>
          <w:rFonts w:ascii="Tahoma"/>
          <w:spacing w:val="34"/>
          <w:sz w:val="19"/>
        </w:rPr>
        <w:t xml:space="preserve"> </w:t>
      </w:r>
      <w:r>
        <w:rPr>
          <w:rFonts w:ascii="Tahoma"/>
          <w:sz w:val="19"/>
        </w:rPr>
        <w:t>then a</w:t>
      </w:r>
      <w:r>
        <w:rPr>
          <w:rFonts w:ascii="Tahoma"/>
          <w:spacing w:val="35"/>
          <w:sz w:val="19"/>
        </w:rPr>
        <w:t xml:space="preserve"> </w:t>
      </w:r>
      <w:r>
        <w:rPr>
          <w:rFonts w:ascii="Tahoma"/>
          <w:sz w:val="19"/>
        </w:rPr>
        <w:t>formal application for a water use license/ registration is required in terms of Section 21a of NWA (Act no. 36 of 1998).</w:t>
      </w:r>
    </w:p>
    <w:p w14:paraId="5842A88E" w14:textId="77777777" w:rsidR="00E225E2" w:rsidRDefault="00E225E2">
      <w:pPr>
        <w:pStyle w:val="BodyText"/>
        <w:spacing w:before="116"/>
        <w:rPr>
          <w:rFonts w:ascii="Tahoma"/>
          <w:sz w:val="19"/>
        </w:rPr>
      </w:pPr>
    </w:p>
    <w:p w14:paraId="104940BB" w14:textId="77777777" w:rsidR="00E225E2" w:rsidRDefault="00E073C2">
      <w:pPr>
        <w:pStyle w:val="ListParagraph"/>
        <w:numPr>
          <w:ilvl w:val="0"/>
          <w:numId w:val="71"/>
        </w:numPr>
        <w:tabs>
          <w:tab w:val="left" w:pos="1348"/>
        </w:tabs>
        <w:ind w:left="1348" w:hanging="349"/>
        <w:jc w:val="both"/>
        <w:rPr>
          <w:rFonts w:ascii="Tahoma" w:hAnsi="Tahoma"/>
          <w:b/>
          <w:sz w:val="19"/>
        </w:rPr>
      </w:pPr>
      <w:r>
        <w:rPr>
          <w:rFonts w:ascii="Tahoma" w:hAnsi="Tahoma"/>
          <w:b/>
          <w:spacing w:val="-2"/>
          <w:sz w:val="19"/>
        </w:rPr>
        <w:t>Sewerage</w:t>
      </w:r>
    </w:p>
    <w:p w14:paraId="6545040C" w14:textId="77777777" w:rsidR="00E225E2" w:rsidRDefault="00E073C2">
      <w:pPr>
        <w:spacing w:before="120" w:line="364" w:lineRule="auto"/>
        <w:ind w:left="648" w:right="1359"/>
        <w:jc w:val="both"/>
        <w:rPr>
          <w:sz w:val="19"/>
        </w:rPr>
      </w:pPr>
      <w:r>
        <w:rPr>
          <w:rFonts w:ascii="Tahoma"/>
          <w:sz w:val="19"/>
        </w:rPr>
        <w:t>Sewerage</w:t>
      </w:r>
      <w:r>
        <w:rPr>
          <w:rFonts w:ascii="Tahoma"/>
          <w:spacing w:val="31"/>
          <w:sz w:val="19"/>
        </w:rPr>
        <w:t xml:space="preserve"> </w:t>
      </w:r>
      <w:r>
        <w:rPr>
          <w:rFonts w:ascii="Tahoma"/>
          <w:sz w:val="19"/>
        </w:rPr>
        <w:t>generation</w:t>
      </w:r>
      <w:r>
        <w:rPr>
          <w:rFonts w:ascii="Tahoma"/>
          <w:spacing w:val="31"/>
          <w:sz w:val="19"/>
        </w:rPr>
        <w:t xml:space="preserve"> </w:t>
      </w:r>
      <w:r>
        <w:rPr>
          <w:rFonts w:ascii="Tahoma"/>
          <w:sz w:val="19"/>
        </w:rPr>
        <w:t>is</w:t>
      </w:r>
      <w:r>
        <w:rPr>
          <w:rFonts w:ascii="Tahoma"/>
          <w:spacing w:val="31"/>
          <w:sz w:val="19"/>
        </w:rPr>
        <w:t xml:space="preserve"> </w:t>
      </w:r>
      <w:r>
        <w:rPr>
          <w:rFonts w:ascii="Tahoma"/>
          <w:sz w:val="19"/>
        </w:rPr>
        <w:t>anticipated</w:t>
      </w:r>
      <w:r>
        <w:rPr>
          <w:rFonts w:ascii="Tahoma"/>
          <w:spacing w:val="33"/>
          <w:sz w:val="19"/>
        </w:rPr>
        <w:t xml:space="preserve"> </w:t>
      </w:r>
      <w:r>
        <w:rPr>
          <w:rFonts w:ascii="Tahoma"/>
          <w:sz w:val="19"/>
        </w:rPr>
        <w:t>during</w:t>
      </w:r>
      <w:r>
        <w:rPr>
          <w:rFonts w:ascii="Tahoma"/>
          <w:spacing w:val="32"/>
          <w:sz w:val="19"/>
        </w:rPr>
        <w:t xml:space="preserve"> </w:t>
      </w:r>
      <w:r>
        <w:rPr>
          <w:rFonts w:ascii="Tahoma"/>
          <w:sz w:val="19"/>
        </w:rPr>
        <w:t>the</w:t>
      </w:r>
      <w:r>
        <w:rPr>
          <w:rFonts w:ascii="Tahoma"/>
          <w:spacing w:val="31"/>
          <w:sz w:val="19"/>
        </w:rPr>
        <w:t xml:space="preserve"> </w:t>
      </w:r>
      <w:r>
        <w:rPr>
          <w:rFonts w:ascii="Tahoma"/>
          <w:sz w:val="19"/>
        </w:rPr>
        <w:t>construction</w:t>
      </w:r>
      <w:r>
        <w:rPr>
          <w:rFonts w:ascii="Tahoma"/>
          <w:spacing w:val="29"/>
          <w:sz w:val="19"/>
        </w:rPr>
        <w:t xml:space="preserve"> </w:t>
      </w:r>
      <w:r>
        <w:rPr>
          <w:rFonts w:ascii="Tahoma"/>
          <w:sz w:val="19"/>
        </w:rPr>
        <w:t>and</w:t>
      </w:r>
      <w:r>
        <w:rPr>
          <w:rFonts w:ascii="Tahoma"/>
          <w:spacing w:val="27"/>
          <w:sz w:val="19"/>
        </w:rPr>
        <w:t xml:space="preserve"> </w:t>
      </w:r>
      <w:r>
        <w:rPr>
          <w:rFonts w:ascii="Tahoma"/>
          <w:sz w:val="19"/>
        </w:rPr>
        <w:t>operation</w:t>
      </w:r>
      <w:r>
        <w:rPr>
          <w:rFonts w:ascii="Tahoma"/>
          <w:spacing w:val="27"/>
          <w:sz w:val="19"/>
        </w:rPr>
        <w:t xml:space="preserve"> </w:t>
      </w:r>
      <w:r>
        <w:rPr>
          <w:rFonts w:ascii="Tahoma"/>
          <w:sz w:val="19"/>
        </w:rPr>
        <w:t>phase</w:t>
      </w:r>
      <w:r>
        <w:rPr>
          <w:rFonts w:ascii="Tahoma"/>
          <w:spacing w:val="29"/>
          <w:sz w:val="19"/>
        </w:rPr>
        <w:t xml:space="preserve"> </w:t>
      </w:r>
      <w:r>
        <w:rPr>
          <w:rFonts w:ascii="Tahoma"/>
          <w:sz w:val="19"/>
        </w:rPr>
        <w:t>due</w:t>
      </w:r>
      <w:r>
        <w:rPr>
          <w:rFonts w:ascii="Tahoma"/>
          <w:spacing w:val="29"/>
          <w:sz w:val="19"/>
        </w:rPr>
        <w:t xml:space="preserve"> </w:t>
      </w:r>
      <w:r>
        <w:rPr>
          <w:rFonts w:ascii="Tahoma"/>
          <w:sz w:val="19"/>
        </w:rPr>
        <w:t>to</w:t>
      </w:r>
      <w:r>
        <w:rPr>
          <w:rFonts w:ascii="Tahoma"/>
          <w:spacing w:val="27"/>
          <w:sz w:val="19"/>
        </w:rPr>
        <w:t xml:space="preserve"> </w:t>
      </w:r>
      <w:r>
        <w:rPr>
          <w:rFonts w:ascii="Tahoma"/>
          <w:sz w:val="19"/>
        </w:rPr>
        <w:t>the</w:t>
      </w:r>
      <w:r>
        <w:rPr>
          <w:rFonts w:ascii="Tahoma"/>
          <w:spacing w:val="29"/>
          <w:sz w:val="19"/>
        </w:rPr>
        <w:t xml:space="preserve"> </w:t>
      </w:r>
      <w:r>
        <w:rPr>
          <w:rFonts w:ascii="Tahoma"/>
          <w:sz w:val="19"/>
        </w:rPr>
        <w:t>presence</w:t>
      </w:r>
      <w:r>
        <w:rPr>
          <w:rFonts w:ascii="Tahoma"/>
          <w:spacing w:val="29"/>
          <w:sz w:val="19"/>
        </w:rPr>
        <w:t xml:space="preserve"> </w:t>
      </w:r>
      <w:r>
        <w:rPr>
          <w:rFonts w:ascii="Tahoma"/>
          <w:sz w:val="19"/>
        </w:rPr>
        <w:t xml:space="preserve">of the workforce contracted for the project and utilisation of the stadium. Consequently, the use of portable chemical toilets is suggested during the construction phase. However during the operation phase, a </w:t>
      </w:r>
      <w:r>
        <w:rPr>
          <w:sz w:val="19"/>
        </w:rPr>
        <w:t>septic tank</w:t>
      </w:r>
      <w:r>
        <w:rPr>
          <w:spacing w:val="40"/>
          <w:sz w:val="19"/>
        </w:rPr>
        <w:t xml:space="preserve"> </w:t>
      </w:r>
      <w:r>
        <w:rPr>
          <w:sz w:val="19"/>
        </w:rPr>
        <w:t>will</w:t>
      </w:r>
      <w:r>
        <w:rPr>
          <w:spacing w:val="40"/>
          <w:sz w:val="19"/>
        </w:rPr>
        <w:t xml:space="preserve"> </w:t>
      </w:r>
      <w:r>
        <w:rPr>
          <w:sz w:val="19"/>
        </w:rPr>
        <w:t>be</w:t>
      </w:r>
      <w:r>
        <w:rPr>
          <w:spacing w:val="40"/>
          <w:sz w:val="19"/>
        </w:rPr>
        <w:t xml:space="preserve"> </w:t>
      </w:r>
      <w:r>
        <w:rPr>
          <w:sz w:val="19"/>
        </w:rPr>
        <w:t>provided.</w:t>
      </w:r>
      <w:r>
        <w:rPr>
          <w:spacing w:val="40"/>
          <w:sz w:val="19"/>
        </w:rPr>
        <w:t xml:space="preserve"> </w:t>
      </w:r>
      <w:r>
        <w:rPr>
          <w:sz w:val="19"/>
        </w:rPr>
        <w:t>However,</w:t>
      </w:r>
      <w:r>
        <w:rPr>
          <w:spacing w:val="40"/>
          <w:sz w:val="19"/>
        </w:rPr>
        <w:t xml:space="preserve"> </w:t>
      </w:r>
      <w:r>
        <w:rPr>
          <w:sz w:val="19"/>
        </w:rPr>
        <w:t>such</w:t>
      </w:r>
      <w:r>
        <w:rPr>
          <w:spacing w:val="40"/>
          <w:sz w:val="19"/>
        </w:rPr>
        <w:t xml:space="preserve"> </w:t>
      </w:r>
      <w:r>
        <w:rPr>
          <w:sz w:val="19"/>
        </w:rPr>
        <w:t>a</w:t>
      </w:r>
      <w:r>
        <w:rPr>
          <w:spacing w:val="40"/>
          <w:sz w:val="19"/>
        </w:rPr>
        <w:t xml:space="preserve"> </w:t>
      </w:r>
      <w:r>
        <w:rPr>
          <w:sz w:val="19"/>
        </w:rPr>
        <w:t>mechanism</w:t>
      </w:r>
      <w:r>
        <w:rPr>
          <w:spacing w:val="40"/>
          <w:sz w:val="19"/>
        </w:rPr>
        <w:t xml:space="preserve"> </w:t>
      </w:r>
      <w:r>
        <w:rPr>
          <w:sz w:val="19"/>
        </w:rPr>
        <w:t>requires</w:t>
      </w:r>
      <w:r>
        <w:rPr>
          <w:spacing w:val="40"/>
          <w:sz w:val="19"/>
        </w:rPr>
        <w:t xml:space="preserve"> </w:t>
      </w:r>
      <w:r>
        <w:rPr>
          <w:sz w:val="19"/>
        </w:rPr>
        <w:t>adequate</w:t>
      </w:r>
      <w:r>
        <w:rPr>
          <w:spacing w:val="40"/>
          <w:sz w:val="19"/>
        </w:rPr>
        <w:t xml:space="preserve"> </w:t>
      </w:r>
      <w:r>
        <w:rPr>
          <w:sz w:val="19"/>
        </w:rPr>
        <w:t>maintenance</w:t>
      </w:r>
      <w:r>
        <w:rPr>
          <w:spacing w:val="40"/>
          <w:sz w:val="19"/>
        </w:rPr>
        <w:t xml:space="preserve"> </w:t>
      </w:r>
      <w:r>
        <w:rPr>
          <w:sz w:val="19"/>
        </w:rPr>
        <w:t>to</w:t>
      </w:r>
      <w:r>
        <w:rPr>
          <w:spacing w:val="40"/>
          <w:sz w:val="19"/>
        </w:rPr>
        <w:t xml:space="preserve"> </w:t>
      </w:r>
      <w:r>
        <w:rPr>
          <w:sz w:val="19"/>
        </w:rPr>
        <w:t>prevent</w:t>
      </w:r>
      <w:r>
        <w:rPr>
          <w:spacing w:val="40"/>
          <w:sz w:val="19"/>
        </w:rPr>
        <w:t xml:space="preserve"> </w:t>
      </w:r>
      <w:r>
        <w:rPr>
          <w:sz w:val="19"/>
        </w:rPr>
        <w:t>leakages.</w:t>
      </w:r>
    </w:p>
    <w:p w14:paraId="23B93074" w14:textId="77777777" w:rsidR="00E225E2" w:rsidRDefault="00E225E2">
      <w:pPr>
        <w:pStyle w:val="BodyText"/>
        <w:spacing w:before="125"/>
        <w:rPr>
          <w:sz w:val="19"/>
        </w:rPr>
      </w:pPr>
    </w:p>
    <w:p w14:paraId="1284A1CB" w14:textId="77777777" w:rsidR="00E225E2" w:rsidRDefault="00E073C2">
      <w:pPr>
        <w:pStyle w:val="ListParagraph"/>
        <w:numPr>
          <w:ilvl w:val="0"/>
          <w:numId w:val="71"/>
        </w:numPr>
        <w:tabs>
          <w:tab w:val="left" w:pos="1348"/>
        </w:tabs>
        <w:ind w:left="1348" w:hanging="349"/>
        <w:jc w:val="both"/>
        <w:rPr>
          <w:rFonts w:ascii="Tahoma" w:hAnsi="Tahoma"/>
          <w:b/>
          <w:sz w:val="19"/>
        </w:rPr>
      </w:pPr>
      <w:r>
        <w:rPr>
          <w:rFonts w:ascii="Tahoma" w:hAnsi="Tahoma"/>
          <w:b/>
          <w:sz w:val="19"/>
        </w:rPr>
        <w:t>Storm</w:t>
      </w:r>
      <w:r>
        <w:rPr>
          <w:rFonts w:ascii="Tahoma" w:hAnsi="Tahoma"/>
          <w:b/>
          <w:spacing w:val="13"/>
          <w:sz w:val="19"/>
        </w:rPr>
        <w:t xml:space="preserve"> </w:t>
      </w:r>
      <w:r>
        <w:rPr>
          <w:rFonts w:ascii="Tahoma" w:hAnsi="Tahoma"/>
          <w:b/>
          <w:spacing w:val="-2"/>
          <w:sz w:val="19"/>
        </w:rPr>
        <w:t>water</w:t>
      </w:r>
    </w:p>
    <w:p w14:paraId="053F9F73" w14:textId="77777777" w:rsidR="00E225E2" w:rsidRDefault="00E073C2">
      <w:pPr>
        <w:spacing w:before="121" w:line="372" w:lineRule="auto"/>
        <w:ind w:left="648" w:right="1227"/>
        <w:jc w:val="both"/>
        <w:rPr>
          <w:rFonts w:ascii="Tahoma"/>
          <w:sz w:val="19"/>
        </w:rPr>
      </w:pPr>
      <w:r>
        <w:rPr>
          <w:rFonts w:ascii="Tahoma"/>
          <w:sz w:val="19"/>
        </w:rPr>
        <w:t>Due to the sloped terrain of the area erosion could be a major impact especially during the construction phase.</w:t>
      </w:r>
      <w:r>
        <w:rPr>
          <w:rFonts w:ascii="Tahoma"/>
          <w:spacing w:val="22"/>
          <w:sz w:val="19"/>
        </w:rPr>
        <w:t xml:space="preserve"> </w:t>
      </w:r>
      <w:r>
        <w:rPr>
          <w:rFonts w:ascii="Tahoma"/>
          <w:sz w:val="19"/>
        </w:rPr>
        <w:t>Erosion can be controlled through implementation of adequate storm-water management</w:t>
      </w:r>
      <w:r>
        <w:rPr>
          <w:rFonts w:ascii="Tahoma"/>
          <w:spacing w:val="21"/>
          <w:sz w:val="19"/>
        </w:rPr>
        <w:t xml:space="preserve"> </w:t>
      </w:r>
      <w:r>
        <w:rPr>
          <w:rFonts w:ascii="Tahoma"/>
          <w:sz w:val="19"/>
        </w:rPr>
        <w:t>measures.</w:t>
      </w:r>
    </w:p>
    <w:p w14:paraId="74D4A2D1" w14:textId="77777777" w:rsidR="00E225E2" w:rsidRDefault="00E073C2">
      <w:pPr>
        <w:pStyle w:val="ListParagraph"/>
        <w:numPr>
          <w:ilvl w:val="0"/>
          <w:numId w:val="71"/>
        </w:numPr>
        <w:tabs>
          <w:tab w:val="left" w:pos="1348"/>
        </w:tabs>
        <w:spacing w:before="88"/>
        <w:ind w:left="1348" w:hanging="349"/>
        <w:jc w:val="both"/>
        <w:rPr>
          <w:rFonts w:ascii="Tahoma" w:hAnsi="Tahoma"/>
          <w:b/>
          <w:sz w:val="19"/>
        </w:rPr>
      </w:pPr>
      <w:r>
        <w:rPr>
          <w:rFonts w:ascii="Tahoma" w:hAnsi="Tahoma"/>
          <w:b/>
          <w:sz w:val="19"/>
        </w:rPr>
        <w:t>Solid</w:t>
      </w:r>
      <w:r>
        <w:rPr>
          <w:rFonts w:ascii="Tahoma" w:hAnsi="Tahoma"/>
          <w:b/>
          <w:spacing w:val="8"/>
          <w:sz w:val="19"/>
        </w:rPr>
        <w:t xml:space="preserve"> </w:t>
      </w:r>
      <w:r>
        <w:rPr>
          <w:rFonts w:ascii="Tahoma" w:hAnsi="Tahoma"/>
          <w:b/>
          <w:spacing w:val="-2"/>
          <w:sz w:val="19"/>
        </w:rPr>
        <w:t>waste</w:t>
      </w:r>
    </w:p>
    <w:p w14:paraId="1C7713EE" w14:textId="77777777" w:rsidR="00E225E2" w:rsidRDefault="00E073C2">
      <w:pPr>
        <w:spacing w:before="120" w:line="364" w:lineRule="auto"/>
        <w:ind w:left="648" w:right="1359"/>
        <w:jc w:val="both"/>
        <w:rPr>
          <w:sz w:val="19"/>
        </w:rPr>
      </w:pPr>
      <w:r>
        <w:rPr>
          <w:rFonts w:ascii="Tahoma"/>
          <w:sz w:val="19"/>
        </w:rPr>
        <w:t>It</w:t>
      </w:r>
      <w:r>
        <w:rPr>
          <w:rFonts w:ascii="Tahoma"/>
          <w:spacing w:val="40"/>
          <w:sz w:val="19"/>
        </w:rPr>
        <w:t xml:space="preserve"> </w:t>
      </w:r>
      <w:r>
        <w:rPr>
          <w:rFonts w:ascii="Tahoma"/>
          <w:sz w:val="19"/>
        </w:rPr>
        <w:t>is</w:t>
      </w:r>
      <w:r>
        <w:rPr>
          <w:rFonts w:ascii="Tahoma"/>
          <w:spacing w:val="40"/>
          <w:sz w:val="19"/>
        </w:rPr>
        <w:t xml:space="preserve"> </w:t>
      </w:r>
      <w:r>
        <w:rPr>
          <w:rFonts w:ascii="Tahoma"/>
          <w:sz w:val="19"/>
        </w:rPr>
        <w:t>anticipated</w:t>
      </w:r>
      <w:r>
        <w:rPr>
          <w:rFonts w:ascii="Tahoma"/>
          <w:spacing w:val="40"/>
          <w:sz w:val="19"/>
        </w:rPr>
        <w:t xml:space="preserve"> </w:t>
      </w:r>
      <w:r>
        <w:rPr>
          <w:rFonts w:ascii="Tahoma"/>
          <w:sz w:val="19"/>
        </w:rPr>
        <w:t>that</w:t>
      </w:r>
      <w:r>
        <w:rPr>
          <w:rFonts w:ascii="Tahoma"/>
          <w:spacing w:val="40"/>
          <w:sz w:val="19"/>
        </w:rPr>
        <w:t xml:space="preserve"> </w:t>
      </w:r>
      <w:r>
        <w:rPr>
          <w:rFonts w:ascii="Tahoma"/>
          <w:sz w:val="19"/>
        </w:rPr>
        <w:t>some</w:t>
      </w:r>
      <w:r>
        <w:rPr>
          <w:rFonts w:ascii="Tahoma"/>
          <w:spacing w:val="40"/>
          <w:sz w:val="19"/>
        </w:rPr>
        <w:t xml:space="preserve"> </w:t>
      </w:r>
      <w:r>
        <w:rPr>
          <w:rFonts w:ascii="Tahoma"/>
          <w:sz w:val="19"/>
        </w:rPr>
        <w:t>quantity</w:t>
      </w:r>
      <w:r>
        <w:rPr>
          <w:rFonts w:ascii="Tahoma"/>
          <w:spacing w:val="40"/>
          <w:sz w:val="19"/>
        </w:rPr>
        <w:t xml:space="preserve"> </w:t>
      </w:r>
      <w:r>
        <w:rPr>
          <w:rFonts w:ascii="Tahoma"/>
          <w:sz w:val="19"/>
        </w:rPr>
        <w:t>of</w:t>
      </w:r>
      <w:r>
        <w:rPr>
          <w:rFonts w:ascii="Tahoma"/>
          <w:spacing w:val="40"/>
          <w:sz w:val="19"/>
        </w:rPr>
        <w:t xml:space="preserve"> </w:t>
      </w:r>
      <w:r>
        <w:rPr>
          <w:rFonts w:ascii="Tahoma"/>
          <w:sz w:val="19"/>
        </w:rPr>
        <w:t>solid</w:t>
      </w:r>
      <w:r>
        <w:rPr>
          <w:rFonts w:ascii="Tahoma"/>
          <w:spacing w:val="40"/>
          <w:sz w:val="19"/>
        </w:rPr>
        <w:t xml:space="preserve"> </w:t>
      </w:r>
      <w:r>
        <w:rPr>
          <w:rFonts w:ascii="Tahoma"/>
          <w:sz w:val="19"/>
        </w:rPr>
        <w:t>waste</w:t>
      </w:r>
      <w:r>
        <w:rPr>
          <w:rFonts w:ascii="Tahoma"/>
          <w:spacing w:val="40"/>
          <w:sz w:val="19"/>
        </w:rPr>
        <w:t xml:space="preserve"> </w:t>
      </w:r>
      <w:r>
        <w:rPr>
          <w:rFonts w:ascii="Tahoma"/>
          <w:sz w:val="19"/>
        </w:rPr>
        <w:t>will</w:t>
      </w:r>
      <w:r>
        <w:rPr>
          <w:rFonts w:ascii="Tahoma"/>
          <w:spacing w:val="40"/>
          <w:sz w:val="19"/>
        </w:rPr>
        <w:t xml:space="preserve"> </w:t>
      </w:r>
      <w:r>
        <w:rPr>
          <w:rFonts w:ascii="Tahoma"/>
          <w:sz w:val="19"/>
        </w:rPr>
        <w:t>be</w:t>
      </w:r>
      <w:r>
        <w:rPr>
          <w:rFonts w:ascii="Tahoma"/>
          <w:spacing w:val="40"/>
          <w:sz w:val="19"/>
        </w:rPr>
        <w:t xml:space="preserve"> </w:t>
      </w:r>
      <w:r>
        <w:rPr>
          <w:rFonts w:ascii="Tahoma"/>
          <w:sz w:val="19"/>
        </w:rPr>
        <w:t>produced</w:t>
      </w:r>
      <w:r>
        <w:rPr>
          <w:rFonts w:ascii="Tahoma"/>
          <w:spacing w:val="40"/>
          <w:sz w:val="19"/>
        </w:rPr>
        <w:t xml:space="preserve"> </w:t>
      </w:r>
      <w:r>
        <w:rPr>
          <w:rFonts w:ascii="Tahoma"/>
          <w:sz w:val="19"/>
        </w:rPr>
        <w:t>during</w:t>
      </w:r>
      <w:r>
        <w:rPr>
          <w:rFonts w:ascii="Tahoma"/>
          <w:spacing w:val="40"/>
          <w:sz w:val="19"/>
        </w:rPr>
        <w:t xml:space="preserve"> </w:t>
      </w:r>
      <w:r>
        <w:rPr>
          <w:rFonts w:ascii="Tahoma"/>
          <w:sz w:val="19"/>
        </w:rPr>
        <w:t>the</w:t>
      </w:r>
      <w:r>
        <w:rPr>
          <w:rFonts w:ascii="Tahoma"/>
          <w:spacing w:val="40"/>
          <w:sz w:val="19"/>
        </w:rPr>
        <w:t xml:space="preserve"> </w:t>
      </w:r>
      <w:r>
        <w:rPr>
          <w:rFonts w:ascii="Tahoma"/>
          <w:sz w:val="19"/>
        </w:rPr>
        <w:t>construction</w:t>
      </w:r>
      <w:r>
        <w:rPr>
          <w:rFonts w:ascii="Tahoma"/>
          <w:spacing w:val="40"/>
          <w:sz w:val="19"/>
        </w:rPr>
        <w:t xml:space="preserve"> </w:t>
      </w:r>
      <w:r>
        <w:rPr>
          <w:rFonts w:ascii="Tahoma"/>
          <w:sz w:val="19"/>
        </w:rPr>
        <w:t xml:space="preserve">and operational phase such as litter, packaging materials such as plastics, carton boxes, paper, beverages and stockpiles. </w:t>
      </w:r>
      <w:r>
        <w:rPr>
          <w:sz w:val="19"/>
        </w:rPr>
        <w:t>This type of waste will not pose a significant threat to the proposed project and will not require a Waste</w:t>
      </w:r>
      <w:r>
        <w:rPr>
          <w:spacing w:val="40"/>
          <w:sz w:val="19"/>
        </w:rPr>
        <w:t xml:space="preserve"> </w:t>
      </w:r>
      <w:r>
        <w:rPr>
          <w:sz w:val="19"/>
        </w:rPr>
        <w:t>Management</w:t>
      </w:r>
      <w:r>
        <w:rPr>
          <w:spacing w:val="40"/>
          <w:sz w:val="19"/>
        </w:rPr>
        <w:t xml:space="preserve"> </w:t>
      </w:r>
      <w:r>
        <w:rPr>
          <w:sz w:val="19"/>
        </w:rPr>
        <w:t>License.</w:t>
      </w:r>
    </w:p>
    <w:p w14:paraId="1F44496F" w14:textId="77777777" w:rsidR="00E225E2" w:rsidRDefault="00E225E2">
      <w:pPr>
        <w:pStyle w:val="BodyText"/>
      </w:pPr>
    </w:p>
    <w:p w14:paraId="19C1F51A" w14:textId="77777777" w:rsidR="00E225E2" w:rsidRDefault="00E225E2">
      <w:pPr>
        <w:pStyle w:val="BodyText"/>
      </w:pPr>
    </w:p>
    <w:p w14:paraId="40E4AEC0" w14:textId="77777777" w:rsidR="00E225E2" w:rsidRDefault="00E225E2">
      <w:pPr>
        <w:pStyle w:val="BodyText"/>
      </w:pPr>
    </w:p>
    <w:p w14:paraId="2010E075" w14:textId="77777777" w:rsidR="00E225E2" w:rsidRDefault="00E225E2">
      <w:pPr>
        <w:pStyle w:val="BodyText"/>
      </w:pPr>
    </w:p>
    <w:p w14:paraId="427FA0C6" w14:textId="77777777" w:rsidR="00E225E2" w:rsidRDefault="00E225E2">
      <w:pPr>
        <w:pStyle w:val="BodyText"/>
      </w:pPr>
    </w:p>
    <w:p w14:paraId="3547B594" w14:textId="77777777" w:rsidR="00E225E2" w:rsidRDefault="00E225E2">
      <w:pPr>
        <w:pStyle w:val="BodyText"/>
      </w:pPr>
    </w:p>
    <w:p w14:paraId="1B0DCCF4" w14:textId="77777777" w:rsidR="00E225E2" w:rsidRDefault="00E225E2">
      <w:pPr>
        <w:pStyle w:val="BodyText"/>
      </w:pPr>
    </w:p>
    <w:p w14:paraId="7B7C6C7A" w14:textId="77777777" w:rsidR="00E225E2" w:rsidRDefault="00E225E2">
      <w:pPr>
        <w:pStyle w:val="BodyText"/>
      </w:pPr>
    </w:p>
    <w:p w14:paraId="6F5A7B3B" w14:textId="77777777" w:rsidR="00E225E2" w:rsidRDefault="00E225E2">
      <w:pPr>
        <w:pStyle w:val="BodyText"/>
        <w:spacing w:before="124" w:after="1"/>
      </w:pPr>
    </w:p>
    <w:p w14:paraId="7D366A76" w14:textId="3BD03CB3" w:rsidR="00E225E2" w:rsidRDefault="00E225E2">
      <w:pPr>
        <w:pStyle w:val="BodyText"/>
        <w:spacing w:line="20" w:lineRule="exact"/>
        <w:ind w:left="-96"/>
        <w:rPr>
          <w:sz w:val="2"/>
        </w:rPr>
      </w:pPr>
    </w:p>
    <w:p w14:paraId="123EF2EA" w14:textId="77777777" w:rsidR="00E225E2" w:rsidRDefault="00E225E2">
      <w:pPr>
        <w:jc w:val="center"/>
        <w:rPr>
          <w:sz w:val="17"/>
        </w:rPr>
        <w:sectPr w:rsidR="00E225E2">
          <w:headerReference w:type="default" r:id="rId29"/>
          <w:pgSz w:w="11910" w:h="16840"/>
          <w:pgMar w:top="1920" w:right="360" w:bottom="2340" w:left="400" w:header="0" w:footer="2159" w:gutter="0"/>
          <w:cols w:space="720"/>
        </w:sectPr>
      </w:pPr>
    </w:p>
    <w:p w14:paraId="13F9B24F" w14:textId="50769EF6" w:rsidR="00E225E2" w:rsidRDefault="00E073C2">
      <w:pPr>
        <w:pStyle w:val="Heading1"/>
        <w:tabs>
          <w:tab w:val="left" w:pos="9295"/>
        </w:tabs>
        <w:spacing w:before="217"/>
        <w:ind w:left="0" w:right="546"/>
        <w:jc w:val="center"/>
      </w:pPr>
      <w:bookmarkStart w:id="36" w:name="_TOC_250003"/>
      <w:r>
        <w:rPr>
          <w:color w:val="000000"/>
          <w:shd w:val="clear" w:color="auto" w:fill="0070BF"/>
        </w:rPr>
        <w:lastRenderedPageBreak/>
        <w:t>SECTION</w:t>
      </w:r>
      <w:r>
        <w:rPr>
          <w:color w:val="000000"/>
          <w:spacing w:val="-20"/>
          <w:shd w:val="clear" w:color="auto" w:fill="0070BF"/>
        </w:rPr>
        <w:t xml:space="preserve"> </w:t>
      </w:r>
      <w:r>
        <w:rPr>
          <w:color w:val="000000"/>
          <w:shd w:val="clear" w:color="auto" w:fill="0070BF"/>
        </w:rPr>
        <w:t>3:</w:t>
      </w:r>
      <w:r>
        <w:rPr>
          <w:color w:val="000000"/>
          <w:spacing w:val="-17"/>
          <w:shd w:val="clear" w:color="auto" w:fill="0070BF"/>
        </w:rPr>
        <w:t xml:space="preserve"> </w:t>
      </w:r>
      <w:r>
        <w:rPr>
          <w:color w:val="000000"/>
          <w:shd w:val="clear" w:color="auto" w:fill="0070BF"/>
        </w:rPr>
        <w:t>IMPACTS</w:t>
      </w:r>
      <w:r>
        <w:rPr>
          <w:color w:val="000000"/>
          <w:spacing w:val="-17"/>
          <w:shd w:val="clear" w:color="auto" w:fill="0070BF"/>
        </w:rPr>
        <w:t xml:space="preserve"> </w:t>
      </w:r>
      <w:r>
        <w:rPr>
          <w:color w:val="000000"/>
          <w:shd w:val="clear" w:color="auto" w:fill="0070BF"/>
        </w:rPr>
        <w:t>AND</w:t>
      </w:r>
      <w:r>
        <w:rPr>
          <w:color w:val="000000"/>
          <w:spacing w:val="-17"/>
          <w:shd w:val="clear" w:color="auto" w:fill="0070BF"/>
        </w:rPr>
        <w:t xml:space="preserve"> </w:t>
      </w:r>
      <w:r>
        <w:rPr>
          <w:color w:val="000000"/>
          <w:shd w:val="clear" w:color="auto" w:fill="0070BF"/>
        </w:rPr>
        <w:t>MITIGATION</w:t>
      </w:r>
      <w:r>
        <w:rPr>
          <w:color w:val="000000"/>
          <w:spacing w:val="-16"/>
          <w:shd w:val="clear" w:color="auto" w:fill="0070BF"/>
        </w:rPr>
        <w:t xml:space="preserve"> </w:t>
      </w:r>
      <w:r>
        <w:rPr>
          <w:color w:val="000000"/>
          <w:spacing w:val="-2"/>
          <w:shd w:val="clear" w:color="auto" w:fill="0070BF"/>
        </w:rPr>
        <w:t>MEASURES</w:t>
      </w:r>
      <w:bookmarkEnd w:id="36"/>
      <w:r>
        <w:rPr>
          <w:color w:val="000000"/>
          <w:shd w:val="clear" w:color="auto" w:fill="0070BF"/>
        </w:rPr>
        <w:tab/>
      </w:r>
    </w:p>
    <w:p w14:paraId="6D3A361F" w14:textId="77777777" w:rsidR="00E225E2" w:rsidRDefault="00E225E2">
      <w:pPr>
        <w:pStyle w:val="BodyText"/>
        <w:spacing w:before="215"/>
        <w:rPr>
          <w:b/>
          <w:sz w:val="31"/>
        </w:rPr>
      </w:pPr>
    </w:p>
    <w:p w14:paraId="6D3B30A8" w14:textId="12FF0D4C" w:rsidR="00E225E2" w:rsidRDefault="00E073C2">
      <w:pPr>
        <w:pStyle w:val="Heading3"/>
        <w:numPr>
          <w:ilvl w:val="1"/>
          <w:numId w:val="70"/>
        </w:numPr>
        <w:tabs>
          <w:tab w:val="left" w:pos="1349"/>
        </w:tabs>
        <w:spacing w:before="1"/>
        <w:ind w:left="1349" w:hanging="698"/>
        <w:jc w:val="both"/>
      </w:pPr>
      <w:bookmarkStart w:id="37" w:name="_TOC_250002"/>
      <w:r>
        <w:rPr>
          <w:color w:val="1F497C"/>
        </w:rPr>
        <w:t>Anticipated</w:t>
      </w:r>
      <w:r>
        <w:rPr>
          <w:color w:val="1F497C"/>
          <w:spacing w:val="14"/>
        </w:rPr>
        <w:t xml:space="preserve"> </w:t>
      </w:r>
      <w:bookmarkEnd w:id="37"/>
      <w:r>
        <w:rPr>
          <w:color w:val="1F497C"/>
          <w:spacing w:val="-2"/>
        </w:rPr>
        <w:t>Impacts</w:t>
      </w:r>
    </w:p>
    <w:p w14:paraId="12C67E5E" w14:textId="77777777" w:rsidR="00E225E2" w:rsidRDefault="00E073C2">
      <w:pPr>
        <w:spacing w:before="195" w:line="360" w:lineRule="auto"/>
        <w:ind w:left="651" w:right="1224"/>
        <w:jc w:val="both"/>
        <w:rPr>
          <w:sz w:val="19"/>
        </w:rPr>
      </w:pPr>
      <w:r>
        <w:rPr>
          <w:sz w:val="19"/>
        </w:rPr>
        <w:t>This</w:t>
      </w:r>
      <w:r>
        <w:rPr>
          <w:spacing w:val="34"/>
          <w:sz w:val="19"/>
        </w:rPr>
        <w:t xml:space="preserve"> </w:t>
      </w:r>
      <w:r>
        <w:rPr>
          <w:sz w:val="19"/>
        </w:rPr>
        <w:t>section</w:t>
      </w:r>
      <w:r>
        <w:rPr>
          <w:spacing w:val="34"/>
          <w:sz w:val="19"/>
        </w:rPr>
        <w:t xml:space="preserve"> </w:t>
      </w:r>
      <w:r>
        <w:rPr>
          <w:sz w:val="19"/>
        </w:rPr>
        <w:t>of</w:t>
      </w:r>
      <w:r>
        <w:rPr>
          <w:spacing w:val="40"/>
          <w:sz w:val="19"/>
        </w:rPr>
        <w:t xml:space="preserve"> </w:t>
      </w:r>
      <w:r>
        <w:rPr>
          <w:sz w:val="19"/>
        </w:rPr>
        <w:t>the</w:t>
      </w:r>
      <w:r>
        <w:rPr>
          <w:spacing w:val="34"/>
          <w:sz w:val="19"/>
        </w:rPr>
        <w:t xml:space="preserve"> </w:t>
      </w:r>
      <w:r>
        <w:rPr>
          <w:sz w:val="19"/>
        </w:rPr>
        <w:t>report</w:t>
      </w:r>
      <w:r>
        <w:rPr>
          <w:spacing w:val="34"/>
          <w:sz w:val="19"/>
        </w:rPr>
        <w:t xml:space="preserve"> </w:t>
      </w:r>
      <w:r>
        <w:rPr>
          <w:sz w:val="19"/>
        </w:rPr>
        <w:t>evaluates</w:t>
      </w:r>
      <w:r>
        <w:rPr>
          <w:spacing w:val="40"/>
          <w:sz w:val="19"/>
        </w:rPr>
        <w:t xml:space="preserve"> </w:t>
      </w:r>
      <w:r>
        <w:rPr>
          <w:sz w:val="19"/>
        </w:rPr>
        <w:t>the</w:t>
      </w:r>
      <w:r>
        <w:rPr>
          <w:spacing w:val="34"/>
          <w:sz w:val="19"/>
        </w:rPr>
        <w:t xml:space="preserve"> </w:t>
      </w:r>
      <w:r>
        <w:rPr>
          <w:sz w:val="19"/>
        </w:rPr>
        <w:t>possible</w:t>
      </w:r>
      <w:r>
        <w:rPr>
          <w:spacing w:val="34"/>
          <w:sz w:val="19"/>
        </w:rPr>
        <w:t xml:space="preserve"> </w:t>
      </w:r>
      <w:r>
        <w:rPr>
          <w:sz w:val="19"/>
        </w:rPr>
        <w:t>negative</w:t>
      </w:r>
      <w:r>
        <w:rPr>
          <w:spacing w:val="34"/>
          <w:sz w:val="19"/>
        </w:rPr>
        <w:t xml:space="preserve"> </w:t>
      </w:r>
      <w:r>
        <w:rPr>
          <w:sz w:val="19"/>
        </w:rPr>
        <w:t>and</w:t>
      </w:r>
      <w:r>
        <w:rPr>
          <w:spacing w:val="36"/>
          <w:sz w:val="19"/>
        </w:rPr>
        <w:t xml:space="preserve"> </w:t>
      </w:r>
      <w:r>
        <w:rPr>
          <w:sz w:val="19"/>
        </w:rPr>
        <w:t>positive</w:t>
      </w:r>
      <w:r>
        <w:rPr>
          <w:spacing w:val="36"/>
          <w:sz w:val="19"/>
        </w:rPr>
        <w:t xml:space="preserve"> </w:t>
      </w:r>
      <w:r>
        <w:rPr>
          <w:sz w:val="19"/>
        </w:rPr>
        <w:t>impacts,</w:t>
      </w:r>
      <w:r>
        <w:rPr>
          <w:spacing w:val="34"/>
          <w:sz w:val="19"/>
        </w:rPr>
        <w:t xml:space="preserve"> </w:t>
      </w:r>
      <w:r>
        <w:rPr>
          <w:sz w:val="19"/>
        </w:rPr>
        <w:t>which</w:t>
      </w:r>
      <w:r>
        <w:rPr>
          <w:spacing w:val="33"/>
          <w:sz w:val="19"/>
        </w:rPr>
        <w:t xml:space="preserve"> </w:t>
      </w:r>
      <w:r>
        <w:rPr>
          <w:sz w:val="19"/>
        </w:rPr>
        <w:t>may</w:t>
      </w:r>
      <w:r>
        <w:rPr>
          <w:spacing w:val="29"/>
          <w:sz w:val="19"/>
        </w:rPr>
        <w:t xml:space="preserve"> </w:t>
      </w:r>
      <w:r>
        <w:rPr>
          <w:sz w:val="19"/>
        </w:rPr>
        <w:t>occur</w:t>
      </w:r>
      <w:r>
        <w:rPr>
          <w:spacing w:val="33"/>
          <w:sz w:val="19"/>
        </w:rPr>
        <w:t xml:space="preserve"> </w:t>
      </w:r>
      <w:r>
        <w:rPr>
          <w:sz w:val="19"/>
        </w:rPr>
        <w:t>as</w:t>
      </w:r>
      <w:r>
        <w:rPr>
          <w:spacing w:val="34"/>
          <w:sz w:val="19"/>
        </w:rPr>
        <w:t xml:space="preserve"> </w:t>
      </w:r>
      <w:r>
        <w:rPr>
          <w:sz w:val="19"/>
        </w:rPr>
        <w:t>a</w:t>
      </w:r>
      <w:r>
        <w:rPr>
          <w:spacing w:val="33"/>
          <w:sz w:val="19"/>
        </w:rPr>
        <w:t xml:space="preserve"> </w:t>
      </w:r>
      <w:r>
        <w:rPr>
          <w:sz w:val="19"/>
        </w:rPr>
        <w:t>result of</w:t>
      </w:r>
      <w:r>
        <w:rPr>
          <w:spacing w:val="40"/>
          <w:sz w:val="19"/>
        </w:rPr>
        <w:t xml:space="preserve"> </w:t>
      </w:r>
      <w:r>
        <w:rPr>
          <w:sz w:val="19"/>
        </w:rPr>
        <w:t>going</w:t>
      </w:r>
      <w:r>
        <w:rPr>
          <w:spacing w:val="40"/>
          <w:sz w:val="19"/>
        </w:rPr>
        <w:t xml:space="preserve"> </w:t>
      </w:r>
      <w:r>
        <w:rPr>
          <w:sz w:val="19"/>
        </w:rPr>
        <w:t>ahead</w:t>
      </w:r>
      <w:r>
        <w:rPr>
          <w:spacing w:val="40"/>
          <w:sz w:val="19"/>
        </w:rPr>
        <w:t xml:space="preserve"> </w:t>
      </w:r>
      <w:r>
        <w:rPr>
          <w:sz w:val="19"/>
        </w:rPr>
        <w:t>with</w:t>
      </w:r>
      <w:r>
        <w:rPr>
          <w:spacing w:val="40"/>
          <w:sz w:val="19"/>
        </w:rPr>
        <w:t xml:space="preserve"> </w:t>
      </w:r>
      <w:r>
        <w:rPr>
          <w:sz w:val="19"/>
        </w:rPr>
        <w:t>the</w:t>
      </w:r>
      <w:r>
        <w:rPr>
          <w:spacing w:val="40"/>
          <w:sz w:val="19"/>
        </w:rPr>
        <w:t xml:space="preserve"> </w:t>
      </w:r>
      <w:r>
        <w:rPr>
          <w:sz w:val="19"/>
        </w:rPr>
        <w:t>proposed</w:t>
      </w:r>
      <w:r>
        <w:rPr>
          <w:spacing w:val="40"/>
          <w:sz w:val="19"/>
        </w:rPr>
        <w:t xml:space="preserve"> </w:t>
      </w:r>
      <w:r>
        <w:rPr>
          <w:sz w:val="19"/>
        </w:rPr>
        <w:t>project.</w:t>
      </w:r>
      <w:r>
        <w:rPr>
          <w:spacing w:val="40"/>
          <w:sz w:val="19"/>
        </w:rPr>
        <w:t xml:space="preserve"> </w:t>
      </w:r>
      <w:r>
        <w:rPr>
          <w:sz w:val="19"/>
        </w:rPr>
        <w:t>Potential</w:t>
      </w:r>
      <w:r>
        <w:rPr>
          <w:spacing w:val="40"/>
          <w:sz w:val="19"/>
        </w:rPr>
        <w:t xml:space="preserve"> </w:t>
      </w:r>
      <w:r>
        <w:rPr>
          <w:sz w:val="19"/>
        </w:rPr>
        <w:t>environmental</w:t>
      </w:r>
      <w:r>
        <w:rPr>
          <w:spacing w:val="40"/>
          <w:sz w:val="19"/>
        </w:rPr>
        <w:t xml:space="preserve"> </w:t>
      </w:r>
      <w:r>
        <w:rPr>
          <w:sz w:val="19"/>
        </w:rPr>
        <w:t>impacts</w:t>
      </w:r>
      <w:r>
        <w:rPr>
          <w:spacing w:val="40"/>
          <w:sz w:val="19"/>
        </w:rPr>
        <w:t xml:space="preserve"> </w:t>
      </w:r>
      <w:r>
        <w:rPr>
          <w:sz w:val="19"/>
        </w:rPr>
        <w:t>have</w:t>
      </w:r>
      <w:r>
        <w:rPr>
          <w:spacing w:val="40"/>
          <w:sz w:val="19"/>
        </w:rPr>
        <w:t xml:space="preserve"> </w:t>
      </w:r>
      <w:r>
        <w:rPr>
          <w:sz w:val="19"/>
        </w:rPr>
        <w:t>been</w:t>
      </w:r>
      <w:r>
        <w:rPr>
          <w:spacing w:val="40"/>
          <w:sz w:val="19"/>
        </w:rPr>
        <w:t xml:space="preserve"> </w:t>
      </w:r>
      <w:r>
        <w:rPr>
          <w:sz w:val="19"/>
        </w:rPr>
        <w:t>identified</w:t>
      </w:r>
      <w:r>
        <w:rPr>
          <w:spacing w:val="40"/>
          <w:sz w:val="19"/>
        </w:rPr>
        <w:t xml:space="preserve"> </w:t>
      </w:r>
      <w:r>
        <w:rPr>
          <w:sz w:val="19"/>
        </w:rPr>
        <w:t>based</w:t>
      </w:r>
      <w:r>
        <w:rPr>
          <w:spacing w:val="40"/>
          <w:sz w:val="19"/>
        </w:rPr>
        <w:t xml:space="preserve"> </w:t>
      </w:r>
      <w:r>
        <w:rPr>
          <w:sz w:val="19"/>
        </w:rPr>
        <w:t>on the following:</w:t>
      </w:r>
    </w:p>
    <w:p w14:paraId="63EA8DD3" w14:textId="77777777" w:rsidR="00E225E2" w:rsidRDefault="00E073C2">
      <w:pPr>
        <w:pStyle w:val="ListParagraph"/>
        <w:numPr>
          <w:ilvl w:val="2"/>
          <w:numId w:val="70"/>
        </w:numPr>
        <w:tabs>
          <w:tab w:val="left" w:pos="1001"/>
        </w:tabs>
        <w:spacing w:before="5"/>
        <w:ind w:left="1001" w:hanging="350"/>
        <w:jc w:val="both"/>
        <w:rPr>
          <w:sz w:val="19"/>
        </w:rPr>
      </w:pPr>
      <w:r>
        <w:rPr>
          <w:w w:val="105"/>
          <w:sz w:val="19"/>
        </w:rPr>
        <w:t>A</w:t>
      </w:r>
      <w:r>
        <w:rPr>
          <w:spacing w:val="-2"/>
          <w:w w:val="105"/>
          <w:sz w:val="19"/>
        </w:rPr>
        <w:t xml:space="preserve"> </w:t>
      </w:r>
      <w:r>
        <w:rPr>
          <w:w w:val="105"/>
          <w:sz w:val="19"/>
        </w:rPr>
        <w:t>review</w:t>
      </w:r>
      <w:r>
        <w:rPr>
          <w:spacing w:val="-2"/>
          <w:w w:val="105"/>
          <w:sz w:val="19"/>
        </w:rPr>
        <w:t xml:space="preserve"> </w:t>
      </w:r>
      <w:r>
        <w:rPr>
          <w:w w:val="105"/>
          <w:sz w:val="19"/>
        </w:rPr>
        <w:t>of</w:t>
      </w:r>
      <w:r>
        <w:rPr>
          <w:spacing w:val="1"/>
          <w:w w:val="105"/>
          <w:sz w:val="19"/>
        </w:rPr>
        <w:t xml:space="preserve"> </w:t>
      </w:r>
      <w:r>
        <w:rPr>
          <w:w w:val="105"/>
          <w:sz w:val="19"/>
        </w:rPr>
        <w:t>the</w:t>
      </w:r>
      <w:r>
        <w:rPr>
          <w:spacing w:val="-2"/>
          <w:w w:val="105"/>
          <w:sz w:val="19"/>
        </w:rPr>
        <w:t xml:space="preserve"> </w:t>
      </w:r>
      <w:r>
        <w:rPr>
          <w:w w:val="105"/>
          <w:sz w:val="19"/>
        </w:rPr>
        <w:t>proposed</w:t>
      </w:r>
      <w:r>
        <w:rPr>
          <w:spacing w:val="-2"/>
          <w:w w:val="105"/>
          <w:sz w:val="19"/>
        </w:rPr>
        <w:t xml:space="preserve"> activity;</w:t>
      </w:r>
    </w:p>
    <w:p w14:paraId="384FC1E7" w14:textId="77777777" w:rsidR="00E225E2" w:rsidRDefault="00E073C2">
      <w:pPr>
        <w:pStyle w:val="ListParagraph"/>
        <w:numPr>
          <w:ilvl w:val="2"/>
          <w:numId w:val="70"/>
        </w:numPr>
        <w:tabs>
          <w:tab w:val="left" w:pos="1001"/>
        </w:tabs>
        <w:spacing w:before="115"/>
        <w:ind w:left="1001" w:hanging="350"/>
        <w:jc w:val="both"/>
        <w:rPr>
          <w:sz w:val="19"/>
        </w:rPr>
      </w:pPr>
      <w:r>
        <w:rPr>
          <w:sz w:val="19"/>
        </w:rPr>
        <w:t>The</w:t>
      </w:r>
      <w:r>
        <w:rPr>
          <w:spacing w:val="22"/>
          <w:sz w:val="19"/>
        </w:rPr>
        <w:t xml:space="preserve"> </w:t>
      </w:r>
      <w:r>
        <w:rPr>
          <w:sz w:val="19"/>
        </w:rPr>
        <w:t>nature</w:t>
      </w:r>
      <w:r>
        <w:rPr>
          <w:spacing w:val="20"/>
          <w:sz w:val="19"/>
        </w:rPr>
        <w:t xml:space="preserve"> </w:t>
      </w:r>
      <w:r>
        <w:rPr>
          <w:sz w:val="19"/>
        </w:rPr>
        <w:t>of</w:t>
      </w:r>
      <w:r>
        <w:rPr>
          <w:spacing w:val="23"/>
          <w:sz w:val="19"/>
        </w:rPr>
        <w:t xml:space="preserve"> </w:t>
      </w:r>
      <w:r>
        <w:rPr>
          <w:sz w:val="19"/>
        </w:rPr>
        <w:t>the</w:t>
      </w:r>
      <w:r>
        <w:rPr>
          <w:spacing w:val="24"/>
          <w:sz w:val="19"/>
        </w:rPr>
        <w:t xml:space="preserve"> </w:t>
      </w:r>
      <w:r>
        <w:rPr>
          <w:sz w:val="19"/>
        </w:rPr>
        <w:t>receiving</w:t>
      </w:r>
      <w:r>
        <w:rPr>
          <w:spacing w:val="21"/>
          <w:sz w:val="19"/>
        </w:rPr>
        <w:t xml:space="preserve"> </w:t>
      </w:r>
      <w:r>
        <w:rPr>
          <w:sz w:val="19"/>
        </w:rPr>
        <w:t>environment;</w:t>
      </w:r>
      <w:r>
        <w:rPr>
          <w:spacing w:val="21"/>
          <w:sz w:val="19"/>
        </w:rPr>
        <w:t xml:space="preserve"> </w:t>
      </w:r>
      <w:r>
        <w:rPr>
          <w:spacing w:val="-5"/>
          <w:sz w:val="19"/>
        </w:rPr>
        <w:t>and</w:t>
      </w:r>
    </w:p>
    <w:p w14:paraId="66CE841F" w14:textId="77777777" w:rsidR="00E225E2" w:rsidRDefault="00E073C2">
      <w:pPr>
        <w:pStyle w:val="ListParagraph"/>
        <w:numPr>
          <w:ilvl w:val="2"/>
          <w:numId w:val="70"/>
        </w:numPr>
        <w:tabs>
          <w:tab w:val="left" w:pos="982"/>
          <w:tab w:val="left" w:pos="1001"/>
        </w:tabs>
        <w:spacing w:before="213" w:line="355" w:lineRule="auto"/>
        <w:ind w:right="1226" w:hanging="332"/>
        <w:rPr>
          <w:sz w:val="19"/>
        </w:rPr>
      </w:pPr>
      <w:r>
        <w:rPr>
          <w:rFonts w:ascii="Times New Roman" w:hAnsi="Times New Roman"/>
          <w:sz w:val="19"/>
        </w:rPr>
        <w:tab/>
      </w:r>
      <w:r>
        <w:rPr>
          <w:w w:val="105"/>
          <w:sz w:val="19"/>
        </w:rPr>
        <w:t>Risks</w:t>
      </w:r>
      <w:r>
        <w:rPr>
          <w:spacing w:val="28"/>
          <w:w w:val="105"/>
          <w:sz w:val="19"/>
        </w:rPr>
        <w:t xml:space="preserve"> </w:t>
      </w:r>
      <w:r>
        <w:rPr>
          <w:w w:val="105"/>
          <w:sz w:val="19"/>
        </w:rPr>
        <w:t>and</w:t>
      </w:r>
      <w:r>
        <w:rPr>
          <w:spacing w:val="27"/>
          <w:w w:val="105"/>
          <w:sz w:val="19"/>
        </w:rPr>
        <w:t xml:space="preserve"> </w:t>
      </w:r>
      <w:r>
        <w:rPr>
          <w:w w:val="105"/>
          <w:sz w:val="19"/>
        </w:rPr>
        <w:t>key issues</w:t>
      </w:r>
      <w:r>
        <w:rPr>
          <w:spacing w:val="25"/>
          <w:w w:val="105"/>
          <w:sz w:val="19"/>
        </w:rPr>
        <w:t xml:space="preserve"> </w:t>
      </w:r>
      <w:r>
        <w:rPr>
          <w:w w:val="105"/>
          <w:sz w:val="19"/>
        </w:rPr>
        <w:t>were</w:t>
      </w:r>
      <w:r>
        <w:rPr>
          <w:spacing w:val="24"/>
          <w:w w:val="105"/>
          <w:sz w:val="19"/>
        </w:rPr>
        <w:t xml:space="preserve"> </w:t>
      </w:r>
      <w:r>
        <w:rPr>
          <w:w w:val="105"/>
          <w:sz w:val="19"/>
        </w:rPr>
        <w:t>identified</w:t>
      </w:r>
      <w:r>
        <w:rPr>
          <w:spacing w:val="25"/>
          <w:w w:val="105"/>
          <w:sz w:val="19"/>
        </w:rPr>
        <w:t xml:space="preserve"> </w:t>
      </w:r>
      <w:r>
        <w:rPr>
          <w:w w:val="105"/>
          <w:sz w:val="19"/>
        </w:rPr>
        <w:t>through</w:t>
      </w:r>
      <w:r>
        <w:rPr>
          <w:spacing w:val="25"/>
          <w:w w:val="105"/>
          <w:sz w:val="19"/>
        </w:rPr>
        <w:t xml:space="preserve"> </w:t>
      </w:r>
      <w:r>
        <w:rPr>
          <w:w w:val="105"/>
          <w:sz w:val="19"/>
        </w:rPr>
        <w:t>an</w:t>
      </w:r>
      <w:r>
        <w:rPr>
          <w:spacing w:val="24"/>
          <w:w w:val="105"/>
          <w:sz w:val="19"/>
        </w:rPr>
        <w:t xml:space="preserve"> </w:t>
      </w:r>
      <w:r>
        <w:rPr>
          <w:w w:val="105"/>
          <w:sz w:val="19"/>
        </w:rPr>
        <w:t>internal</w:t>
      </w:r>
      <w:r>
        <w:rPr>
          <w:spacing w:val="25"/>
          <w:w w:val="105"/>
          <w:sz w:val="19"/>
        </w:rPr>
        <w:t xml:space="preserve"> </w:t>
      </w:r>
      <w:r>
        <w:rPr>
          <w:w w:val="105"/>
          <w:sz w:val="19"/>
        </w:rPr>
        <w:t>process</w:t>
      </w:r>
      <w:r>
        <w:rPr>
          <w:spacing w:val="25"/>
          <w:w w:val="105"/>
          <w:sz w:val="19"/>
        </w:rPr>
        <w:t xml:space="preserve"> </w:t>
      </w:r>
      <w:r>
        <w:rPr>
          <w:w w:val="105"/>
          <w:sz w:val="19"/>
        </w:rPr>
        <w:t>based</w:t>
      </w:r>
      <w:r>
        <w:rPr>
          <w:spacing w:val="25"/>
          <w:w w:val="105"/>
          <w:sz w:val="19"/>
        </w:rPr>
        <w:t xml:space="preserve"> </w:t>
      </w:r>
      <w:r>
        <w:rPr>
          <w:w w:val="105"/>
          <w:sz w:val="19"/>
        </w:rPr>
        <w:t>on</w:t>
      </w:r>
      <w:r>
        <w:rPr>
          <w:spacing w:val="24"/>
          <w:w w:val="105"/>
          <w:sz w:val="19"/>
        </w:rPr>
        <w:t xml:space="preserve"> </w:t>
      </w:r>
      <w:r>
        <w:rPr>
          <w:w w:val="105"/>
          <w:sz w:val="19"/>
        </w:rPr>
        <w:t>similar</w:t>
      </w:r>
      <w:r>
        <w:rPr>
          <w:spacing w:val="28"/>
          <w:w w:val="105"/>
          <w:sz w:val="19"/>
        </w:rPr>
        <w:t xml:space="preserve"> </w:t>
      </w:r>
      <w:r>
        <w:rPr>
          <w:w w:val="105"/>
          <w:sz w:val="19"/>
        </w:rPr>
        <w:t>developments</w:t>
      </w:r>
      <w:r>
        <w:rPr>
          <w:spacing w:val="25"/>
          <w:w w:val="105"/>
          <w:sz w:val="19"/>
        </w:rPr>
        <w:t xml:space="preserve"> </w:t>
      </w:r>
      <w:r>
        <w:rPr>
          <w:w w:val="105"/>
          <w:sz w:val="19"/>
        </w:rPr>
        <w:t>and site assessment.</w:t>
      </w:r>
    </w:p>
    <w:p w14:paraId="1BAF84DC" w14:textId="77777777" w:rsidR="00E225E2" w:rsidRDefault="00E225E2">
      <w:pPr>
        <w:pStyle w:val="BodyText"/>
        <w:spacing w:before="73"/>
        <w:rPr>
          <w:sz w:val="19"/>
        </w:rPr>
      </w:pPr>
    </w:p>
    <w:p w14:paraId="3788BF78" w14:textId="77777777" w:rsidR="00E225E2" w:rsidRDefault="00E073C2">
      <w:pPr>
        <w:spacing w:line="360" w:lineRule="auto"/>
        <w:ind w:left="651" w:right="1225"/>
        <w:jc w:val="both"/>
        <w:rPr>
          <w:sz w:val="19"/>
        </w:rPr>
      </w:pPr>
      <w:r>
        <w:rPr>
          <w:sz w:val="19"/>
        </w:rPr>
        <w:t>The</w:t>
      </w:r>
      <w:r>
        <w:rPr>
          <w:spacing w:val="34"/>
          <w:sz w:val="19"/>
        </w:rPr>
        <w:t xml:space="preserve"> </w:t>
      </w:r>
      <w:r>
        <w:rPr>
          <w:sz w:val="19"/>
        </w:rPr>
        <w:t>table</w:t>
      </w:r>
      <w:r>
        <w:rPr>
          <w:spacing w:val="35"/>
          <w:sz w:val="19"/>
        </w:rPr>
        <w:t xml:space="preserve"> </w:t>
      </w:r>
      <w:r>
        <w:rPr>
          <w:sz w:val="19"/>
        </w:rPr>
        <w:t>below</w:t>
      </w:r>
      <w:r>
        <w:rPr>
          <w:spacing w:val="28"/>
          <w:sz w:val="19"/>
        </w:rPr>
        <w:t xml:space="preserve"> </w:t>
      </w:r>
      <w:r>
        <w:rPr>
          <w:sz w:val="19"/>
        </w:rPr>
        <w:t>briefly</w:t>
      </w:r>
      <w:r>
        <w:rPr>
          <w:spacing w:val="24"/>
          <w:sz w:val="19"/>
        </w:rPr>
        <w:t xml:space="preserve"> </w:t>
      </w:r>
      <w:r>
        <w:rPr>
          <w:sz w:val="19"/>
        </w:rPr>
        <w:t>describes</w:t>
      </w:r>
      <w:r>
        <w:rPr>
          <w:spacing w:val="32"/>
          <w:sz w:val="19"/>
        </w:rPr>
        <w:t xml:space="preserve"> </w:t>
      </w:r>
      <w:r>
        <w:rPr>
          <w:sz w:val="19"/>
        </w:rPr>
        <w:t>the</w:t>
      </w:r>
      <w:r>
        <w:rPr>
          <w:spacing w:val="32"/>
          <w:sz w:val="19"/>
        </w:rPr>
        <w:t xml:space="preserve"> </w:t>
      </w:r>
      <w:r>
        <w:rPr>
          <w:sz w:val="19"/>
        </w:rPr>
        <w:t>impacts</w:t>
      </w:r>
      <w:r>
        <w:rPr>
          <w:spacing w:val="35"/>
          <w:sz w:val="19"/>
        </w:rPr>
        <w:t xml:space="preserve"> </w:t>
      </w:r>
      <w:r>
        <w:rPr>
          <w:sz w:val="19"/>
        </w:rPr>
        <w:t>that</w:t>
      </w:r>
      <w:r>
        <w:rPr>
          <w:spacing w:val="32"/>
          <w:sz w:val="19"/>
        </w:rPr>
        <w:t xml:space="preserve"> </w:t>
      </w:r>
      <w:r>
        <w:rPr>
          <w:sz w:val="19"/>
        </w:rPr>
        <w:t>are</w:t>
      </w:r>
      <w:r>
        <w:rPr>
          <w:spacing w:val="31"/>
          <w:sz w:val="19"/>
        </w:rPr>
        <w:t xml:space="preserve"> </w:t>
      </w:r>
      <w:r>
        <w:rPr>
          <w:sz w:val="19"/>
        </w:rPr>
        <w:t>anticipated</w:t>
      </w:r>
      <w:r>
        <w:rPr>
          <w:spacing w:val="31"/>
          <w:sz w:val="19"/>
        </w:rPr>
        <w:t xml:space="preserve"> </w:t>
      </w:r>
      <w:r>
        <w:rPr>
          <w:sz w:val="19"/>
        </w:rPr>
        <w:t>during</w:t>
      </w:r>
      <w:r>
        <w:rPr>
          <w:spacing w:val="32"/>
          <w:sz w:val="19"/>
        </w:rPr>
        <w:t xml:space="preserve"> </w:t>
      </w:r>
      <w:r>
        <w:rPr>
          <w:sz w:val="19"/>
        </w:rPr>
        <w:t>the</w:t>
      </w:r>
      <w:r>
        <w:rPr>
          <w:spacing w:val="31"/>
          <w:sz w:val="19"/>
        </w:rPr>
        <w:t xml:space="preserve"> </w:t>
      </w:r>
      <w:r>
        <w:rPr>
          <w:sz w:val="19"/>
        </w:rPr>
        <w:t>refurbishment</w:t>
      </w:r>
      <w:r>
        <w:rPr>
          <w:spacing w:val="32"/>
          <w:sz w:val="19"/>
        </w:rPr>
        <w:t xml:space="preserve"> </w:t>
      </w:r>
      <w:r>
        <w:rPr>
          <w:sz w:val="19"/>
        </w:rPr>
        <w:t>works.</w:t>
      </w:r>
      <w:r>
        <w:rPr>
          <w:spacing w:val="31"/>
          <w:sz w:val="19"/>
        </w:rPr>
        <w:t xml:space="preserve"> </w:t>
      </w:r>
      <w:r>
        <w:rPr>
          <w:sz w:val="19"/>
        </w:rPr>
        <w:t>It</w:t>
      </w:r>
      <w:r>
        <w:rPr>
          <w:spacing w:val="32"/>
          <w:sz w:val="19"/>
        </w:rPr>
        <w:t xml:space="preserve"> </w:t>
      </w:r>
      <w:r>
        <w:rPr>
          <w:sz w:val="19"/>
        </w:rPr>
        <w:t>should be</w:t>
      </w:r>
      <w:r>
        <w:rPr>
          <w:spacing w:val="40"/>
          <w:sz w:val="19"/>
        </w:rPr>
        <w:t xml:space="preserve"> </w:t>
      </w:r>
      <w:r>
        <w:rPr>
          <w:sz w:val="19"/>
        </w:rPr>
        <w:t>noted</w:t>
      </w:r>
      <w:r>
        <w:rPr>
          <w:spacing w:val="40"/>
          <w:sz w:val="19"/>
        </w:rPr>
        <w:t xml:space="preserve"> </w:t>
      </w:r>
      <w:r>
        <w:rPr>
          <w:sz w:val="19"/>
        </w:rPr>
        <w:t>that</w:t>
      </w:r>
      <w:r>
        <w:rPr>
          <w:spacing w:val="40"/>
          <w:sz w:val="19"/>
        </w:rPr>
        <w:t xml:space="preserve"> </w:t>
      </w:r>
      <w:r>
        <w:rPr>
          <w:sz w:val="19"/>
        </w:rPr>
        <w:t>the</w:t>
      </w:r>
      <w:r>
        <w:rPr>
          <w:spacing w:val="40"/>
          <w:sz w:val="19"/>
        </w:rPr>
        <w:t xml:space="preserve"> </w:t>
      </w:r>
      <w:r>
        <w:rPr>
          <w:sz w:val="19"/>
        </w:rPr>
        <w:t>significance</w:t>
      </w:r>
      <w:r>
        <w:rPr>
          <w:spacing w:val="40"/>
          <w:sz w:val="19"/>
        </w:rPr>
        <w:t xml:space="preserve"> </w:t>
      </w:r>
      <w:r>
        <w:rPr>
          <w:sz w:val="19"/>
        </w:rPr>
        <w:t>of</w:t>
      </w:r>
      <w:r>
        <w:rPr>
          <w:spacing w:val="40"/>
          <w:sz w:val="19"/>
        </w:rPr>
        <w:t xml:space="preserve"> </w:t>
      </w:r>
      <w:r>
        <w:rPr>
          <w:sz w:val="19"/>
        </w:rPr>
        <w:t>these</w:t>
      </w:r>
      <w:r>
        <w:rPr>
          <w:spacing w:val="40"/>
          <w:sz w:val="19"/>
        </w:rPr>
        <w:t xml:space="preserve"> </w:t>
      </w:r>
      <w:r>
        <w:rPr>
          <w:sz w:val="19"/>
        </w:rPr>
        <w:t>impacts</w:t>
      </w:r>
      <w:r>
        <w:rPr>
          <w:spacing w:val="40"/>
          <w:sz w:val="19"/>
        </w:rPr>
        <w:t xml:space="preserve"> </w:t>
      </w:r>
      <w:r>
        <w:rPr>
          <w:sz w:val="19"/>
        </w:rPr>
        <w:t>is</w:t>
      </w:r>
      <w:r>
        <w:rPr>
          <w:spacing w:val="40"/>
          <w:sz w:val="19"/>
        </w:rPr>
        <w:t xml:space="preserve"> </w:t>
      </w:r>
      <w:r>
        <w:rPr>
          <w:sz w:val="19"/>
        </w:rPr>
        <w:t>generally</w:t>
      </w:r>
      <w:r>
        <w:rPr>
          <w:spacing w:val="40"/>
          <w:sz w:val="19"/>
        </w:rPr>
        <w:t xml:space="preserve"> </w:t>
      </w:r>
      <w:r>
        <w:rPr>
          <w:sz w:val="19"/>
        </w:rPr>
        <w:t>low</w:t>
      </w:r>
      <w:r>
        <w:rPr>
          <w:spacing w:val="40"/>
          <w:sz w:val="19"/>
        </w:rPr>
        <w:t xml:space="preserve"> </w:t>
      </w:r>
      <w:r>
        <w:rPr>
          <w:sz w:val="19"/>
        </w:rPr>
        <w:t>as</w:t>
      </w:r>
      <w:r>
        <w:rPr>
          <w:spacing w:val="40"/>
          <w:sz w:val="19"/>
        </w:rPr>
        <w:t xml:space="preserve"> </w:t>
      </w:r>
      <w:r>
        <w:rPr>
          <w:sz w:val="19"/>
        </w:rPr>
        <w:t>the</w:t>
      </w:r>
      <w:r>
        <w:rPr>
          <w:spacing w:val="40"/>
          <w:sz w:val="19"/>
        </w:rPr>
        <w:t xml:space="preserve"> </w:t>
      </w:r>
      <w:r>
        <w:rPr>
          <w:sz w:val="19"/>
        </w:rPr>
        <w:t>land-use</w:t>
      </w:r>
      <w:r>
        <w:rPr>
          <w:spacing w:val="40"/>
          <w:sz w:val="19"/>
        </w:rPr>
        <w:t xml:space="preserve"> </w:t>
      </w:r>
      <w:r>
        <w:rPr>
          <w:sz w:val="19"/>
        </w:rPr>
        <w:t>is</w:t>
      </w:r>
      <w:r>
        <w:rPr>
          <w:spacing w:val="40"/>
          <w:sz w:val="19"/>
        </w:rPr>
        <w:t xml:space="preserve"> </w:t>
      </w:r>
      <w:r>
        <w:rPr>
          <w:sz w:val="19"/>
        </w:rPr>
        <w:t>recreational</w:t>
      </w:r>
      <w:r>
        <w:rPr>
          <w:spacing w:val="40"/>
          <w:sz w:val="19"/>
        </w:rPr>
        <w:t xml:space="preserve"> </w:t>
      </w:r>
      <w:r>
        <w:rPr>
          <w:sz w:val="19"/>
        </w:rPr>
        <w:t>and</w:t>
      </w:r>
      <w:r>
        <w:rPr>
          <w:spacing w:val="40"/>
          <w:sz w:val="19"/>
        </w:rPr>
        <w:t xml:space="preserve"> </w:t>
      </w:r>
      <w:r>
        <w:rPr>
          <w:sz w:val="19"/>
        </w:rPr>
        <w:t>the stadium is already existing. In addition, the impacts for biodiversity have not been included since their</w:t>
      </w:r>
      <w:r>
        <w:rPr>
          <w:spacing w:val="80"/>
          <w:sz w:val="19"/>
        </w:rPr>
        <w:t xml:space="preserve"> </w:t>
      </w:r>
      <w:r>
        <w:rPr>
          <w:sz w:val="19"/>
        </w:rPr>
        <w:t>significance is very low.</w:t>
      </w:r>
    </w:p>
    <w:p w14:paraId="14262661" w14:textId="77777777" w:rsidR="00E225E2" w:rsidRDefault="00E225E2">
      <w:pPr>
        <w:pStyle w:val="BodyText"/>
        <w:spacing w:before="5"/>
        <w:rPr>
          <w:sz w:val="16"/>
        </w:rPr>
      </w:pPr>
    </w:p>
    <w:tbl>
      <w:tblPr>
        <w:tblW w:w="0" w:type="auto"/>
        <w:tblInd w:w="141"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1E0" w:firstRow="1" w:lastRow="1" w:firstColumn="1" w:lastColumn="1" w:noHBand="0" w:noVBand="0"/>
      </w:tblPr>
      <w:tblGrid>
        <w:gridCol w:w="2210"/>
        <w:gridCol w:w="1768"/>
        <w:gridCol w:w="5315"/>
        <w:gridCol w:w="1606"/>
      </w:tblGrid>
      <w:tr w:rsidR="00E225E2" w14:paraId="785CBB50" w14:textId="77777777">
        <w:trPr>
          <w:trHeight w:val="340"/>
        </w:trPr>
        <w:tc>
          <w:tcPr>
            <w:tcW w:w="2210" w:type="dxa"/>
            <w:tcBorders>
              <w:left w:val="single" w:sz="12" w:space="0" w:color="000000"/>
              <w:bottom w:val="single" w:sz="4" w:space="0" w:color="000000"/>
              <w:right w:val="single" w:sz="4" w:space="0" w:color="000000"/>
            </w:tcBorders>
            <w:shd w:val="clear" w:color="auto" w:fill="548CD4"/>
          </w:tcPr>
          <w:p w14:paraId="169B0B2B" w14:textId="77777777" w:rsidR="00E225E2" w:rsidRDefault="00E073C2">
            <w:pPr>
              <w:pStyle w:val="TableParagraph"/>
              <w:spacing w:before="2"/>
              <w:ind w:left="666"/>
              <w:rPr>
                <w:rFonts w:ascii="Arial"/>
                <w:b/>
                <w:sz w:val="19"/>
              </w:rPr>
            </w:pPr>
            <w:r>
              <w:rPr>
                <w:rFonts w:ascii="Arial"/>
                <w:b/>
                <w:spacing w:val="-2"/>
                <w:sz w:val="19"/>
              </w:rPr>
              <w:t>IMPACTS</w:t>
            </w:r>
          </w:p>
        </w:tc>
        <w:tc>
          <w:tcPr>
            <w:tcW w:w="1768" w:type="dxa"/>
            <w:tcBorders>
              <w:left w:val="single" w:sz="4" w:space="0" w:color="000000"/>
              <w:bottom w:val="single" w:sz="4" w:space="0" w:color="000000"/>
              <w:right w:val="single" w:sz="4" w:space="0" w:color="000000"/>
            </w:tcBorders>
            <w:shd w:val="clear" w:color="auto" w:fill="548CD4"/>
          </w:tcPr>
          <w:p w14:paraId="55081F60" w14:textId="77777777" w:rsidR="00E225E2" w:rsidRDefault="00E073C2">
            <w:pPr>
              <w:pStyle w:val="TableParagraph"/>
              <w:spacing w:before="2"/>
              <w:ind w:left="29"/>
              <w:jc w:val="center"/>
              <w:rPr>
                <w:rFonts w:ascii="Arial"/>
                <w:b/>
                <w:sz w:val="19"/>
              </w:rPr>
            </w:pPr>
            <w:r>
              <w:rPr>
                <w:rFonts w:ascii="Arial"/>
                <w:b/>
                <w:spacing w:val="-2"/>
                <w:sz w:val="19"/>
              </w:rPr>
              <w:t>STATUS</w:t>
            </w:r>
          </w:p>
        </w:tc>
        <w:tc>
          <w:tcPr>
            <w:tcW w:w="5315" w:type="dxa"/>
            <w:tcBorders>
              <w:left w:val="single" w:sz="4" w:space="0" w:color="000000"/>
              <w:bottom w:val="single" w:sz="4" w:space="0" w:color="000000"/>
              <w:right w:val="single" w:sz="4" w:space="0" w:color="000000"/>
            </w:tcBorders>
            <w:shd w:val="clear" w:color="auto" w:fill="548CD4"/>
          </w:tcPr>
          <w:p w14:paraId="33A88CE7" w14:textId="77777777" w:rsidR="00E225E2" w:rsidRDefault="00E073C2">
            <w:pPr>
              <w:pStyle w:val="TableParagraph"/>
              <w:spacing w:before="2"/>
              <w:ind w:left="29"/>
              <w:jc w:val="center"/>
              <w:rPr>
                <w:rFonts w:ascii="Arial"/>
                <w:b/>
                <w:sz w:val="19"/>
              </w:rPr>
            </w:pPr>
            <w:r>
              <w:rPr>
                <w:rFonts w:ascii="Arial"/>
                <w:b/>
                <w:spacing w:val="-2"/>
                <w:sz w:val="19"/>
              </w:rPr>
              <w:t>DESCRIPTION</w:t>
            </w:r>
          </w:p>
        </w:tc>
        <w:tc>
          <w:tcPr>
            <w:tcW w:w="1606" w:type="dxa"/>
            <w:tcBorders>
              <w:left w:val="single" w:sz="4" w:space="0" w:color="000000"/>
              <w:bottom w:val="single" w:sz="4" w:space="0" w:color="000000"/>
              <w:right w:val="single" w:sz="12" w:space="0" w:color="000000"/>
            </w:tcBorders>
            <w:shd w:val="clear" w:color="auto" w:fill="548CD4"/>
          </w:tcPr>
          <w:p w14:paraId="64324A64" w14:textId="77777777" w:rsidR="00E225E2" w:rsidRDefault="00E073C2">
            <w:pPr>
              <w:pStyle w:val="TableParagraph"/>
              <w:spacing w:before="2"/>
              <w:ind w:left="44"/>
              <w:jc w:val="center"/>
              <w:rPr>
                <w:rFonts w:ascii="Arial"/>
                <w:b/>
                <w:sz w:val="19"/>
              </w:rPr>
            </w:pPr>
            <w:r>
              <w:rPr>
                <w:rFonts w:ascii="Arial"/>
                <w:b/>
                <w:spacing w:val="-2"/>
                <w:sz w:val="19"/>
              </w:rPr>
              <w:t>SIGNIFICANCE</w:t>
            </w:r>
          </w:p>
        </w:tc>
      </w:tr>
      <w:tr w:rsidR="00E225E2" w14:paraId="66455AE0" w14:textId="77777777">
        <w:trPr>
          <w:trHeight w:val="1001"/>
        </w:trPr>
        <w:tc>
          <w:tcPr>
            <w:tcW w:w="2210" w:type="dxa"/>
            <w:tcBorders>
              <w:top w:val="single" w:sz="4" w:space="0" w:color="000000"/>
              <w:left w:val="single" w:sz="12" w:space="0" w:color="000000"/>
              <w:bottom w:val="single" w:sz="4" w:space="0" w:color="000000"/>
              <w:right w:val="single" w:sz="4" w:space="0" w:color="000000"/>
            </w:tcBorders>
          </w:tcPr>
          <w:p w14:paraId="188AD5DD" w14:textId="77777777" w:rsidR="00E225E2" w:rsidRDefault="00E073C2">
            <w:pPr>
              <w:pStyle w:val="TableParagraph"/>
              <w:spacing w:line="222" w:lineRule="exact"/>
              <w:ind w:left="104"/>
              <w:rPr>
                <w:sz w:val="19"/>
              </w:rPr>
            </w:pPr>
            <w:r>
              <w:rPr>
                <w:sz w:val="19"/>
              </w:rPr>
              <w:t>Soil/Land</w:t>
            </w:r>
            <w:r>
              <w:rPr>
                <w:spacing w:val="7"/>
                <w:sz w:val="19"/>
              </w:rPr>
              <w:t xml:space="preserve"> </w:t>
            </w:r>
            <w:r>
              <w:rPr>
                <w:spacing w:val="-2"/>
                <w:sz w:val="19"/>
              </w:rPr>
              <w:t>Impacts</w:t>
            </w:r>
          </w:p>
        </w:tc>
        <w:tc>
          <w:tcPr>
            <w:tcW w:w="1768" w:type="dxa"/>
            <w:tcBorders>
              <w:top w:val="single" w:sz="4" w:space="0" w:color="000000"/>
              <w:left w:val="single" w:sz="4" w:space="0" w:color="000000"/>
              <w:bottom w:val="single" w:sz="4" w:space="0" w:color="000000"/>
              <w:right w:val="single" w:sz="4" w:space="0" w:color="000000"/>
            </w:tcBorders>
          </w:tcPr>
          <w:p w14:paraId="213B450C" w14:textId="77777777" w:rsidR="00E225E2" w:rsidRDefault="00E073C2">
            <w:pPr>
              <w:pStyle w:val="TableParagraph"/>
              <w:spacing w:line="222" w:lineRule="exact"/>
              <w:ind w:left="29" w:right="1"/>
              <w:jc w:val="center"/>
              <w:rPr>
                <w:sz w:val="19"/>
              </w:rPr>
            </w:pPr>
            <w:r>
              <w:rPr>
                <w:spacing w:val="-2"/>
                <w:w w:val="105"/>
                <w:sz w:val="19"/>
              </w:rPr>
              <w:t>Negative</w:t>
            </w:r>
          </w:p>
        </w:tc>
        <w:tc>
          <w:tcPr>
            <w:tcW w:w="5315" w:type="dxa"/>
            <w:tcBorders>
              <w:top w:val="single" w:sz="4" w:space="0" w:color="000000"/>
              <w:left w:val="single" w:sz="4" w:space="0" w:color="000000"/>
              <w:bottom w:val="single" w:sz="4" w:space="0" w:color="000000"/>
              <w:right w:val="single" w:sz="4" w:space="0" w:color="000000"/>
            </w:tcBorders>
          </w:tcPr>
          <w:p w14:paraId="79D494F4" w14:textId="77777777" w:rsidR="00E225E2" w:rsidRDefault="00E073C2">
            <w:pPr>
              <w:pStyle w:val="TableParagraph"/>
              <w:spacing w:line="360" w:lineRule="auto"/>
              <w:ind w:left="113" w:hanging="1"/>
              <w:rPr>
                <w:sz w:val="19"/>
              </w:rPr>
            </w:pPr>
            <w:r>
              <w:rPr>
                <w:w w:val="105"/>
                <w:sz w:val="19"/>
              </w:rPr>
              <w:t>During construction of roads and structures, unstable soils, any</w:t>
            </w:r>
            <w:r>
              <w:rPr>
                <w:spacing w:val="4"/>
                <w:w w:val="105"/>
                <w:sz w:val="19"/>
              </w:rPr>
              <w:t xml:space="preserve"> </w:t>
            </w:r>
            <w:r>
              <w:rPr>
                <w:w w:val="105"/>
                <w:sz w:val="19"/>
              </w:rPr>
              <w:t>form</w:t>
            </w:r>
            <w:r>
              <w:rPr>
                <w:spacing w:val="12"/>
                <w:w w:val="105"/>
                <w:sz w:val="19"/>
              </w:rPr>
              <w:t xml:space="preserve"> </w:t>
            </w:r>
            <w:r>
              <w:rPr>
                <w:w w:val="105"/>
                <w:sz w:val="19"/>
              </w:rPr>
              <w:t>of</w:t>
            </w:r>
            <w:r>
              <w:rPr>
                <w:spacing w:val="12"/>
                <w:w w:val="105"/>
                <w:sz w:val="19"/>
              </w:rPr>
              <w:t xml:space="preserve"> </w:t>
            </w:r>
            <w:r>
              <w:rPr>
                <w:w w:val="105"/>
                <w:sz w:val="19"/>
              </w:rPr>
              <w:t>vegetation</w:t>
            </w:r>
            <w:r>
              <w:rPr>
                <w:spacing w:val="10"/>
                <w:w w:val="105"/>
                <w:sz w:val="19"/>
              </w:rPr>
              <w:t xml:space="preserve"> </w:t>
            </w:r>
            <w:r>
              <w:rPr>
                <w:w w:val="105"/>
                <w:sz w:val="19"/>
              </w:rPr>
              <w:t>clearing</w:t>
            </w:r>
            <w:r>
              <w:rPr>
                <w:spacing w:val="9"/>
                <w:w w:val="105"/>
                <w:sz w:val="19"/>
              </w:rPr>
              <w:t xml:space="preserve"> </w:t>
            </w:r>
            <w:r>
              <w:rPr>
                <w:w w:val="105"/>
                <w:sz w:val="19"/>
              </w:rPr>
              <w:t>and</w:t>
            </w:r>
            <w:r>
              <w:rPr>
                <w:spacing w:val="8"/>
                <w:w w:val="105"/>
                <w:sz w:val="19"/>
              </w:rPr>
              <w:t xml:space="preserve"> </w:t>
            </w:r>
            <w:r>
              <w:rPr>
                <w:w w:val="105"/>
                <w:sz w:val="19"/>
              </w:rPr>
              <w:t>excavations</w:t>
            </w:r>
            <w:r>
              <w:rPr>
                <w:spacing w:val="10"/>
                <w:w w:val="105"/>
                <w:sz w:val="19"/>
              </w:rPr>
              <w:t xml:space="preserve"> </w:t>
            </w:r>
            <w:r>
              <w:rPr>
                <w:w w:val="105"/>
                <w:sz w:val="19"/>
              </w:rPr>
              <w:t>presents</w:t>
            </w:r>
            <w:r>
              <w:rPr>
                <w:spacing w:val="10"/>
                <w:w w:val="105"/>
                <w:sz w:val="19"/>
              </w:rPr>
              <w:t xml:space="preserve"> </w:t>
            </w:r>
            <w:r>
              <w:rPr>
                <w:spacing w:val="-10"/>
                <w:w w:val="105"/>
                <w:sz w:val="19"/>
              </w:rPr>
              <w:t>a</w:t>
            </w:r>
          </w:p>
          <w:p w14:paraId="6B634C4C" w14:textId="77777777" w:rsidR="00E225E2" w:rsidRDefault="00E073C2">
            <w:pPr>
              <w:pStyle w:val="TableParagraph"/>
              <w:spacing w:line="222" w:lineRule="exact"/>
              <w:ind w:left="113"/>
              <w:rPr>
                <w:sz w:val="19"/>
              </w:rPr>
            </w:pPr>
            <w:r>
              <w:rPr>
                <w:w w:val="105"/>
                <w:sz w:val="19"/>
              </w:rPr>
              <w:t>risk</w:t>
            </w:r>
            <w:r>
              <w:rPr>
                <w:spacing w:val="6"/>
                <w:w w:val="105"/>
                <w:sz w:val="19"/>
              </w:rPr>
              <w:t xml:space="preserve"> </w:t>
            </w:r>
            <w:r>
              <w:rPr>
                <w:w w:val="105"/>
                <w:sz w:val="19"/>
              </w:rPr>
              <w:t>of</w:t>
            </w:r>
            <w:r>
              <w:rPr>
                <w:spacing w:val="6"/>
                <w:w w:val="105"/>
                <w:sz w:val="19"/>
              </w:rPr>
              <w:t xml:space="preserve"> </w:t>
            </w:r>
            <w:r>
              <w:rPr>
                <w:w w:val="105"/>
                <w:sz w:val="19"/>
              </w:rPr>
              <w:t>a</w:t>
            </w:r>
            <w:r>
              <w:rPr>
                <w:spacing w:val="2"/>
                <w:w w:val="105"/>
                <w:sz w:val="19"/>
              </w:rPr>
              <w:t xml:space="preserve"> </w:t>
            </w:r>
            <w:r>
              <w:rPr>
                <w:w w:val="105"/>
                <w:sz w:val="19"/>
              </w:rPr>
              <w:t>negative</w:t>
            </w:r>
            <w:r>
              <w:rPr>
                <w:spacing w:val="4"/>
                <w:w w:val="105"/>
                <w:sz w:val="19"/>
              </w:rPr>
              <w:t xml:space="preserve"> </w:t>
            </w:r>
            <w:r>
              <w:rPr>
                <w:spacing w:val="-2"/>
                <w:w w:val="105"/>
                <w:sz w:val="19"/>
              </w:rPr>
              <w:t>impact.</w:t>
            </w:r>
          </w:p>
        </w:tc>
        <w:tc>
          <w:tcPr>
            <w:tcW w:w="1606" w:type="dxa"/>
            <w:tcBorders>
              <w:top w:val="single" w:sz="4" w:space="0" w:color="000000"/>
              <w:left w:val="single" w:sz="4" w:space="0" w:color="000000"/>
              <w:bottom w:val="single" w:sz="4" w:space="0" w:color="000000"/>
              <w:right w:val="single" w:sz="12" w:space="0" w:color="000000"/>
            </w:tcBorders>
          </w:tcPr>
          <w:p w14:paraId="5B7302F5" w14:textId="77777777" w:rsidR="00E225E2" w:rsidRDefault="00E073C2">
            <w:pPr>
              <w:pStyle w:val="TableParagraph"/>
              <w:spacing w:line="222" w:lineRule="exact"/>
              <w:ind w:left="44"/>
              <w:jc w:val="center"/>
              <w:rPr>
                <w:sz w:val="19"/>
              </w:rPr>
            </w:pPr>
            <w:r>
              <w:rPr>
                <w:spacing w:val="-5"/>
                <w:sz w:val="19"/>
              </w:rPr>
              <w:t>Low</w:t>
            </w:r>
          </w:p>
        </w:tc>
      </w:tr>
      <w:tr w:rsidR="00E225E2" w14:paraId="5AF77864" w14:textId="77777777">
        <w:trPr>
          <w:trHeight w:val="1668"/>
        </w:trPr>
        <w:tc>
          <w:tcPr>
            <w:tcW w:w="2210" w:type="dxa"/>
            <w:tcBorders>
              <w:top w:val="single" w:sz="4" w:space="0" w:color="000000"/>
              <w:left w:val="single" w:sz="12" w:space="0" w:color="000000"/>
              <w:bottom w:val="single" w:sz="4" w:space="0" w:color="000000"/>
              <w:right w:val="single" w:sz="4" w:space="0" w:color="000000"/>
            </w:tcBorders>
          </w:tcPr>
          <w:p w14:paraId="0DBC3678" w14:textId="77777777" w:rsidR="00E225E2" w:rsidRDefault="00E073C2">
            <w:pPr>
              <w:pStyle w:val="TableParagraph"/>
              <w:spacing w:line="221" w:lineRule="exact"/>
              <w:ind w:left="104"/>
              <w:rPr>
                <w:sz w:val="19"/>
              </w:rPr>
            </w:pPr>
            <w:r>
              <w:rPr>
                <w:spacing w:val="-2"/>
                <w:w w:val="105"/>
                <w:sz w:val="19"/>
              </w:rPr>
              <w:t>Waste</w:t>
            </w:r>
          </w:p>
        </w:tc>
        <w:tc>
          <w:tcPr>
            <w:tcW w:w="1768" w:type="dxa"/>
            <w:tcBorders>
              <w:top w:val="single" w:sz="4" w:space="0" w:color="000000"/>
              <w:left w:val="single" w:sz="4" w:space="0" w:color="000000"/>
              <w:bottom w:val="single" w:sz="4" w:space="0" w:color="000000"/>
              <w:right w:val="single" w:sz="4" w:space="0" w:color="000000"/>
            </w:tcBorders>
          </w:tcPr>
          <w:p w14:paraId="08824D13" w14:textId="77777777" w:rsidR="00E225E2" w:rsidRDefault="00E073C2">
            <w:pPr>
              <w:pStyle w:val="TableParagraph"/>
              <w:spacing w:line="221" w:lineRule="exact"/>
              <w:ind w:left="29" w:right="2"/>
              <w:jc w:val="center"/>
              <w:rPr>
                <w:sz w:val="19"/>
              </w:rPr>
            </w:pPr>
            <w:r>
              <w:rPr>
                <w:spacing w:val="-2"/>
                <w:w w:val="105"/>
                <w:sz w:val="19"/>
              </w:rPr>
              <w:t>Negative</w:t>
            </w:r>
          </w:p>
        </w:tc>
        <w:tc>
          <w:tcPr>
            <w:tcW w:w="5315" w:type="dxa"/>
            <w:tcBorders>
              <w:top w:val="single" w:sz="4" w:space="0" w:color="000000"/>
              <w:left w:val="single" w:sz="4" w:space="0" w:color="000000"/>
              <w:bottom w:val="single" w:sz="4" w:space="0" w:color="000000"/>
              <w:right w:val="single" w:sz="4" w:space="0" w:color="000000"/>
            </w:tcBorders>
          </w:tcPr>
          <w:p w14:paraId="09D37D37" w14:textId="77777777" w:rsidR="00E225E2" w:rsidRDefault="00E073C2">
            <w:pPr>
              <w:pStyle w:val="TableParagraph"/>
              <w:spacing w:line="360" w:lineRule="auto"/>
              <w:ind w:left="113" w:right="78"/>
              <w:jc w:val="both"/>
              <w:rPr>
                <w:sz w:val="19"/>
              </w:rPr>
            </w:pPr>
            <w:r>
              <w:rPr>
                <w:sz w:val="19"/>
              </w:rPr>
              <w:t>Any construction work generates solid waste, which can</w:t>
            </w:r>
            <w:r>
              <w:rPr>
                <w:spacing w:val="40"/>
                <w:sz w:val="19"/>
              </w:rPr>
              <w:t xml:space="preserve"> </w:t>
            </w:r>
            <w:r>
              <w:rPr>
                <w:sz w:val="19"/>
              </w:rPr>
              <w:t>spread through the environment. Solid waste generation at</w:t>
            </w:r>
            <w:r>
              <w:rPr>
                <w:spacing w:val="80"/>
                <w:sz w:val="19"/>
              </w:rPr>
              <w:t xml:space="preserve"> </w:t>
            </w:r>
            <w:r>
              <w:rPr>
                <w:sz w:val="19"/>
              </w:rPr>
              <w:t>the site will include metal scraps and wooden packing</w:t>
            </w:r>
            <w:r>
              <w:rPr>
                <w:spacing w:val="40"/>
                <w:sz w:val="19"/>
              </w:rPr>
              <w:t xml:space="preserve"> </w:t>
            </w:r>
            <w:r>
              <w:rPr>
                <w:sz w:val="19"/>
              </w:rPr>
              <w:t>material.</w:t>
            </w:r>
            <w:r>
              <w:rPr>
                <w:spacing w:val="41"/>
                <w:sz w:val="19"/>
              </w:rPr>
              <w:t xml:space="preserve"> </w:t>
            </w:r>
            <w:r>
              <w:rPr>
                <w:sz w:val="19"/>
              </w:rPr>
              <w:t>Hazardous</w:t>
            </w:r>
            <w:r>
              <w:rPr>
                <w:spacing w:val="47"/>
                <w:sz w:val="19"/>
              </w:rPr>
              <w:t xml:space="preserve"> </w:t>
            </w:r>
            <w:r>
              <w:rPr>
                <w:sz w:val="19"/>
              </w:rPr>
              <w:t>waste</w:t>
            </w:r>
            <w:r>
              <w:rPr>
                <w:spacing w:val="44"/>
                <w:sz w:val="19"/>
              </w:rPr>
              <w:t xml:space="preserve"> </w:t>
            </w:r>
            <w:r>
              <w:rPr>
                <w:sz w:val="19"/>
              </w:rPr>
              <w:t>is</w:t>
            </w:r>
            <w:r>
              <w:rPr>
                <w:spacing w:val="47"/>
                <w:sz w:val="19"/>
              </w:rPr>
              <w:t xml:space="preserve"> </w:t>
            </w:r>
            <w:r>
              <w:rPr>
                <w:sz w:val="19"/>
              </w:rPr>
              <w:t>the</w:t>
            </w:r>
            <w:r>
              <w:rPr>
                <w:spacing w:val="43"/>
                <w:sz w:val="19"/>
              </w:rPr>
              <w:t xml:space="preserve"> </w:t>
            </w:r>
            <w:r>
              <w:rPr>
                <w:sz w:val="19"/>
              </w:rPr>
              <w:t>oil</w:t>
            </w:r>
            <w:r>
              <w:rPr>
                <w:spacing w:val="42"/>
                <w:sz w:val="19"/>
              </w:rPr>
              <w:t xml:space="preserve"> </w:t>
            </w:r>
            <w:r>
              <w:rPr>
                <w:sz w:val="19"/>
              </w:rPr>
              <w:t>waste,</w:t>
            </w:r>
            <w:r>
              <w:rPr>
                <w:spacing w:val="44"/>
                <w:sz w:val="19"/>
              </w:rPr>
              <w:t xml:space="preserve"> </w:t>
            </w:r>
            <w:r>
              <w:rPr>
                <w:sz w:val="19"/>
              </w:rPr>
              <w:t>transformer</w:t>
            </w:r>
            <w:r>
              <w:rPr>
                <w:spacing w:val="42"/>
                <w:sz w:val="19"/>
              </w:rPr>
              <w:t xml:space="preserve"> </w:t>
            </w:r>
            <w:r>
              <w:rPr>
                <w:spacing w:val="-5"/>
                <w:sz w:val="19"/>
              </w:rPr>
              <w:t>oil</w:t>
            </w:r>
          </w:p>
          <w:p w14:paraId="11775A03" w14:textId="77777777" w:rsidR="00E225E2" w:rsidRDefault="00E073C2">
            <w:pPr>
              <w:pStyle w:val="TableParagraph"/>
              <w:ind w:left="113"/>
              <w:jc w:val="both"/>
              <w:rPr>
                <w:sz w:val="19"/>
              </w:rPr>
            </w:pPr>
            <w:r>
              <w:rPr>
                <w:w w:val="110"/>
                <w:sz w:val="19"/>
              </w:rPr>
              <w:t>and</w:t>
            </w:r>
            <w:r>
              <w:rPr>
                <w:spacing w:val="-7"/>
                <w:w w:val="110"/>
                <w:sz w:val="19"/>
              </w:rPr>
              <w:t xml:space="preserve"> </w:t>
            </w:r>
            <w:r>
              <w:rPr>
                <w:spacing w:val="-2"/>
                <w:w w:val="110"/>
                <w:sz w:val="19"/>
              </w:rPr>
              <w:t>sewerage.</w:t>
            </w:r>
          </w:p>
        </w:tc>
        <w:tc>
          <w:tcPr>
            <w:tcW w:w="1606" w:type="dxa"/>
            <w:tcBorders>
              <w:top w:val="single" w:sz="4" w:space="0" w:color="000000"/>
              <w:left w:val="single" w:sz="4" w:space="0" w:color="000000"/>
              <w:bottom w:val="single" w:sz="4" w:space="0" w:color="000000"/>
              <w:right w:val="single" w:sz="12" w:space="0" w:color="000000"/>
            </w:tcBorders>
          </w:tcPr>
          <w:p w14:paraId="2AC4CCF4" w14:textId="77777777" w:rsidR="00E225E2" w:rsidRDefault="00E073C2">
            <w:pPr>
              <w:pStyle w:val="TableParagraph"/>
              <w:spacing w:line="221" w:lineRule="exact"/>
              <w:ind w:left="44"/>
              <w:jc w:val="center"/>
              <w:rPr>
                <w:sz w:val="19"/>
              </w:rPr>
            </w:pPr>
            <w:r>
              <w:rPr>
                <w:spacing w:val="-5"/>
                <w:sz w:val="19"/>
              </w:rPr>
              <w:t>Low</w:t>
            </w:r>
          </w:p>
        </w:tc>
      </w:tr>
      <w:tr w:rsidR="00E225E2" w14:paraId="3EB85DCA" w14:textId="77777777">
        <w:trPr>
          <w:trHeight w:val="2003"/>
        </w:trPr>
        <w:tc>
          <w:tcPr>
            <w:tcW w:w="2210" w:type="dxa"/>
            <w:tcBorders>
              <w:top w:val="single" w:sz="4" w:space="0" w:color="000000"/>
              <w:left w:val="single" w:sz="12" w:space="0" w:color="000000"/>
              <w:bottom w:val="single" w:sz="4" w:space="0" w:color="000000"/>
              <w:right w:val="single" w:sz="4" w:space="0" w:color="000000"/>
            </w:tcBorders>
          </w:tcPr>
          <w:p w14:paraId="62D286AB" w14:textId="77777777" w:rsidR="00E225E2" w:rsidRDefault="00E073C2">
            <w:pPr>
              <w:pStyle w:val="TableParagraph"/>
              <w:spacing w:line="222" w:lineRule="exact"/>
              <w:ind w:left="104"/>
              <w:rPr>
                <w:sz w:val="19"/>
              </w:rPr>
            </w:pPr>
            <w:r>
              <w:rPr>
                <w:sz w:val="19"/>
              </w:rPr>
              <w:t>Air</w:t>
            </w:r>
            <w:r>
              <w:rPr>
                <w:spacing w:val="-4"/>
                <w:sz w:val="19"/>
              </w:rPr>
              <w:t xml:space="preserve"> </w:t>
            </w:r>
            <w:r>
              <w:rPr>
                <w:spacing w:val="-2"/>
                <w:sz w:val="19"/>
              </w:rPr>
              <w:t>quality</w:t>
            </w:r>
          </w:p>
        </w:tc>
        <w:tc>
          <w:tcPr>
            <w:tcW w:w="1768" w:type="dxa"/>
            <w:tcBorders>
              <w:top w:val="single" w:sz="4" w:space="0" w:color="000000"/>
              <w:left w:val="single" w:sz="4" w:space="0" w:color="000000"/>
              <w:bottom w:val="single" w:sz="4" w:space="0" w:color="000000"/>
              <w:right w:val="single" w:sz="4" w:space="0" w:color="000000"/>
            </w:tcBorders>
          </w:tcPr>
          <w:p w14:paraId="41852F01" w14:textId="77777777" w:rsidR="00E225E2" w:rsidRDefault="00E073C2">
            <w:pPr>
              <w:pStyle w:val="TableParagraph"/>
              <w:spacing w:line="222" w:lineRule="exact"/>
              <w:ind w:left="29" w:right="3"/>
              <w:jc w:val="center"/>
              <w:rPr>
                <w:sz w:val="19"/>
              </w:rPr>
            </w:pPr>
            <w:r>
              <w:rPr>
                <w:spacing w:val="-2"/>
                <w:w w:val="105"/>
                <w:sz w:val="19"/>
              </w:rPr>
              <w:t>Negative</w:t>
            </w:r>
          </w:p>
        </w:tc>
        <w:tc>
          <w:tcPr>
            <w:tcW w:w="5315" w:type="dxa"/>
            <w:tcBorders>
              <w:top w:val="single" w:sz="4" w:space="0" w:color="000000"/>
              <w:left w:val="single" w:sz="4" w:space="0" w:color="000000"/>
              <w:bottom w:val="single" w:sz="4" w:space="0" w:color="000000"/>
              <w:right w:val="single" w:sz="4" w:space="0" w:color="000000"/>
            </w:tcBorders>
          </w:tcPr>
          <w:p w14:paraId="2D690DE2" w14:textId="77777777" w:rsidR="00E225E2" w:rsidRDefault="00E073C2">
            <w:pPr>
              <w:pStyle w:val="TableParagraph"/>
              <w:spacing w:line="222" w:lineRule="exact"/>
              <w:ind w:left="113"/>
              <w:rPr>
                <w:sz w:val="19"/>
              </w:rPr>
            </w:pPr>
            <w:r>
              <w:rPr>
                <w:sz w:val="19"/>
              </w:rPr>
              <w:t>Air</w:t>
            </w:r>
            <w:r>
              <w:rPr>
                <w:spacing w:val="-3"/>
                <w:sz w:val="19"/>
              </w:rPr>
              <w:t xml:space="preserve"> </w:t>
            </w:r>
            <w:r>
              <w:rPr>
                <w:sz w:val="19"/>
              </w:rPr>
              <w:t>pollution</w:t>
            </w:r>
            <w:r>
              <w:rPr>
                <w:spacing w:val="-5"/>
                <w:sz w:val="19"/>
              </w:rPr>
              <w:t xml:space="preserve"> </w:t>
            </w:r>
            <w:r>
              <w:rPr>
                <w:sz w:val="19"/>
              </w:rPr>
              <w:t>resulting</w:t>
            </w:r>
            <w:r>
              <w:rPr>
                <w:spacing w:val="-5"/>
                <w:sz w:val="19"/>
              </w:rPr>
              <w:t xml:space="preserve"> </w:t>
            </w:r>
            <w:r>
              <w:rPr>
                <w:spacing w:val="-4"/>
                <w:sz w:val="19"/>
              </w:rPr>
              <w:t>from:</w:t>
            </w:r>
          </w:p>
          <w:p w14:paraId="32466CBF" w14:textId="77777777" w:rsidR="00E225E2" w:rsidRDefault="00E073C2">
            <w:pPr>
              <w:pStyle w:val="TableParagraph"/>
              <w:spacing w:before="111" w:line="362" w:lineRule="auto"/>
              <w:ind w:left="113" w:right="79"/>
              <w:rPr>
                <w:sz w:val="19"/>
              </w:rPr>
            </w:pPr>
            <w:r>
              <w:rPr>
                <w:sz w:val="19"/>
              </w:rPr>
              <w:t>Combustion</w:t>
            </w:r>
            <w:r>
              <w:rPr>
                <w:spacing w:val="40"/>
                <w:sz w:val="19"/>
              </w:rPr>
              <w:t xml:space="preserve"> </w:t>
            </w:r>
            <w:r>
              <w:rPr>
                <w:sz w:val="19"/>
              </w:rPr>
              <w:t>emissions</w:t>
            </w:r>
            <w:r>
              <w:rPr>
                <w:spacing w:val="40"/>
                <w:sz w:val="19"/>
              </w:rPr>
              <w:t xml:space="preserve"> </w:t>
            </w:r>
            <w:r>
              <w:rPr>
                <w:sz w:val="19"/>
              </w:rPr>
              <w:t>from</w:t>
            </w:r>
            <w:r>
              <w:rPr>
                <w:spacing w:val="40"/>
                <w:sz w:val="19"/>
              </w:rPr>
              <w:t xml:space="preserve"> </w:t>
            </w:r>
            <w:r>
              <w:rPr>
                <w:sz w:val="19"/>
              </w:rPr>
              <w:t>the</w:t>
            </w:r>
            <w:r>
              <w:rPr>
                <w:spacing w:val="40"/>
                <w:sz w:val="19"/>
              </w:rPr>
              <w:t xml:space="preserve"> </w:t>
            </w:r>
            <w:r>
              <w:rPr>
                <w:sz w:val="19"/>
              </w:rPr>
              <w:t>construction</w:t>
            </w:r>
            <w:r>
              <w:rPr>
                <w:spacing w:val="40"/>
                <w:sz w:val="19"/>
              </w:rPr>
              <w:t xml:space="preserve"> </w:t>
            </w:r>
            <w:r>
              <w:rPr>
                <w:sz w:val="19"/>
              </w:rPr>
              <w:t>equipment</w:t>
            </w:r>
            <w:r>
              <w:rPr>
                <w:spacing w:val="40"/>
                <w:sz w:val="19"/>
              </w:rPr>
              <w:t xml:space="preserve"> </w:t>
            </w:r>
            <w:r>
              <w:rPr>
                <w:sz w:val="19"/>
              </w:rPr>
              <w:t xml:space="preserve">; </w:t>
            </w:r>
            <w:r>
              <w:rPr>
                <w:spacing w:val="-4"/>
                <w:sz w:val="19"/>
              </w:rPr>
              <w:t>and</w:t>
            </w:r>
          </w:p>
          <w:p w14:paraId="52C6A677" w14:textId="77777777" w:rsidR="00E225E2" w:rsidRDefault="00E073C2">
            <w:pPr>
              <w:pStyle w:val="TableParagraph"/>
              <w:spacing w:line="360" w:lineRule="auto"/>
              <w:ind w:left="113"/>
              <w:rPr>
                <w:sz w:val="19"/>
              </w:rPr>
            </w:pPr>
            <w:r>
              <w:rPr>
                <w:sz w:val="19"/>
              </w:rPr>
              <w:t>Fugitive</w:t>
            </w:r>
            <w:r>
              <w:rPr>
                <w:spacing w:val="36"/>
                <w:sz w:val="19"/>
              </w:rPr>
              <w:t xml:space="preserve"> </w:t>
            </w:r>
            <w:r>
              <w:rPr>
                <w:sz w:val="19"/>
              </w:rPr>
              <w:t>dust</w:t>
            </w:r>
            <w:r>
              <w:rPr>
                <w:spacing w:val="37"/>
                <w:sz w:val="19"/>
              </w:rPr>
              <w:t xml:space="preserve"> </w:t>
            </w:r>
            <w:r>
              <w:rPr>
                <w:sz w:val="19"/>
              </w:rPr>
              <w:t>emissions</w:t>
            </w:r>
            <w:r>
              <w:rPr>
                <w:spacing w:val="36"/>
                <w:sz w:val="19"/>
              </w:rPr>
              <w:t xml:space="preserve"> </w:t>
            </w:r>
            <w:r>
              <w:rPr>
                <w:sz w:val="19"/>
              </w:rPr>
              <w:t>from</w:t>
            </w:r>
            <w:r>
              <w:rPr>
                <w:spacing w:val="38"/>
                <w:sz w:val="19"/>
              </w:rPr>
              <w:t xml:space="preserve"> </w:t>
            </w:r>
            <w:r>
              <w:rPr>
                <w:sz w:val="19"/>
              </w:rPr>
              <w:t>the</w:t>
            </w:r>
            <w:r>
              <w:rPr>
                <w:spacing w:val="36"/>
                <w:sz w:val="19"/>
              </w:rPr>
              <w:t xml:space="preserve"> </w:t>
            </w:r>
            <w:r>
              <w:rPr>
                <w:sz w:val="19"/>
              </w:rPr>
              <w:t>site</w:t>
            </w:r>
            <w:r>
              <w:rPr>
                <w:spacing w:val="33"/>
                <w:sz w:val="19"/>
              </w:rPr>
              <w:t xml:space="preserve"> </w:t>
            </w:r>
            <w:r>
              <w:rPr>
                <w:sz w:val="19"/>
              </w:rPr>
              <w:t>grading</w:t>
            </w:r>
            <w:r>
              <w:rPr>
                <w:spacing w:val="33"/>
                <w:sz w:val="19"/>
              </w:rPr>
              <w:t xml:space="preserve"> </w:t>
            </w:r>
            <w:r>
              <w:rPr>
                <w:sz w:val="19"/>
              </w:rPr>
              <w:t>or</w:t>
            </w:r>
            <w:r>
              <w:rPr>
                <w:spacing w:val="36"/>
                <w:sz w:val="19"/>
              </w:rPr>
              <w:t xml:space="preserve"> </w:t>
            </w:r>
            <w:r>
              <w:rPr>
                <w:sz w:val="19"/>
              </w:rPr>
              <w:t>excavation activities,</w:t>
            </w:r>
            <w:r>
              <w:rPr>
                <w:spacing w:val="67"/>
                <w:sz w:val="19"/>
              </w:rPr>
              <w:t xml:space="preserve"> </w:t>
            </w:r>
            <w:r>
              <w:rPr>
                <w:sz w:val="19"/>
              </w:rPr>
              <w:t>construction</w:t>
            </w:r>
            <w:r>
              <w:rPr>
                <w:spacing w:val="67"/>
                <w:sz w:val="19"/>
              </w:rPr>
              <w:t xml:space="preserve"> </w:t>
            </w:r>
            <w:r>
              <w:rPr>
                <w:sz w:val="19"/>
              </w:rPr>
              <w:t>of</w:t>
            </w:r>
            <w:r>
              <w:rPr>
                <w:spacing w:val="70"/>
                <w:sz w:val="19"/>
              </w:rPr>
              <w:t xml:space="preserve"> </w:t>
            </w:r>
            <w:r>
              <w:rPr>
                <w:sz w:val="19"/>
              </w:rPr>
              <w:t>plant,</w:t>
            </w:r>
            <w:r>
              <w:rPr>
                <w:spacing w:val="68"/>
                <w:sz w:val="19"/>
              </w:rPr>
              <w:t xml:space="preserve"> </w:t>
            </w:r>
            <w:r>
              <w:rPr>
                <w:sz w:val="19"/>
              </w:rPr>
              <w:t>roads</w:t>
            </w:r>
            <w:r>
              <w:rPr>
                <w:spacing w:val="67"/>
                <w:sz w:val="19"/>
              </w:rPr>
              <w:t xml:space="preserve"> </w:t>
            </w:r>
            <w:r>
              <w:rPr>
                <w:sz w:val="19"/>
              </w:rPr>
              <w:t>and</w:t>
            </w:r>
            <w:r>
              <w:rPr>
                <w:spacing w:val="66"/>
                <w:sz w:val="19"/>
              </w:rPr>
              <w:t xml:space="preserve"> </w:t>
            </w:r>
            <w:r>
              <w:rPr>
                <w:sz w:val="19"/>
              </w:rPr>
              <w:t>vehicles</w:t>
            </w:r>
            <w:r>
              <w:rPr>
                <w:spacing w:val="65"/>
                <w:sz w:val="19"/>
              </w:rPr>
              <w:t xml:space="preserve"> </w:t>
            </w:r>
            <w:r>
              <w:rPr>
                <w:spacing w:val="-4"/>
                <w:sz w:val="19"/>
              </w:rPr>
              <w:t>using</w:t>
            </w:r>
          </w:p>
          <w:p w14:paraId="29ECFD39" w14:textId="77777777" w:rsidR="00E225E2" w:rsidRDefault="00E073C2">
            <w:pPr>
              <w:pStyle w:val="TableParagraph"/>
              <w:spacing w:line="222" w:lineRule="exact"/>
              <w:ind w:left="113"/>
              <w:rPr>
                <w:sz w:val="19"/>
              </w:rPr>
            </w:pPr>
            <w:r>
              <w:rPr>
                <w:sz w:val="19"/>
              </w:rPr>
              <w:t>gravel/unpaved</w:t>
            </w:r>
            <w:r>
              <w:rPr>
                <w:spacing w:val="20"/>
                <w:sz w:val="19"/>
              </w:rPr>
              <w:t xml:space="preserve"> </w:t>
            </w:r>
            <w:r>
              <w:rPr>
                <w:spacing w:val="-2"/>
                <w:sz w:val="19"/>
              </w:rPr>
              <w:t>roads.</w:t>
            </w:r>
          </w:p>
        </w:tc>
        <w:tc>
          <w:tcPr>
            <w:tcW w:w="1606" w:type="dxa"/>
            <w:tcBorders>
              <w:top w:val="single" w:sz="4" w:space="0" w:color="000000"/>
              <w:left w:val="single" w:sz="4" w:space="0" w:color="000000"/>
              <w:bottom w:val="single" w:sz="4" w:space="0" w:color="000000"/>
              <w:right w:val="single" w:sz="12" w:space="0" w:color="000000"/>
            </w:tcBorders>
          </w:tcPr>
          <w:p w14:paraId="03BB2CF5" w14:textId="77777777" w:rsidR="00E225E2" w:rsidRDefault="00E073C2">
            <w:pPr>
              <w:pStyle w:val="TableParagraph"/>
              <w:spacing w:line="222" w:lineRule="exact"/>
              <w:ind w:left="44"/>
              <w:jc w:val="center"/>
              <w:rPr>
                <w:sz w:val="19"/>
              </w:rPr>
            </w:pPr>
            <w:r>
              <w:rPr>
                <w:spacing w:val="-5"/>
                <w:sz w:val="19"/>
              </w:rPr>
              <w:t>Low</w:t>
            </w:r>
          </w:p>
        </w:tc>
      </w:tr>
      <w:tr w:rsidR="00E225E2" w14:paraId="1B98E858" w14:textId="77777777">
        <w:trPr>
          <w:trHeight w:val="1002"/>
        </w:trPr>
        <w:tc>
          <w:tcPr>
            <w:tcW w:w="2210" w:type="dxa"/>
            <w:tcBorders>
              <w:top w:val="single" w:sz="4" w:space="0" w:color="000000"/>
              <w:left w:val="single" w:sz="12" w:space="0" w:color="000000"/>
              <w:bottom w:val="single" w:sz="12" w:space="0" w:color="000000"/>
              <w:right w:val="single" w:sz="4" w:space="0" w:color="000000"/>
            </w:tcBorders>
          </w:tcPr>
          <w:p w14:paraId="41F2DD5C" w14:textId="77777777" w:rsidR="00E225E2" w:rsidRDefault="00E073C2">
            <w:pPr>
              <w:pStyle w:val="TableParagraph"/>
              <w:spacing w:line="360" w:lineRule="auto"/>
              <w:ind w:left="104" w:right="208"/>
              <w:rPr>
                <w:sz w:val="19"/>
              </w:rPr>
            </w:pPr>
            <w:r>
              <w:rPr>
                <w:spacing w:val="-2"/>
                <w:w w:val="105"/>
                <w:sz w:val="19"/>
              </w:rPr>
              <w:t>Archaeological Impacts</w:t>
            </w:r>
          </w:p>
        </w:tc>
        <w:tc>
          <w:tcPr>
            <w:tcW w:w="1768" w:type="dxa"/>
            <w:tcBorders>
              <w:top w:val="single" w:sz="4" w:space="0" w:color="000000"/>
              <w:left w:val="single" w:sz="4" w:space="0" w:color="000000"/>
              <w:bottom w:val="single" w:sz="12" w:space="0" w:color="000000"/>
              <w:right w:val="single" w:sz="4" w:space="0" w:color="000000"/>
            </w:tcBorders>
          </w:tcPr>
          <w:p w14:paraId="1D22D722" w14:textId="77777777" w:rsidR="00E225E2" w:rsidRDefault="00E073C2">
            <w:pPr>
              <w:pStyle w:val="TableParagraph"/>
              <w:spacing w:line="222" w:lineRule="exact"/>
              <w:ind w:left="29" w:right="3"/>
              <w:jc w:val="center"/>
              <w:rPr>
                <w:sz w:val="19"/>
              </w:rPr>
            </w:pPr>
            <w:r>
              <w:rPr>
                <w:spacing w:val="-2"/>
                <w:w w:val="105"/>
                <w:sz w:val="19"/>
              </w:rPr>
              <w:t>Negative</w:t>
            </w:r>
          </w:p>
        </w:tc>
        <w:tc>
          <w:tcPr>
            <w:tcW w:w="5315" w:type="dxa"/>
            <w:tcBorders>
              <w:top w:val="single" w:sz="4" w:space="0" w:color="000000"/>
              <w:left w:val="single" w:sz="4" w:space="0" w:color="000000"/>
              <w:bottom w:val="single" w:sz="12" w:space="0" w:color="000000"/>
              <w:right w:val="single" w:sz="4" w:space="0" w:color="000000"/>
            </w:tcBorders>
          </w:tcPr>
          <w:p w14:paraId="5CA3FC7B" w14:textId="77777777" w:rsidR="00E225E2" w:rsidRDefault="00E073C2">
            <w:pPr>
              <w:pStyle w:val="TableParagraph"/>
              <w:tabs>
                <w:tab w:val="left" w:pos="1215"/>
                <w:tab w:val="left" w:pos="1407"/>
                <w:tab w:val="left" w:pos="1656"/>
                <w:tab w:val="left" w:pos="2350"/>
                <w:tab w:val="left" w:pos="2751"/>
                <w:tab w:val="left" w:pos="3317"/>
                <w:tab w:val="left" w:pos="4418"/>
              </w:tabs>
              <w:spacing w:line="360" w:lineRule="auto"/>
              <w:ind w:left="113" w:right="79" w:hanging="1"/>
              <w:rPr>
                <w:sz w:val="19"/>
              </w:rPr>
            </w:pPr>
            <w:r>
              <w:rPr>
                <w:spacing w:val="-2"/>
                <w:sz w:val="19"/>
              </w:rPr>
              <w:t>Construction</w:t>
            </w:r>
            <w:r>
              <w:rPr>
                <w:sz w:val="19"/>
              </w:rPr>
              <w:tab/>
            </w:r>
            <w:r>
              <w:rPr>
                <w:sz w:val="19"/>
              </w:rPr>
              <w:tab/>
            </w:r>
            <w:r>
              <w:rPr>
                <w:spacing w:val="-2"/>
                <w:sz w:val="19"/>
              </w:rPr>
              <w:t>activities</w:t>
            </w:r>
            <w:r>
              <w:rPr>
                <w:sz w:val="19"/>
              </w:rPr>
              <w:tab/>
              <w:t>could</w:t>
            </w:r>
            <w:r>
              <w:rPr>
                <w:spacing w:val="80"/>
                <w:w w:val="150"/>
                <w:sz w:val="19"/>
              </w:rPr>
              <w:t xml:space="preserve"> </w:t>
            </w:r>
            <w:r>
              <w:rPr>
                <w:sz w:val="19"/>
              </w:rPr>
              <w:t>directly</w:t>
            </w:r>
            <w:r>
              <w:rPr>
                <w:spacing w:val="80"/>
                <w:w w:val="150"/>
                <w:sz w:val="19"/>
              </w:rPr>
              <w:t xml:space="preserve"> </w:t>
            </w:r>
            <w:r>
              <w:rPr>
                <w:sz w:val="19"/>
              </w:rPr>
              <w:t>impact</w:t>
            </w:r>
            <w:r>
              <w:rPr>
                <w:spacing w:val="80"/>
                <w:w w:val="150"/>
                <w:sz w:val="19"/>
              </w:rPr>
              <w:t xml:space="preserve"> </w:t>
            </w:r>
            <w:r>
              <w:rPr>
                <w:sz w:val="19"/>
              </w:rPr>
              <w:t xml:space="preserve">cultural </w:t>
            </w:r>
            <w:r>
              <w:rPr>
                <w:spacing w:val="-2"/>
                <w:sz w:val="19"/>
              </w:rPr>
              <w:t>resources</w:t>
            </w:r>
            <w:r>
              <w:rPr>
                <w:sz w:val="19"/>
              </w:rPr>
              <w:tab/>
            </w:r>
            <w:r>
              <w:rPr>
                <w:spacing w:val="-5"/>
                <w:sz w:val="19"/>
              </w:rPr>
              <w:t>by</w:t>
            </w:r>
            <w:r>
              <w:rPr>
                <w:sz w:val="19"/>
              </w:rPr>
              <w:tab/>
            </w:r>
            <w:r>
              <w:rPr>
                <w:sz w:val="19"/>
              </w:rPr>
              <w:tab/>
            </w:r>
            <w:r>
              <w:rPr>
                <w:spacing w:val="-2"/>
                <w:sz w:val="19"/>
              </w:rPr>
              <w:t>damaging</w:t>
            </w:r>
            <w:r>
              <w:rPr>
                <w:sz w:val="19"/>
              </w:rPr>
              <w:tab/>
            </w:r>
            <w:r>
              <w:rPr>
                <w:spacing w:val="-5"/>
                <w:sz w:val="19"/>
              </w:rPr>
              <w:t>and</w:t>
            </w:r>
            <w:r>
              <w:rPr>
                <w:sz w:val="19"/>
              </w:rPr>
              <w:tab/>
            </w:r>
            <w:r>
              <w:rPr>
                <w:spacing w:val="-2"/>
                <w:sz w:val="19"/>
              </w:rPr>
              <w:t>displacing</w:t>
            </w:r>
            <w:r>
              <w:rPr>
                <w:sz w:val="19"/>
              </w:rPr>
              <w:tab/>
            </w:r>
            <w:r>
              <w:rPr>
                <w:spacing w:val="-2"/>
                <w:sz w:val="19"/>
              </w:rPr>
              <w:t>artefacts,</w:t>
            </w:r>
          </w:p>
          <w:p w14:paraId="1A19DF51" w14:textId="77777777" w:rsidR="00E225E2" w:rsidRDefault="00E073C2">
            <w:pPr>
              <w:pStyle w:val="TableParagraph"/>
              <w:ind w:left="113"/>
              <w:rPr>
                <w:sz w:val="19"/>
              </w:rPr>
            </w:pPr>
            <w:r>
              <w:rPr>
                <w:sz w:val="19"/>
              </w:rPr>
              <w:t>diminishing</w:t>
            </w:r>
            <w:r>
              <w:rPr>
                <w:spacing w:val="14"/>
                <w:sz w:val="19"/>
              </w:rPr>
              <w:t xml:space="preserve"> </w:t>
            </w:r>
            <w:r>
              <w:rPr>
                <w:sz w:val="19"/>
              </w:rPr>
              <w:t>site</w:t>
            </w:r>
            <w:r>
              <w:rPr>
                <w:spacing w:val="15"/>
                <w:sz w:val="19"/>
              </w:rPr>
              <w:t xml:space="preserve"> </w:t>
            </w:r>
            <w:r>
              <w:rPr>
                <w:sz w:val="19"/>
              </w:rPr>
              <w:t>integrity</w:t>
            </w:r>
            <w:r>
              <w:rPr>
                <w:spacing w:val="10"/>
                <w:sz w:val="19"/>
              </w:rPr>
              <w:t xml:space="preserve"> </w:t>
            </w:r>
            <w:r>
              <w:rPr>
                <w:sz w:val="19"/>
              </w:rPr>
              <w:t>and</w:t>
            </w:r>
            <w:r>
              <w:rPr>
                <w:spacing w:val="14"/>
                <w:sz w:val="19"/>
              </w:rPr>
              <w:t xml:space="preserve"> </w:t>
            </w:r>
            <w:r>
              <w:rPr>
                <w:sz w:val="19"/>
              </w:rPr>
              <w:t>altering</w:t>
            </w:r>
            <w:r>
              <w:rPr>
                <w:spacing w:val="17"/>
                <w:sz w:val="19"/>
              </w:rPr>
              <w:t xml:space="preserve"> </w:t>
            </w:r>
            <w:r>
              <w:rPr>
                <w:sz w:val="19"/>
              </w:rPr>
              <w:t>the</w:t>
            </w:r>
            <w:r>
              <w:rPr>
                <w:spacing w:val="18"/>
                <w:sz w:val="19"/>
              </w:rPr>
              <w:t xml:space="preserve"> </w:t>
            </w:r>
            <w:r>
              <w:rPr>
                <w:sz w:val="19"/>
              </w:rPr>
              <w:t>characteristics</w:t>
            </w:r>
            <w:r>
              <w:rPr>
                <w:spacing w:val="17"/>
                <w:sz w:val="19"/>
              </w:rPr>
              <w:t xml:space="preserve"> </w:t>
            </w:r>
            <w:r>
              <w:rPr>
                <w:spacing w:val="-4"/>
                <w:sz w:val="19"/>
              </w:rPr>
              <w:t>that</w:t>
            </w:r>
          </w:p>
        </w:tc>
        <w:tc>
          <w:tcPr>
            <w:tcW w:w="1606" w:type="dxa"/>
            <w:tcBorders>
              <w:top w:val="single" w:sz="4" w:space="0" w:color="000000"/>
              <w:left w:val="single" w:sz="4" w:space="0" w:color="000000"/>
              <w:bottom w:val="single" w:sz="12" w:space="0" w:color="000000"/>
              <w:right w:val="single" w:sz="12" w:space="0" w:color="000000"/>
            </w:tcBorders>
          </w:tcPr>
          <w:p w14:paraId="6D98D7BA" w14:textId="77777777" w:rsidR="00E225E2" w:rsidRDefault="00E073C2">
            <w:pPr>
              <w:pStyle w:val="TableParagraph"/>
              <w:spacing w:line="222" w:lineRule="exact"/>
              <w:ind w:left="44"/>
              <w:jc w:val="center"/>
              <w:rPr>
                <w:sz w:val="19"/>
              </w:rPr>
            </w:pPr>
            <w:r>
              <w:rPr>
                <w:spacing w:val="-5"/>
                <w:sz w:val="19"/>
              </w:rPr>
              <w:t>Low</w:t>
            </w:r>
          </w:p>
        </w:tc>
      </w:tr>
    </w:tbl>
    <w:p w14:paraId="54162F7D" w14:textId="77777777" w:rsidR="00E225E2" w:rsidRDefault="00E225E2">
      <w:pPr>
        <w:pStyle w:val="BodyText"/>
        <w:spacing w:before="4"/>
        <w:rPr>
          <w:sz w:val="5"/>
        </w:rPr>
      </w:pPr>
    </w:p>
    <w:p w14:paraId="7228BF19" w14:textId="1F0ACBD3" w:rsidR="00E225E2" w:rsidRDefault="00E225E2">
      <w:pPr>
        <w:pStyle w:val="BodyText"/>
        <w:spacing w:line="20" w:lineRule="exact"/>
        <w:ind w:left="-93"/>
        <w:rPr>
          <w:sz w:val="2"/>
        </w:rPr>
      </w:pPr>
    </w:p>
    <w:p w14:paraId="259C0FDA" w14:textId="77777777" w:rsidR="00E225E2" w:rsidRDefault="00E225E2">
      <w:pPr>
        <w:jc w:val="center"/>
        <w:rPr>
          <w:sz w:val="17"/>
        </w:rPr>
        <w:sectPr w:rsidR="00E225E2">
          <w:headerReference w:type="default" r:id="rId30"/>
          <w:pgSz w:w="11910" w:h="16840"/>
          <w:pgMar w:top="1920" w:right="360" w:bottom="2360" w:left="400" w:header="0" w:footer="2162" w:gutter="0"/>
          <w:cols w:space="720"/>
        </w:sectPr>
      </w:pPr>
    </w:p>
    <w:p w14:paraId="6F18F290" w14:textId="77777777" w:rsidR="00E225E2" w:rsidRDefault="00E225E2">
      <w:pPr>
        <w:pStyle w:val="BodyText"/>
        <w:spacing w:before="6" w:after="1"/>
        <w:rPr>
          <w:sz w:val="18"/>
        </w:rPr>
      </w:pPr>
    </w:p>
    <w:tbl>
      <w:tblPr>
        <w:tblW w:w="0" w:type="auto"/>
        <w:tblInd w:w="141"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210"/>
        <w:gridCol w:w="1768"/>
        <w:gridCol w:w="5315"/>
        <w:gridCol w:w="1606"/>
      </w:tblGrid>
      <w:tr w:rsidR="00E225E2" w14:paraId="4AE16D72" w14:textId="77777777">
        <w:trPr>
          <w:trHeight w:val="333"/>
        </w:trPr>
        <w:tc>
          <w:tcPr>
            <w:tcW w:w="2210" w:type="dxa"/>
            <w:tcBorders>
              <w:bottom w:val="single" w:sz="4" w:space="0" w:color="000000"/>
              <w:right w:val="single" w:sz="4" w:space="0" w:color="000000"/>
            </w:tcBorders>
          </w:tcPr>
          <w:p w14:paraId="2B1E6C62" w14:textId="77777777" w:rsidR="00E225E2" w:rsidRDefault="00E225E2">
            <w:pPr>
              <w:pStyle w:val="TableParagraph"/>
              <w:ind w:left="0"/>
              <w:rPr>
                <w:rFonts w:ascii="Times New Roman"/>
                <w:sz w:val="18"/>
              </w:rPr>
            </w:pPr>
          </w:p>
        </w:tc>
        <w:tc>
          <w:tcPr>
            <w:tcW w:w="1768" w:type="dxa"/>
            <w:tcBorders>
              <w:left w:val="single" w:sz="4" w:space="0" w:color="000000"/>
              <w:bottom w:val="single" w:sz="4" w:space="0" w:color="000000"/>
              <w:right w:val="single" w:sz="4" w:space="0" w:color="000000"/>
            </w:tcBorders>
          </w:tcPr>
          <w:p w14:paraId="4930BEFF" w14:textId="77777777" w:rsidR="00E225E2" w:rsidRDefault="00E225E2">
            <w:pPr>
              <w:pStyle w:val="TableParagraph"/>
              <w:ind w:left="0"/>
              <w:rPr>
                <w:rFonts w:ascii="Times New Roman"/>
                <w:sz w:val="18"/>
              </w:rPr>
            </w:pPr>
          </w:p>
        </w:tc>
        <w:tc>
          <w:tcPr>
            <w:tcW w:w="5315" w:type="dxa"/>
            <w:tcBorders>
              <w:left w:val="single" w:sz="4" w:space="0" w:color="000000"/>
              <w:bottom w:val="single" w:sz="4" w:space="0" w:color="000000"/>
              <w:right w:val="single" w:sz="4" w:space="0" w:color="000000"/>
            </w:tcBorders>
          </w:tcPr>
          <w:p w14:paraId="6E1C1CD8" w14:textId="77777777" w:rsidR="00E225E2" w:rsidRDefault="00E073C2">
            <w:pPr>
              <w:pStyle w:val="TableParagraph"/>
              <w:ind w:left="113"/>
              <w:rPr>
                <w:sz w:val="19"/>
              </w:rPr>
            </w:pPr>
            <w:r>
              <w:rPr>
                <w:w w:val="105"/>
                <w:sz w:val="19"/>
              </w:rPr>
              <w:t>make</w:t>
            </w:r>
            <w:r>
              <w:rPr>
                <w:spacing w:val="12"/>
                <w:w w:val="105"/>
                <w:sz w:val="19"/>
              </w:rPr>
              <w:t xml:space="preserve"> </w:t>
            </w:r>
            <w:r>
              <w:rPr>
                <w:w w:val="105"/>
                <w:sz w:val="19"/>
              </w:rPr>
              <w:t>the</w:t>
            </w:r>
            <w:r>
              <w:rPr>
                <w:spacing w:val="16"/>
                <w:w w:val="105"/>
                <w:sz w:val="19"/>
              </w:rPr>
              <w:t xml:space="preserve"> </w:t>
            </w:r>
            <w:r>
              <w:rPr>
                <w:w w:val="105"/>
                <w:sz w:val="19"/>
              </w:rPr>
              <w:t>resources</w:t>
            </w:r>
            <w:r>
              <w:rPr>
                <w:spacing w:val="15"/>
                <w:w w:val="105"/>
                <w:sz w:val="19"/>
              </w:rPr>
              <w:t xml:space="preserve"> </w:t>
            </w:r>
            <w:r>
              <w:rPr>
                <w:spacing w:val="-2"/>
                <w:w w:val="105"/>
                <w:sz w:val="19"/>
              </w:rPr>
              <w:t>significant.</w:t>
            </w:r>
          </w:p>
        </w:tc>
        <w:tc>
          <w:tcPr>
            <w:tcW w:w="1606" w:type="dxa"/>
            <w:tcBorders>
              <w:left w:val="single" w:sz="4" w:space="0" w:color="000000"/>
              <w:bottom w:val="single" w:sz="4" w:space="0" w:color="000000"/>
            </w:tcBorders>
          </w:tcPr>
          <w:p w14:paraId="478B6D00" w14:textId="77777777" w:rsidR="00E225E2" w:rsidRDefault="00E225E2">
            <w:pPr>
              <w:pStyle w:val="TableParagraph"/>
              <w:ind w:left="0"/>
              <w:rPr>
                <w:rFonts w:ascii="Times New Roman"/>
                <w:sz w:val="18"/>
              </w:rPr>
            </w:pPr>
          </w:p>
        </w:tc>
      </w:tr>
      <w:tr w:rsidR="00E225E2" w14:paraId="0902E420" w14:textId="77777777">
        <w:trPr>
          <w:trHeight w:val="1336"/>
        </w:trPr>
        <w:tc>
          <w:tcPr>
            <w:tcW w:w="2210" w:type="dxa"/>
            <w:tcBorders>
              <w:top w:val="single" w:sz="4" w:space="0" w:color="000000"/>
              <w:bottom w:val="single" w:sz="4" w:space="0" w:color="000000"/>
              <w:right w:val="single" w:sz="4" w:space="0" w:color="000000"/>
            </w:tcBorders>
          </w:tcPr>
          <w:p w14:paraId="45307D17" w14:textId="77777777" w:rsidR="00E225E2" w:rsidRDefault="00E073C2">
            <w:pPr>
              <w:pStyle w:val="TableParagraph"/>
              <w:spacing w:line="222" w:lineRule="exact"/>
              <w:ind w:left="105"/>
              <w:rPr>
                <w:sz w:val="19"/>
              </w:rPr>
            </w:pPr>
            <w:r>
              <w:rPr>
                <w:spacing w:val="-2"/>
                <w:sz w:val="19"/>
              </w:rPr>
              <w:t>Visual</w:t>
            </w:r>
          </w:p>
        </w:tc>
        <w:tc>
          <w:tcPr>
            <w:tcW w:w="1768" w:type="dxa"/>
            <w:tcBorders>
              <w:top w:val="single" w:sz="4" w:space="0" w:color="000000"/>
              <w:left w:val="single" w:sz="4" w:space="0" w:color="000000"/>
              <w:bottom w:val="single" w:sz="4" w:space="0" w:color="000000"/>
              <w:right w:val="single" w:sz="4" w:space="0" w:color="000000"/>
            </w:tcBorders>
          </w:tcPr>
          <w:p w14:paraId="703BAA8D" w14:textId="77777777" w:rsidR="00E225E2" w:rsidRDefault="00E073C2">
            <w:pPr>
              <w:pStyle w:val="TableParagraph"/>
              <w:spacing w:line="222" w:lineRule="exact"/>
              <w:ind w:left="0" w:right="480"/>
              <w:jc w:val="right"/>
              <w:rPr>
                <w:sz w:val="19"/>
              </w:rPr>
            </w:pPr>
            <w:r>
              <w:rPr>
                <w:spacing w:val="-2"/>
                <w:w w:val="105"/>
                <w:sz w:val="19"/>
              </w:rPr>
              <w:t>Negative</w:t>
            </w:r>
          </w:p>
        </w:tc>
        <w:tc>
          <w:tcPr>
            <w:tcW w:w="5315" w:type="dxa"/>
            <w:tcBorders>
              <w:top w:val="single" w:sz="4" w:space="0" w:color="000000"/>
              <w:left w:val="single" w:sz="4" w:space="0" w:color="000000"/>
              <w:bottom w:val="single" w:sz="4" w:space="0" w:color="000000"/>
              <w:right w:val="single" w:sz="4" w:space="0" w:color="000000"/>
            </w:tcBorders>
          </w:tcPr>
          <w:p w14:paraId="3C0AE333" w14:textId="77777777" w:rsidR="00E225E2" w:rsidRDefault="00E073C2">
            <w:pPr>
              <w:pStyle w:val="TableParagraph"/>
              <w:spacing w:line="360" w:lineRule="auto"/>
              <w:ind w:left="113" w:right="81"/>
              <w:jc w:val="both"/>
              <w:rPr>
                <w:sz w:val="19"/>
              </w:rPr>
            </w:pPr>
            <w:r>
              <w:rPr>
                <w:sz w:val="19"/>
              </w:rPr>
              <w:t>Visual intrusion is highly dependent on the type of infrastructure planned and the surroundings of the development.</w:t>
            </w:r>
            <w:r>
              <w:rPr>
                <w:spacing w:val="67"/>
                <w:sz w:val="19"/>
              </w:rPr>
              <w:t xml:space="preserve"> </w:t>
            </w:r>
            <w:r>
              <w:rPr>
                <w:sz w:val="19"/>
              </w:rPr>
              <w:t>The</w:t>
            </w:r>
            <w:r>
              <w:rPr>
                <w:spacing w:val="70"/>
                <w:sz w:val="19"/>
              </w:rPr>
              <w:t xml:space="preserve"> </w:t>
            </w:r>
            <w:r>
              <w:rPr>
                <w:sz w:val="19"/>
              </w:rPr>
              <w:t>construction</w:t>
            </w:r>
            <w:r>
              <w:rPr>
                <w:spacing w:val="71"/>
                <w:sz w:val="19"/>
              </w:rPr>
              <w:t xml:space="preserve"> </w:t>
            </w:r>
            <w:r>
              <w:rPr>
                <w:sz w:val="19"/>
              </w:rPr>
              <w:t>site</w:t>
            </w:r>
            <w:r>
              <w:rPr>
                <w:spacing w:val="66"/>
                <w:sz w:val="19"/>
              </w:rPr>
              <w:t xml:space="preserve"> </w:t>
            </w:r>
            <w:r>
              <w:rPr>
                <w:sz w:val="19"/>
              </w:rPr>
              <w:t>camp</w:t>
            </w:r>
            <w:r>
              <w:rPr>
                <w:spacing w:val="66"/>
                <w:sz w:val="19"/>
              </w:rPr>
              <w:t xml:space="preserve"> </w:t>
            </w:r>
            <w:r>
              <w:rPr>
                <w:sz w:val="19"/>
              </w:rPr>
              <w:t>can</w:t>
            </w:r>
            <w:r>
              <w:rPr>
                <w:spacing w:val="65"/>
                <w:sz w:val="19"/>
              </w:rPr>
              <w:t xml:space="preserve"> </w:t>
            </w:r>
            <w:r>
              <w:rPr>
                <w:sz w:val="19"/>
              </w:rPr>
              <w:t>result</w:t>
            </w:r>
            <w:r>
              <w:rPr>
                <w:spacing w:val="63"/>
                <w:sz w:val="19"/>
              </w:rPr>
              <w:t xml:space="preserve"> </w:t>
            </w:r>
            <w:r>
              <w:rPr>
                <w:sz w:val="19"/>
              </w:rPr>
              <w:t>in</w:t>
            </w:r>
            <w:r>
              <w:rPr>
                <w:spacing w:val="62"/>
                <w:sz w:val="19"/>
              </w:rPr>
              <w:t xml:space="preserve"> </w:t>
            </w:r>
            <w:r>
              <w:rPr>
                <w:spacing w:val="-10"/>
                <w:sz w:val="19"/>
              </w:rPr>
              <w:t>a</w:t>
            </w:r>
          </w:p>
          <w:p w14:paraId="08BAFEA9" w14:textId="77777777" w:rsidR="00E225E2" w:rsidRDefault="00E073C2">
            <w:pPr>
              <w:pStyle w:val="TableParagraph"/>
              <w:ind w:left="113"/>
              <w:jc w:val="both"/>
              <w:rPr>
                <w:sz w:val="19"/>
              </w:rPr>
            </w:pPr>
            <w:r>
              <w:rPr>
                <w:w w:val="105"/>
                <w:sz w:val="19"/>
              </w:rPr>
              <w:t>negative</w:t>
            </w:r>
            <w:r>
              <w:rPr>
                <w:spacing w:val="9"/>
                <w:w w:val="105"/>
                <w:sz w:val="19"/>
              </w:rPr>
              <w:t xml:space="preserve"> </w:t>
            </w:r>
            <w:r>
              <w:rPr>
                <w:w w:val="105"/>
                <w:sz w:val="19"/>
              </w:rPr>
              <w:t>aesthetic</w:t>
            </w:r>
            <w:r>
              <w:rPr>
                <w:spacing w:val="12"/>
                <w:w w:val="105"/>
                <w:sz w:val="19"/>
              </w:rPr>
              <w:t xml:space="preserve"> </w:t>
            </w:r>
            <w:r>
              <w:rPr>
                <w:spacing w:val="-2"/>
                <w:w w:val="105"/>
                <w:sz w:val="19"/>
              </w:rPr>
              <w:t>impact.</w:t>
            </w:r>
          </w:p>
        </w:tc>
        <w:tc>
          <w:tcPr>
            <w:tcW w:w="1606" w:type="dxa"/>
            <w:tcBorders>
              <w:top w:val="single" w:sz="4" w:space="0" w:color="000000"/>
              <w:left w:val="single" w:sz="4" w:space="0" w:color="000000"/>
              <w:bottom w:val="single" w:sz="4" w:space="0" w:color="000000"/>
            </w:tcBorders>
          </w:tcPr>
          <w:p w14:paraId="08C858CA" w14:textId="77777777" w:rsidR="00E225E2" w:rsidRDefault="00E073C2">
            <w:pPr>
              <w:pStyle w:val="TableParagraph"/>
              <w:spacing w:line="222" w:lineRule="exact"/>
              <w:ind w:left="44"/>
              <w:jc w:val="center"/>
              <w:rPr>
                <w:sz w:val="19"/>
              </w:rPr>
            </w:pPr>
            <w:r>
              <w:rPr>
                <w:spacing w:val="-5"/>
                <w:sz w:val="19"/>
              </w:rPr>
              <w:t>Low</w:t>
            </w:r>
          </w:p>
        </w:tc>
      </w:tr>
      <w:tr w:rsidR="00E225E2" w14:paraId="3F624849" w14:textId="77777777">
        <w:trPr>
          <w:trHeight w:val="2003"/>
        </w:trPr>
        <w:tc>
          <w:tcPr>
            <w:tcW w:w="2210" w:type="dxa"/>
            <w:tcBorders>
              <w:top w:val="single" w:sz="4" w:space="0" w:color="000000"/>
              <w:bottom w:val="single" w:sz="4" w:space="0" w:color="000000"/>
              <w:right w:val="single" w:sz="4" w:space="0" w:color="000000"/>
            </w:tcBorders>
          </w:tcPr>
          <w:p w14:paraId="4EF64F94" w14:textId="77777777" w:rsidR="00E225E2" w:rsidRDefault="00E073C2">
            <w:pPr>
              <w:pStyle w:val="TableParagraph"/>
              <w:spacing w:line="222" w:lineRule="exact"/>
              <w:ind w:left="105"/>
              <w:rPr>
                <w:sz w:val="19"/>
              </w:rPr>
            </w:pPr>
            <w:r>
              <w:rPr>
                <w:spacing w:val="-2"/>
                <w:w w:val="105"/>
                <w:sz w:val="19"/>
              </w:rPr>
              <w:t>Noise</w:t>
            </w:r>
          </w:p>
        </w:tc>
        <w:tc>
          <w:tcPr>
            <w:tcW w:w="1768" w:type="dxa"/>
            <w:tcBorders>
              <w:top w:val="single" w:sz="4" w:space="0" w:color="000000"/>
              <w:left w:val="single" w:sz="4" w:space="0" w:color="000000"/>
              <w:bottom w:val="single" w:sz="4" w:space="0" w:color="000000"/>
              <w:right w:val="single" w:sz="4" w:space="0" w:color="000000"/>
            </w:tcBorders>
          </w:tcPr>
          <w:p w14:paraId="5A57C432" w14:textId="77777777" w:rsidR="00E225E2" w:rsidRDefault="00E073C2">
            <w:pPr>
              <w:pStyle w:val="TableParagraph"/>
              <w:spacing w:line="222" w:lineRule="exact"/>
              <w:ind w:left="115"/>
              <w:rPr>
                <w:sz w:val="19"/>
              </w:rPr>
            </w:pPr>
            <w:r>
              <w:rPr>
                <w:spacing w:val="-2"/>
                <w:w w:val="105"/>
                <w:sz w:val="19"/>
              </w:rPr>
              <w:t>Negative</w:t>
            </w:r>
          </w:p>
        </w:tc>
        <w:tc>
          <w:tcPr>
            <w:tcW w:w="5315" w:type="dxa"/>
            <w:tcBorders>
              <w:top w:val="single" w:sz="4" w:space="0" w:color="000000"/>
              <w:left w:val="single" w:sz="4" w:space="0" w:color="000000"/>
              <w:bottom w:val="single" w:sz="4" w:space="0" w:color="000000"/>
              <w:right w:val="single" w:sz="4" w:space="0" w:color="000000"/>
            </w:tcBorders>
          </w:tcPr>
          <w:p w14:paraId="740E8D6D" w14:textId="77777777" w:rsidR="00E225E2" w:rsidRDefault="00E073C2">
            <w:pPr>
              <w:pStyle w:val="TableParagraph"/>
              <w:spacing w:line="360" w:lineRule="auto"/>
              <w:ind w:left="113" w:right="81"/>
              <w:jc w:val="both"/>
              <w:rPr>
                <w:sz w:val="19"/>
              </w:rPr>
            </w:pPr>
            <w:r>
              <w:rPr>
                <w:sz w:val="19"/>
              </w:rPr>
              <w:t>Heavy machinery is often required for construction works.</w:t>
            </w:r>
            <w:r>
              <w:rPr>
                <w:spacing w:val="40"/>
                <w:sz w:val="19"/>
              </w:rPr>
              <w:t xml:space="preserve"> </w:t>
            </w:r>
            <w:r>
              <w:rPr>
                <w:sz w:val="19"/>
              </w:rPr>
              <w:t>This machinery contributes to tremendous amount of sustained</w:t>
            </w:r>
            <w:r>
              <w:rPr>
                <w:spacing w:val="40"/>
                <w:sz w:val="19"/>
              </w:rPr>
              <w:t xml:space="preserve"> </w:t>
            </w:r>
            <w:r>
              <w:rPr>
                <w:sz w:val="19"/>
              </w:rPr>
              <w:t>noise.</w:t>
            </w:r>
            <w:r>
              <w:rPr>
                <w:spacing w:val="40"/>
                <w:sz w:val="19"/>
              </w:rPr>
              <w:t xml:space="preserve"> </w:t>
            </w:r>
            <w:r>
              <w:rPr>
                <w:sz w:val="19"/>
              </w:rPr>
              <w:t>Such</w:t>
            </w:r>
            <w:r>
              <w:rPr>
                <w:spacing w:val="40"/>
                <w:sz w:val="19"/>
              </w:rPr>
              <w:t xml:space="preserve"> </w:t>
            </w:r>
            <w:r>
              <w:rPr>
                <w:sz w:val="19"/>
              </w:rPr>
              <w:t>noise</w:t>
            </w:r>
            <w:r>
              <w:rPr>
                <w:spacing w:val="40"/>
                <w:sz w:val="19"/>
              </w:rPr>
              <w:t xml:space="preserve"> </w:t>
            </w:r>
            <w:r>
              <w:rPr>
                <w:sz w:val="19"/>
              </w:rPr>
              <w:t>elevations</w:t>
            </w:r>
            <w:r>
              <w:rPr>
                <w:spacing w:val="40"/>
                <w:sz w:val="19"/>
              </w:rPr>
              <w:t xml:space="preserve"> </w:t>
            </w:r>
            <w:r>
              <w:rPr>
                <w:sz w:val="19"/>
              </w:rPr>
              <w:t>affect</w:t>
            </w:r>
            <w:r>
              <w:rPr>
                <w:spacing w:val="40"/>
                <w:sz w:val="19"/>
              </w:rPr>
              <w:t xml:space="preserve"> </w:t>
            </w:r>
            <w:r>
              <w:rPr>
                <w:sz w:val="19"/>
              </w:rPr>
              <w:t>the environment by:</w:t>
            </w:r>
          </w:p>
          <w:p w14:paraId="6D547193" w14:textId="77777777" w:rsidR="00E225E2" w:rsidRDefault="00E073C2">
            <w:pPr>
              <w:pStyle w:val="TableParagraph"/>
              <w:numPr>
                <w:ilvl w:val="0"/>
                <w:numId w:val="69"/>
              </w:numPr>
              <w:tabs>
                <w:tab w:val="left" w:pos="813"/>
              </w:tabs>
              <w:ind w:left="813" w:hanging="349"/>
              <w:jc w:val="both"/>
              <w:rPr>
                <w:sz w:val="19"/>
              </w:rPr>
            </w:pPr>
            <w:r>
              <w:rPr>
                <w:sz w:val="19"/>
              </w:rPr>
              <w:t>Sonically</w:t>
            </w:r>
            <w:r>
              <w:rPr>
                <w:spacing w:val="13"/>
                <w:sz w:val="19"/>
              </w:rPr>
              <w:t xml:space="preserve"> </w:t>
            </w:r>
            <w:r>
              <w:rPr>
                <w:sz w:val="19"/>
              </w:rPr>
              <w:t>vibrating</w:t>
            </w:r>
            <w:r>
              <w:rPr>
                <w:spacing w:val="24"/>
                <w:sz w:val="19"/>
              </w:rPr>
              <w:t xml:space="preserve"> </w:t>
            </w:r>
            <w:r>
              <w:rPr>
                <w:sz w:val="19"/>
              </w:rPr>
              <w:t>structures;</w:t>
            </w:r>
            <w:r>
              <w:rPr>
                <w:spacing w:val="24"/>
                <w:sz w:val="19"/>
              </w:rPr>
              <w:t xml:space="preserve"> </w:t>
            </w:r>
            <w:r>
              <w:rPr>
                <w:spacing w:val="-5"/>
                <w:sz w:val="19"/>
              </w:rPr>
              <w:t>and</w:t>
            </w:r>
          </w:p>
          <w:p w14:paraId="5B9612A8" w14:textId="77777777" w:rsidR="00E225E2" w:rsidRDefault="00E073C2">
            <w:pPr>
              <w:pStyle w:val="TableParagraph"/>
              <w:numPr>
                <w:ilvl w:val="0"/>
                <w:numId w:val="69"/>
              </w:numPr>
              <w:tabs>
                <w:tab w:val="left" w:pos="813"/>
              </w:tabs>
              <w:spacing w:before="110"/>
              <w:ind w:left="813" w:hanging="349"/>
              <w:jc w:val="both"/>
              <w:rPr>
                <w:sz w:val="19"/>
              </w:rPr>
            </w:pPr>
            <w:r>
              <w:rPr>
                <w:w w:val="105"/>
                <w:sz w:val="19"/>
              </w:rPr>
              <w:t>Presenting</w:t>
            </w:r>
            <w:r>
              <w:rPr>
                <w:spacing w:val="8"/>
                <w:w w:val="105"/>
                <w:sz w:val="19"/>
              </w:rPr>
              <w:t xml:space="preserve"> </w:t>
            </w:r>
            <w:r>
              <w:rPr>
                <w:w w:val="105"/>
                <w:sz w:val="19"/>
              </w:rPr>
              <w:t>a</w:t>
            </w:r>
            <w:r>
              <w:rPr>
                <w:spacing w:val="7"/>
                <w:w w:val="105"/>
                <w:sz w:val="19"/>
              </w:rPr>
              <w:t xml:space="preserve"> </w:t>
            </w:r>
            <w:r>
              <w:rPr>
                <w:w w:val="105"/>
                <w:sz w:val="19"/>
              </w:rPr>
              <w:t>danger</w:t>
            </w:r>
            <w:r>
              <w:rPr>
                <w:spacing w:val="9"/>
                <w:w w:val="105"/>
                <w:sz w:val="19"/>
              </w:rPr>
              <w:t xml:space="preserve"> </w:t>
            </w:r>
            <w:r>
              <w:rPr>
                <w:w w:val="105"/>
                <w:sz w:val="19"/>
              </w:rPr>
              <w:t>to</w:t>
            </w:r>
            <w:r>
              <w:rPr>
                <w:spacing w:val="7"/>
                <w:w w:val="105"/>
                <w:sz w:val="19"/>
              </w:rPr>
              <w:t xml:space="preserve"> </w:t>
            </w:r>
            <w:r>
              <w:rPr>
                <w:w w:val="105"/>
                <w:sz w:val="19"/>
              </w:rPr>
              <w:t>human</w:t>
            </w:r>
            <w:r>
              <w:rPr>
                <w:spacing w:val="7"/>
                <w:w w:val="105"/>
                <w:sz w:val="19"/>
              </w:rPr>
              <w:t xml:space="preserve"> </w:t>
            </w:r>
            <w:r>
              <w:rPr>
                <w:spacing w:val="-2"/>
                <w:w w:val="105"/>
                <w:sz w:val="19"/>
              </w:rPr>
              <w:t>welfare.</w:t>
            </w:r>
          </w:p>
        </w:tc>
        <w:tc>
          <w:tcPr>
            <w:tcW w:w="1606" w:type="dxa"/>
            <w:tcBorders>
              <w:top w:val="single" w:sz="4" w:space="0" w:color="000000"/>
              <w:left w:val="single" w:sz="4" w:space="0" w:color="000000"/>
              <w:bottom w:val="single" w:sz="4" w:space="0" w:color="000000"/>
            </w:tcBorders>
          </w:tcPr>
          <w:p w14:paraId="2756936B" w14:textId="77777777" w:rsidR="00E225E2" w:rsidRDefault="00E073C2">
            <w:pPr>
              <w:pStyle w:val="TableParagraph"/>
              <w:spacing w:line="222" w:lineRule="exact"/>
              <w:ind w:left="44"/>
              <w:jc w:val="center"/>
              <w:rPr>
                <w:sz w:val="19"/>
              </w:rPr>
            </w:pPr>
            <w:r>
              <w:rPr>
                <w:spacing w:val="-5"/>
                <w:sz w:val="19"/>
              </w:rPr>
              <w:t>Low</w:t>
            </w:r>
          </w:p>
        </w:tc>
      </w:tr>
      <w:tr w:rsidR="00E225E2" w14:paraId="6953D815" w14:textId="77777777">
        <w:trPr>
          <w:trHeight w:val="2003"/>
        </w:trPr>
        <w:tc>
          <w:tcPr>
            <w:tcW w:w="2210" w:type="dxa"/>
            <w:tcBorders>
              <w:top w:val="single" w:sz="4" w:space="0" w:color="000000"/>
              <w:bottom w:val="single" w:sz="4" w:space="0" w:color="000000"/>
              <w:right w:val="single" w:sz="4" w:space="0" w:color="000000"/>
            </w:tcBorders>
          </w:tcPr>
          <w:p w14:paraId="387BFF3F" w14:textId="77777777" w:rsidR="00E225E2" w:rsidRDefault="00E073C2">
            <w:pPr>
              <w:pStyle w:val="TableParagraph"/>
              <w:spacing w:line="360" w:lineRule="auto"/>
              <w:ind w:left="105" w:right="208"/>
              <w:rPr>
                <w:sz w:val="19"/>
              </w:rPr>
            </w:pPr>
            <w:r>
              <w:rPr>
                <w:spacing w:val="-2"/>
                <w:sz w:val="19"/>
              </w:rPr>
              <w:t>Infrastructure</w:t>
            </w:r>
            <w:r>
              <w:rPr>
                <w:sz w:val="19"/>
              </w:rPr>
              <w:t xml:space="preserve"> </w:t>
            </w:r>
            <w:r>
              <w:rPr>
                <w:spacing w:val="-2"/>
                <w:sz w:val="19"/>
              </w:rPr>
              <w:t>Framework:</w:t>
            </w:r>
            <w:r>
              <w:rPr>
                <w:sz w:val="19"/>
              </w:rPr>
              <w:t xml:space="preserve"> </w:t>
            </w:r>
            <w:r>
              <w:rPr>
                <w:spacing w:val="-2"/>
                <w:sz w:val="19"/>
              </w:rPr>
              <w:t>Transportation</w:t>
            </w:r>
          </w:p>
        </w:tc>
        <w:tc>
          <w:tcPr>
            <w:tcW w:w="1768" w:type="dxa"/>
            <w:tcBorders>
              <w:top w:val="single" w:sz="4" w:space="0" w:color="000000"/>
              <w:left w:val="single" w:sz="4" w:space="0" w:color="000000"/>
              <w:bottom w:val="single" w:sz="4" w:space="0" w:color="000000"/>
              <w:right w:val="single" w:sz="4" w:space="0" w:color="000000"/>
            </w:tcBorders>
          </w:tcPr>
          <w:p w14:paraId="07FBEEDA" w14:textId="77777777" w:rsidR="00E225E2" w:rsidRDefault="00E073C2">
            <w:pPr>
              <w:pStyle w:val="TableParagraph"/>
              <w:spacing w:line="222" w:lineRule="exact"/>
              <w:ind w:left="115"/>
              <w:rPr>
                <w:sz w:val="19"/>
              </w:rPr>
            </w:pPr>
            <w:r>
              <w:rPr>
                <w:spacing w:val="-2"/>
                <w:w w:val="105"/>
                <w:sz w:val="19"/>
              </w:rPr>
              <w:t>Negative</w:t>
            </w:r>
          </w:p>
        </w:tc>
        <w:tc>
          <w:tcPr>
            <w:tcW w:w="5315" w:type="dxa"/>
            <w:tcBorders>
              <w:top w:val="single" w:sz="4" w:space="0" w:color="000000"/>
              <w:left w:val="single" w:sz="4" w:space="0" w:color="000000"/>
              <w:bottom w:val="single" w:sz="4" w:space="0" w:color="000000"/>
              <w:right w:val="single" w:sz="4" w:space="0" w:color="000000"/>
            </w:tcBorders>
          </w:tcPr>
          <w:p w14:paraId="6706E84D" w14:textId="77777777" w:rsidR="00E225E2" w:rsidRDefault="00E073C2">
            <w:pPr>
              <w:pStyle w:val="TableParagraph"/>
              <w:spacing w:line="360" w:lineRule="auto"/>
              <w:ind w:left="113" w:right="81"/>
              <w:jc w:val="both"/>
              <w:rPr>
                <w:sz w:val="19"/>
              </w:rPr>
            </w:pPr>
            <w:r>
              <w:rPr>
                <w:sz w:val="19"/>
              </w:rPr>
              <w:t>The</w:t>
            </w:r>
            <w:r>
              <w:rPr>
                <w:spacing w:val="40"/>
                <w:sz w:val="19"/>
              </w:rPr>
              <w:t xml:space="preserve"> </w:t>
            </w:r>
            <w:r>
              <w:rPr>
                <w:sz w:val="19"/>
              </w:rPr>
              <w:t>use</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road</w:t>
            </w:r>
            <w:r>
              <w:rPr>
                <w:spacing w:val="40"/>
                <w:sz w:val="19"/>
              </w:rPr>
              <w:t xml:space="preserve"> </w:t>
            </w:r>
            <w:r>
              <w:rPr>
                <w:sz w:val="19"/>
              </w:rPr>
              <w:t>network</w:t>
            </w:r>
            <w:r>
              <w:rPr>
                <w:spacing w:val="40"/>
                <w:sz w:val="19"/>
              </w:rPr>
              <w:t xml:space="preserve"> </w:t>
            </w:r>
            <w:r>
              <w:rPr>
                <w:sz w:val="19"/>
              </w:rPr>
              <w:t>will</w:t>
            </w:r>
            <w:r>
              <w:rPr>
                <w:spacing w:val="40"/>
                <w:sz w:val="19"/>
              </w:rPr>
              <w:t xml:space="preserve"> </w:t>
            </w:r>
            <w:r>
              <w:rPr>
                <w:sz w:val="19"/>
              </w:rPr>
              <w:t>play</w:t>
            </w:r>
            <w:r>
              <w:rPr>
                <w:spacing w:val="40"/>
                <w:sz w:val="19"/>
              </w:rPr>
              <w:t xml:space="preserve"> </w:t>
            </w:r>
            <w:r>
              <w:rPr>
                <w:sz w:val="19"/>
              </w:rPr>
              <w:t>a</w:t>
            </w:r>
            <w:r>
              <w:rPr>
                <w:spacing w:val="40"/>
                <w:sz w:val="19"/>
              </w:rPr>
              <w:t xml:space="preserve"> </w:t>
            </w:r>
            <w:r>
              <w:rPr>
                <w:sz w:val="19"/>
              </w:rPr>
              <w:t>large</w:t>
            </w:r>
            <w:r>
              <w:rPr>
                <w:spacing w:val="40"/>
                <w:sz w:val="19"/>
              </w:rPr>
              <w:t xml:space="preserve"> </w:t>
            </w:r>
            <w:r>
              <w:rPr>
                <w:sz w:val="19"/>
              </w:rPr>
              <w:t>role</w:t>
            </w:r>
            <w:r>
              <w:rPr>
                <w:spacing w:val="40"/>
                <w:sz w:val="19"/>
              </w:rPr>
              <w:t xml:space="preserve"> </w:t>
            </w:r>
            <w:r>
              <w:rPr>
                <w:sz w:val="19"/>
              </w:rPr>
              <w:t>in delivering</w:t>
            </w:r>
            <w:r>
              <w:rPr>
                <w:spacing w:val="40"/>
                <w:sz w:val="19"/>
              </w:rPr>
              <w:t xml:space="preserve"> </w:t>
            </w:r>
            <w:r>
              <w:rPr>
                <w:sz w:val="19"/>
              </w:rPr>
              <w:t>materials</w:t>
            </w:r>
            <w:r>
              <w:rPr>
                <w:spacing w:val="40"/>
                <w:sz w:val="19"/>
              </w:rPr>
              <w:t xml:space="preserve"> </w:t>
            </w:r>
            <w:r>
              <w:rPr>
                <w:sz w:val="19"/>
              </w:rPr>
              <w:t>and</w:t>
            </w:r>
            <w:r>
              <w:rPr>
                <w:spacing w:val="40"/>
                <w:sz w:val="19"/>
              </w:rPr>
              <w:t xml:space="preserve"> </w:t>
            </w:r>
            <w:r>
              <w:rPr>
                <w:sz w:val="19"/>
              </w:rPr>
              <w:t>resources</w:t>
            </w:r>
            <w:r>
              <w:rPr>
                <w:spacing w:val="40"/>
                <w:sz w:val="19"/>
              </w:rPr>
              <w:t xml:space="preserve"> </w:t>
            </w:r>
            <w:r>
              <w:rPr>
                <w:sz w:val="19"/>
              </w:rPr>
              <w:t>to</w:t>
            </w:r>
            <w:r>
              <w:rPr>
                <w:spacing w:val="40"/>
                <w:sz w:val="19"/>
              </w:rPr>
              <w:t xml:space="preserve"> </w:t>
            </w:r>
            <w:r>
              <w:rPr>
                <w:sz w:val="19"/>
              </w:rPr>
              <w:t>the</w:t>
            </w:r>
            <w:r>
              <w:rPr>
                <w:spacing w:val="40"/>
                <w:sz w:val="19"/>
              </w:rPr>
              <w:t xml:space="preserve"> </w:t>
            </w:r>
            <w:r>
              <w:rPr>
                <w:sz w:val="19"/>
              </w:rPr>
              <w:t>construction</w:t>
            </w:r>
            <w:r>
              <w:rPr>
                <w:spacing w:val="40"/>
                <w:sz w:val="19"/>
              </w:rPr>
              <w:t xml:space="preserve"> </w:t>
            </w:r>
            <w:r>
              <w:rPr>
                <w:sz w:val="19"/>
              </w:rPr>
              <w:t>camp during construction. An increase in traffic volumes is expected to be minimal and short term, during the</w:t>
            </w:r>
            <w:r>
              <w:rPr>
                <w:spacing w:val="40"/>
                <w:sz w:val="19"/>
              </w:rPr>
              <w:t xml:space="preserve"> </w:t>
            </w:r>
            <w:r>
              <w:rPr>
                <w:sz w:val="19"/>
              </w:rPr>
              <w:t>construction</w:t>
            </w:r>
            <w:r>
              <w:rPr>
                <w:spacing w:val="28"/>
                <w:sz w:val="19"/>
              </w:rPr>
              <w:t xml:space="preserve"> </w:t>
            </w:r>
            <w:r>
              <w:rPr>
                <w:sz w:val="19"/>
              </w:rPr>
              <w:t>period.</w:t>
            </w:r>
            <w:r>
              <w:rPr>
                <w:spacing w:val="27"/>
                <w:sz w:val="19"/>
              </w:rPr>
              <w:t xml:space="preserve"> </w:t>
            </w:r>
            <w:r>
              <w:rPr>
                <w:sz w:val="19"/>
              </w:rPr>
              <w:t>The</w:t>
            </w:r>
            <w:r>
              <w:rPr>
                <w:spacing w:val="28"/>
                <w:sz w:val="19"/>
              </w:rPr>
              <w:t xml:space="preserve"> </w:t>
            </w:r>
            <w:r>
              <w:rPr>
                <w:sz w:val="19"/>
              </w:rPr>
              <w:t>roads</w:t>
            </w:r>
            <w:r>
              <w:rPr>
                <w:spacing w:val="31"/>
                <w:sz w:val="19"/>
              </w:rPr>
              <w:t xml:space="preserve"> </w:t>
            </w:r>
            <w:r>
              <w:rPr>
                <w:sz w:val="19"/>
              </w:rPr>
              <w:t>that</w:t>
            </w:r>
            <w:r>
              <w:rPr>
                <w:spacing w:val="30"/>
                <w:sz w:val="19"/>
              </w:rPr>
              <w:t xml:space="preserve"> </w:t>
            </w:r>
            <w:r>
              <w:rPr>
                <w:sz w:val="19"/>
              </w:rPr>
              <w:t>will</w:t>
            </w:r>
            <w:r>
              <w:rPr>
                <w:spacing w:val="27"/>
                <w:sz w:val="19"/>
              </w:rPr>
              <w:t xml:space="preserve"> </w:t>
            </w:r>
            <w:r>
              <w:rPr>
                <w:sz w:val="19"/>
              </w:rPr>
              <w:t>be</w:t>
            </w:r>
            <w:r>
              <w:rPr>
                <w:spacing w:val="29"/>
                <w:sz w:val="19"/>
              </w:rPr>
              <w:t xml:space="preserve"> </w:t>
            </w:r>
            <w:r>
              <w:rPr>
                <w:sz w:val="19"/>
              </w:rPr>
              <w:t>used</w:t>
            </w:r>
            <w:r>
              <w:rPr>
                <w:spacing w:val="28"/>
                <w:sz w:val="19"/>
              </w:rPr>
              <w:t xml:space="preserve"> </w:t>
            </w:r>
            <w:r>
              <w:rPr>
                <w:sz w:val="19"/>
              </w:rPr>
              <w:t>for</w:t>
            </w:r>
            <w:r>
              <w:rPr>
                <w:spacing w:val="28"/>
                <w:sz w:val="19"/>
              </w:rPr>
              <w:t xml:space="preserve"> </w:t>
            </w:r>
            <w:r>
              <w:rPr>
                <w:spacing w:val="-2"/>
                <w:sz w:val="19"/>
              </w:rPr>
              <w:t>access</w:t>
            </w:r>
          </w:p>
          <w:p w14:paraId="0F0ABA47" w14:textId="77777777" w:rsidR="00E225E2" w:rsidRDefault="00E073C2">
            <w:pPr>
              <w:pStyle w:val="TableParagraph"/>
              <w:spacing w:line="223" w:lineRule="exact"/>
              <w:ind w:left="113"/>
              <w:jc w:val="both"/>
              <w:rPr>
                <w:sz w:val="19"/>
              </w:rPr>
            </w:pPr>
            <w:r>
              <w:rPr>
                <w:sz w:val="19"/>
              </w:rPr>
              <w:t>include</w:t>
            </w:r>
            <w:r>
              <w:rPr>
                <w:spacing w:val="17"/>
                <w:sz w:val="19"/>
              </w:rPr>
              <w:t xml:space="preserve"> </w:t>
            </w:r>
            <w:r>
              <w:rPr>
                <w:sz w:val="19"/>
              </w:rPr>
              <w:t>the</w:t>
            </w:r>
            <w:r>
              <w:rPr>
                <w:spacing w:val="20"/>
                <w:sz w:val="19"/>
              </w:rPr>
              <w:t xml:space="preserve"> </w:t>
            </w:r>
            <w:r>
              <w:rPr>
                <w:spacing w:val="-5"/>
                <w:sz w:val="19"/>
              </w:rPr>
              <w:t>R71</w:t>
            </w:r>
          </w:p>
        </w:tc>
        <w:tc>
          <w:tcPr>
            <w:tcW w:w="1606" w:type="dxa"/>
            <w:tcBorders>
              <w:top w:val="single" w:sz="4" w:space="0" w:color="000000"/>
              <w:left w:val="single" w:sz="4" w:space="0" w:color="000000"/>
              <w:bottom w:val="single" w:sz="4" w:space="0" w:color="000000"/>
            </w:tcBorders>
          </w:tcPr>
          <w:p w14:paraId="2998E347" w14:textId="77777777" w:rsidR="00E225E2" w:rsidRDefault="00E073C2">
            <w:pPr>
              <w:pStyle w:val="TableParagraph"/>
              <w:spacing w:line="222" w:lineRule="exact"/>
              <w:ind w:left="44"/>
              <w:jc w:val="center"/>
              <w:rPr>
                <w:sz w:val="19"/>
              </w:rPr>
            </w:pPr>
            <w:r>
              <w:rPr>
                <w:spacing w:val="-5"/>
                <w:sz w:val="19"/>
              </w:rPr>
              <w:t>Low</w:t>
            </w:r>
          </w:p>
        </w:tc>
      </w:tr>
      <w:tr w:rsidR="00E225E2" w14:paraId="2E119138" w14:textId="77777777">
        <w:trPr>
          <w:trHeight w:val="1001"/>
        </w:trPr>
        <w:tc>
          <w:tcPr>
            <w:tcW w:w="2210" w:type="dxa"/>
            <w:vMerge w:val="restart"/>
            <w:tcBorders>
              <w:top w:val="single" w:sz="4" w:space="0" w:color="000000"/>
              <w:bottom w:val="single" w:sz="4" w:space="0" w:color="000000"/>
              <w:right w:val="single" w:sz="4" w:space="0" w:color="000000"/>
            </w:tcBorders>
          </w:tcPr>
          <w:p w14:paraId="50958DCC" w14:textId="77777777" w:rsidR="00E225E2" w:rsidRDefault="00E073C2">
            <w:pPr>
              <w:pStyle w:val="TableParagraph"/>
              <w:spacing w:before="97" w:line="360" w:lineRule="auto"/>
              <w:ind w:left="105" w:right="208"/>
              <w:rPr>
                <w:sz w:val="19"/>
              </w:rPr>
            </w:pPr>
            <w:r>
              <w:rPr>
                <w:spacing w:val="-2"/>
                <w:sz w:val="19"/>
              </w:rPr>
              <w:t>Socio-cultural</w:t>
            </w:r>
            <w:r>
              <w:rPr>
                <w:spacing w:val="-2"/>
                <w:w w:val="105"/>
                <w:sz w:val="19"/>
              </w:rPr>
              <w:t xml:space="preserve"> processes</w:t>
            </w:r>
          </w:p>
        </w:tc>
        <w:tc>
          <w:tcPr>
            <w:tcW w:w="1768" w:type="dxa"/>
            <w:tcBorders>
              <w:top w:val="single" w:sz="4" w:space="0" w:color="000000"/>
              <w:left w:val="single" w:sz="4" w:space="0" w:color="000000"/>
              <w:bottom w:val="single" w:sz="4" w:space="0" w:color="000000"/>
              <w:right w:val="single" w:sz="4" w:space="0" w:color="000000"/>
            </w:tcBorders>
          </w:tcPr>
          <w:p w14:paraId="146DA1BB" w14:textId="77777777" w:rsidR="00E225E2" w:rsidRDefault="00E073C2">
            <w:pPr>
              <w:pStyle w:val="TableParagraph"/>
              <w:spacing w:line="222" w:lineRule="exact"/>
              <w:ind w:left="0" w:right="482"/>
              <w:jc w:val="right"/>
              <w:rPr>
                <w:sz w:val="19"/>
              </w:rPr>
            </w:pPr>
            <w:r>
              <w:rPr>
                <w:spacing w:val="-2"/>
                <w:w w:val="105"/>
                <w:sz w:val="19"/>
              </w:rPr>
              <w:t>Negative</w:t>
            </w:r>
          </w:p>
        </w:tc>
        <w:tc>
          <w:tcPr>
            <w:tcW w:w="5315" w:type="dxa"/>
            <w:tcBorders>
              <w:top w:val="single" w:sz="4" w:space="0" w:color="000000"/>
              <w:left w:val="single" w:sz="4" w:space="0" w:color="000000"/>
              <w:bottom w:val="single" w:sz="4" w:space="0" w:color="000000"/>
              <w:right w:val="single" w:sz="4" w:space="0" w:color="000000"/>
            </w:tcBorders>
          </w:tcPr>
          <w:p w14:paraId="4CE23582" w14:textId="77777777" w:rsidR="00E225E2" w:rsidRDefault="00E073C2">
            <w:pPr>
              <w:pStyle w:val="TableParagraph"/>
              <w:spacing w:line="360" w:lineRule="auto"/>
              <w:ind w:left="113" w:hanging="1"/>
              <w:rPr>
                <w:sz w:val="19"/>
              </w:rPr>
            </w:pPr>
            <w:r>
              <w:rPr>
                <w:sz w:val="19"/>
              </w:rPr>
              <w:t>Unacceptable</w:t>
            </w:r>
            <w:r>
              <w:rPr>
                <w:spacing w:val="40"/>
                <w:sz w:val="19"/>
              </w:rPr>
              <w:t xml:space="preserve"> </w:t>
            </w:r>
            <w:r>
              <w:rPr>
                <w:sz w:val="19"/>
              </w:rPr>
              <w:t>social</w:t>
            </w:r>
            <w:r>
              <w:rPr>
                <w:spacing w:val="40"/>
                <w:sz w:val="19"/>
              </w:rPr>
              <w:t xml:space="preserve"> </w:t>
            </w:r>
            <w:r>
              <w:rPr>
                <w:sz w:val="19"/>
              </w:rPr>
              <w:t>behaviour-</w:t>
            </w:r>
            <w:r>
              <w:rPr>
                <w:spacing w:val="40"/>
                <w:sz w:val="19"/>
              </w:rPr>
              <w:t xml:space="preserve"> </w:t>
            </w:r>
            <w:r>
              <w:rPr>
                <w:sz w:val="19"/>
              </w:rPr>
              <w:t>the</w:t>
            </w:r>
            <w:r>
              <w:rPr>
                <w:spacing w:val="40"/>
                <w:sz w:val="19"/>
              </w:rPr>
              <w:t xml:space="preserve"> </w:t>
            </w:r>
            <w:r>
              <w:rPr>
                <w:sz w:val="19"/>
              </w:rPr>
              <w:t>presence</w:t>
            </w:r>
            <w:r>
              <w:rPr>
                <w:spacing w:val="40"/>
                <w:sz w:val="19"/>
              </w:rPr>
              <w:t xml:space="preserve"> </w:t>
            </w:r>
            <w:r>
              <w:rPr>
                <w:sz w:val="19"/>
              </w:rPr>
              <w:t>of</w:t>
            </w:r>
            <w:r>
              <w:rPr>
                <w:spacing w:val="40"/>
                <w:sz w:val="19"/>
              </w:rPr>
              <w:t xml:space="preserve"> </w:t>
            </w:r>
            <w:r>
              <w:rPr>
                <w:sz w:val="19"/>
              </w:rPr>
              <w:t>incoming</w:t>
            </w:r>
            <w:r>
              <w:rPr>
                <w:spacing w:val="80"/>
                <w:sz w:val="19"/>
              </w:rPr>
              <w:t xml:space="preserve"> </w:t>
            </w:r>
            <w:r>
              <w:rPr>
                <w:sz w:val="19"/>
              </w:rPr>
              <w:t>workers</w:t>
            </w:r>
            <w:r>
              <w:rPr>
                <w:spacing w:val="32"/>
                <w:sz w:val="19"/>
              </w:rPr>
              <w:t xml:space="preserve"> </w:t>
            </w:r>
            <w:r>
              <w:rPr>
                <w:sz w:val="19"/>
              </w:rPr>
              <w:t>and</w:t>
            </w:r>
            <w:r>
              <w:rPr>
                <w:spacing w:val="32"/>
                <w:sz w:val="19"/>
              </w:rPr>
              <w:t xml:space="preserve"> </w:t>
            </w:r>
            <w:r>
              <w:rPr>
                <w:sz w:val="19"/>
              </w:rPr>
              <w:t>or</w:t>
            </w:r>
            <w:r>
              <w:rPr>
                <w:spacing w:val="34"/>
                <w:sz w:val="19"/>
              </w:rPr>
              <w:t xml:space="preserve"> </w:t>
            </w:r>
            <w:r>
              <w:rPr>
                <w:sz w:val="19"/>
              </w:rPr>
              <w:t>the</w:t>
            </w:r>
            <w:r>
              <w:rPr>
                <w:spacing w:val="31"/>
                <w:sz w:val="19"/>
              </w:rPr>
              <w:t xml:space="preserve"> </w:t>
            </w:r>
            <w:r>
              <w:rPr>
                <w:sz w:val="19"/>
              </w:rPr>
              <w:t>influx</w:t>
            </w:r>
            <w:r>
              <w:rPr>
                <w:spacing w:val="31"/>
                <w:sz w:val="19"/>
              </w:rPr>
              <w:t xml:space="preserve"> </w:t>
            </w:r>
            <w:r>
              <w:rPr>
                <w:sz w:val="19"/>
              </w:rPr>
              <w:t>of</w:t>
            </w:r>
            <w:r>
              <w:rPr>
                <w:spacing w:val="30"/>
                <w:sz w:val="19"/>
              </w:rPr>
              <w:t xml:space="preserve"> </w:t>
            </w:r>
            <w:r>
              <w:rPr>
                <w:sz w:val="19"/>
              </w:rPr>
              <w:t>jobseekers</w:t>
            </w:r>
            <w:r>
              <w:rPr>
                <w:spacing w:val="31"/>
                <w:sz w:val="19"/>
              </w:rPr>
              <w:t xml:space="preserve"> </w:t>
            </w:r>
            <w:r>
              <w:rPr>
                <w:sz w:val="19"/>
              </w:rPr>
              <w:t>can</w:t>
            </w:r>
            <w:r>
              <w:rPr>
                <w:spacing w:val="29"/>
                <w:sz w:val="19"/>
              </w:rPr>
              <w:t xml:space="preserve"> </w:t>
            </w:r>
            <w:r>
              <w:rPr>
                <w:sz w:val="19"/>
              </w:rPr>
              <w:t>lead</w:t>
            </w:r>
            <w:r>
              <w:rPr>
                <w:spacing w:val="30"/>
                <w:sz w:val="19"/>
              </w:rPr>
              <w:t xml:space="preserve"> </w:t>
            </w:r>
            <w:r>
              <w:rPr>
                <w:sz w:val="19"/>
              </w:rPr>
              <w:t>to</w:t>
            </w:r>
            <w:r>
              <w:rPr>
                <w:spacing w:val="29"/>
                <w:sz w:val="19"/>
              </w:rPr>
              <w:t xml:space="preserve"> </w:t>
            </w:r>
            <w:r>
              <w:rPr>
                <w:spacing w:val="-2"/>
                <w:sz w:val="19"/>
              </w:rPr>
              <w:t>deviant</w:t>
            </w:r>
          </w:p>
          <w:p w14:paraId="1D2BAD5F" w14:textId="77777777" w:rsidR="00E225E2" w:rsidRDefault="00E073C2">
            <w:pPr>
              <w:pStyle w:val="TableParagraph"/>
              <w:spacing w:line="222" w:lineRule="exact"/>
              <w:ind w:left="113"/>
              <w:rPr>
                <w:sz w:val="19"/>
              </w:rPr>
            </w:pPr>
            <w:r>
              <w:rPr>
                <w:sz w:val="19"/>
              </w:rPr>
              <w:t>social</w:t>
            </w:r>
            <w:r>
              <w:rPr>
                <w:spacing w:val="22"/>
                <w:sz w:val="19"/>
              </w:rPr>
              <w:t xml:space="preserve"> </w:t>
            </w:r>
            <w:r>
              <w:rPr>
                <w:sz w:val="19"/>
              </w:rPr>
              <w:t>behaviour</w:t>
            </w:r>
            <w:r>
              <w:rPr>
                <w:spacing w:val="24"/>
                <w:sz w:val="19"/>
              </w:rPr>
              <w:t xml:space="preserve"> </w:t>
            </w:r>
            <w:r>
              <w:rPr>
                <w:sz w:val="19"/>
              </w:rPr>
              <w:t>in</w:t>
            </w:r>
            <w:r>
              <w:rPr>
                <w:spacing w:val="26"/>
                <w:sz w:val="19"/>
              </w:rPr>
              <w:t xml:space="preserve"> </w:t>
            </w:r>
            <w:r>
              <w:rPr>
                <w:sz w:val="19"/>
              </w:rPr>
              <w:t>the</w:t>
            </w:r>
            <w:r>
              <w:rPr>
                <w:spacing w:val="20"/>
                <w:sz w:val="19"/>
              </w:rPr>
              <w:t xml:space="preserve"> </w:t>
            </w:r>
            <w:r>
              <w:rPr>
                <w:sz w:val="19"/>
              </w:rPr>
              <w:t>communities</w:t>
            </w:r>
            <w:r>
              <w:rPr>
                <w:spacing w:val="28"/>
                <w:sz w:val="19"/>
              </w:rPr>
              <w:t xml:space="preserve"> </w:t>
            </w:r>
            <w:r>
              <w:rPr>
                <w:sz w:val="19"/>
              </w:rPr>
              <w:t>they</w:t>
            </w:r>
            <w:r>
              <w:rPr>
                <w:spacing w:val="15"/>
                <w:sz w:val="19"/>
              </w:rPr>
              <w:t xml:space="preserve"> </w:t>
            </w:r>
            <w:r>
              <w:rPr>
                <w:sz w:val="19"/>
              </w:rPr>
              <w:t>are</w:t>
            </w:r>
            <w:r>
              <w:rPr>
                <w:spacing w:val="21"/>
                <w:sz w:val="19"/>
              </w:rPr>
              <w:t xml:space="preserve"> </w:t>
            </w:r>
            <w:r>
              <w:rPr>
                <w:spacing w:val="-2"/>
                <w:sz w:val="19"/>
              </w:rPr>
              <w:t>based.</w:t>
            </w:r>
          </w:p>
        </w:tc>
        <w:tc>
          <w:tcPr>
            <w:tcW w:w="1606" w:type="dxa"/>
            <w:tcBorders>
              <w:top w:val="single" w:sz="4" w:space="0" w:color="000000"/>
              <w:left w:val="single" w:sz="4" w:space="0" w:color="000000"/>
              <w:bottom w:val="single" w:sz="4" w:space="0" w:color="000000"/>
            </w:tcBorders>
          </w:tcPr>
          <w:p w14:paraId="2FA6D3A1" w14:textId="77777777" w:rsidR="00E225E2" w:rsidRDefault="00E073C2">
            <w:pPr>
              <w:pStyle w:val="TableParagraph"/>
              <w:spacing w:line="222" w:lineRule="exact"/>
              <w:ind w:left="44"/>
              <w:jc w:val="center"/>
              <w:rPr>
                <w:sz w:val="19"/>
              </w:rPr>
            </w:pPr>
            <w:r>
              <w:rPr>
                <w:spacing w:val="-5"/>
                <w:sz w:val="19"/>
              </w:rPr>
              <w:t>Low</w:t>
            </w:r>
          </w:p>
        </w:tc>
      </w:tr>
      <w:tr w:rsidR="00E225E2" w14:paraId="676F48B8" w14:textId="77777777">
        <w:trPr>
          <w:trHeight w:val="1668"/>
        </w:trPr>
        <w:tc>
          <w:tcPr>
            <w:tcW w:w="2210" w:type="dxa"/>
            <w:vMerge/>
            <w:tcBorders>
              <w:top w:val="nil"/>
              <w:bottom w:val="single" w:sz="4" w:space="0" w:color="000000"/>
              <w:right w:val="single" w:sz="4" w:space="0" w:color="000000"/>
            </w:tcBorders>
          </w:tcPr>
          <w:p w14:paraId="72FCE0FD" w14:textId="77777777" w:rsidR="00E225E2" w:rsidRDefault="00E225E2">
            <w:pPr>
              <w:rPr>
                <w:sz w:val="2"/>
                <w:szCs w:val="2"/>
              </w:rPr>
            </w:pPr>
          </w:p>
        </w:tc>
        <w:tc>
          <w:tcPr>
            <w:tcW w:w="1768" w:type="dxa"/>
            <w:tcBorders>
              <w:top w:val="single" w:sz="4" w:space="0" w:color="000000"/>
              <w:left w:val="single" w:sz="4" w:space="0" w:color="000000"/>
              <w:bottom w:val="single" w:sz="4" w:space="0" w:color="000000"/>
              <w:right w:val="single" w:sz="4" w:space="0" w:color="000000"/>
            </w:tcBorders>
          </w:tcPr>
          <w:p w14:paraId="6A504D55" w14:textId="77777777" w:rsidR="00E225E2" w:rsidRDefault="00E073C2">
            <w:pPr>
              <w:pStyle w:val="TableParagraph"/>
              <w:spacing w:line="221" w:lineRule="exact"/>
              <w:ind w:left="0" w:right="482"/>
              <w:jc w:val="right"/>
              <w:rPr>
                <w:sz w:val="19"/>
              </w:rPr>
            </w:pPr>
            <w:r>
              <w:rPr>
                <w:spacing w:val="-2"/>
                <w:w w:val="105"/>
                <w:sz w:val="19"/>
              </w:rPr>
              <w:t>Negative</w:t>
            </w:r>
          </w:p>
        </w:tc>
        <w:tc>
          <w:tcPr>
            <w:tcW w:w="5315" w:type="dxa"/>
            <w:tcBorders>
              <w:top w:val="single" w:sz="4" w:space="0" w:color="000000"/>
              <w:left w:val="single" w:sz="4" w:space="0" w:color="000000"/>
              <w:bottom w:val="single" w:sz="4" w:space="0" w:color="000000"/>
              <w:right w:val="single" w:sz="4" w:space="0" w:color="000000"/>
            </w:tcBorders>
          </w:tcPr>
          <w:p w14:paraId="25B3A6CC" w14:textId="77777777" w:rsidR="00E225E2" w:rsidRDefault="00E073C2">
            <w:pPr>
              <w:pStyle w:val="TableParagraph"/>
              <w:spacing w:line="360" w:lineRule="auto"/>
              <w:ind w:left="113" w:right="80" w:hanging="1"/>
              <w:jc w:val="both"/>
              <w:rPr>
                <w:sz w:val="19"/>
              </w:rPr>
            </w:pPr>
            <w:r>
              <w:rPr>
                <w:sz w:val="19"/>
              </w:rPr>
              <w:t>Physical quality of the living environment relate to the exposure to dust, noise, risk, odour, vibration and artificial light. During the construction and operation phase the activities</w:t>
            </w:r>
            <w:r>
              <w:rPr>
                <w:spacing w:val="60"/>
                <w:w w:val="150"/>
                <w:sz w:val="19"/>
              </w:rPr>
              <w:t xml:space="preserve"> </w:t>
            </w:r>
            <w:r>
              <w:rPr>
                <w:sz w:val="19"/>
              </w:rPr>
              <w:t>carried</w:t>
            </w:r>
            <w:r>
              <w:rPr>
                <w:spacing w:val="78"/>
                <w:sz w:val="19"/>
              </w:rPr>
              <w:t xml:space="preserve"> </w:t>
            </w:r>
            <w:r>
              <w:rPr>
                <w:sz w:val="19"/>
              </w:rPr>
              <w:t>out</w:t>
            </w:r>
            <w:r>
              <w:rPr>
                <w:spacing w:val="75"/>
                <w:sz w:val="19"/>
              </w:rPr>
              <w:t xml:space="preserve"> </w:t>
            </w:r>
            <w:r>
              <w:rPr>
                <w:sz w:val="19"/>
              </w:rPr>
              <w:t>on</w:t>
            </w:r>
            <w:r>
              <w:rPr>
                <w:spacing w:val="75"/>
                <w:sz w:val="19"/>
              </w:rPr>
              <w:t xml:space="preserve"> </w:t>
            </w:r>
            <w:r>
              <w:rPr>
                <w:sz w:val="19"/>
              </w:rPr>
              <w:t>site</w:t>
            </w:r>
            <w:r>
              <w:rPr>
                <w:spacing w:val="76"/>
                <w:sz w:val="19"/>
              </w:rPr>
              <w:t xml:space="preserve"> </w:t>
            </w:r>
            <w:r>
              <w:rPr>
                <w:sz w:val="19"/>
              </w:rPr>
              <w:t>have</w:t>
            </w:r>
            <w:r>
              <w:rPr>
                <w:spacing w:val="77"/>
                <w:sz w:val="19"/>
              </w:rPr>
              <w:t xml:space="preserve"> </w:t>
            </w:r>
            <w:r>
              <w:rPr>
                <w:sz w:val="19"/>
              </w:rPr>
              <w:t>a</w:t>
            </w:r>
            <w:r>
              <w:rPr>
                <w:spacing w:val="75"/>
                <w:sz w:val="19"/>
              </w:rPr>
              <w:t xml:space="preserve"> </w:t>
            </w:r>
            <w:r>
              <w:rPr>
                <w:sz w:val="19"/>
              </w:rPr>
              <w:t>potential</w:t>
            </w:r>
            <w:r>
              <w:rPr>
                <w:spacing w:val="75"/>
                <w:sz w:val="19"/>
              </w:rPr>
              <w:t xml:space="preserve"> </w:t>
            </w:r>
            <w:r>
              <w:rPr>
                <w:sz w:val="19"/>
              </w:rPr>
              <w:t>to</w:t>
            </w:r>
            <w:r>
              <w:rPr>
                <w:spacing w:val="75"/>
                <w:sz w:val="19"/>
              </w:rPr>
              <w:t xml:space="preserve"> </w:t>
            </w:r>
            <w:r>
              <w:rPr>
                <w:spacing w:val="-2"/>
                <w:sz w:val="19"/>
              </w:rPr>
              <w:t>create</w:t>
            </w:r>
          </w:p>
          <w:p w14:paraId="7812AFAE" w14:textId="77777777" w:rsidR="00E225E2" w:rsidRDefault="00E073C2">
            <w:pPr>
              <w:pStyle w:val="TableParagraph"/>
              <w:ind w:left="113"/>
              <w:rPr>
                <w:sz w:val="19"/>
              </w:rPr>
            </w:pPr>
            <w:r>
              <w:rPr>
                <w:spacing w:val="-2"/>
                <w:sz w:val="19"/>
              </w:rPr>
              <w:t>pollution</w:t>
            </w:r>
          </w:p>
        </w:tc>
        <w:tc>
          <w:tcPr>
            <w:tcW w:w="1606" w:type="dxa"/>
            <w:tcBorders>
              <w:top w:val="single" w:sz="4" w:space="0" w:color="000000"/>
              <w:left w:val="single" w:sz="4" w:space="0" w:color="000000"/>
              <w:bottom w:val="single" w:sz="4" w:space="0" w:color="000000"/>
            </w:tcBorders>
          </w:tcPr>
          <w:p w14:paraId="7FEAA2AA" w14:textId="77777777" w:rsidR="00E225E2" w:rsidRDefault="00E073C2">
            <w:pPr>
              <w:pStyle w:val="TableParagraph"/>
              <w:spacing w:line="221" w:lineRule="exact"/>
              <w:ind w:left="44"/>
              <w:jc w:val="center"/>
              <w:rPr>
                <w:sz w:val="19"/>
              </w:rPr>
            </w:pPr>
            <w:r>
              <w:rPr>
                <w:spacing w:val="-5"/>
                <w:sz w:val="19"/>
              </w:rPr>
              <w:t>Low</w:t>
            </w:r>
          </w:p>
        </w:tc>
      </w:tr>
      <w:tr w:rsidR="00E225E2" w14:paraId="0AF5C703" w14:textId="77777777">
        <w:trPr>
          <w:trHeight w:val="1434"/>
        </w:trPr>
        <w:tc>
          <w:tcPr>
            <w:tcW w:w="2210" w:type="dxa"/>
            <w:vMerge/>
            <w:tcBorders>
              <w:top w:val="nil"/>
              <w:bottom w:val="single" w:sz="4" w:space="0" w:color="000000"/>
              <w:right w:val="single" w:sz="4" w:space="0" w:color="000000"/>
            </w:tcBorders>
          </w:tcPr>
          <w:p w14:paraId="3345A984" w14:textId="77777777" w:rsidR="00E225E2" w:rsidRDefault="00E225E2">
            <w:pPr>
              <w:rPr>
                <w:sz w:val="2"/>
                <w:szCs w:val="2"/>
              </w:rPr>
            </w:pPr>
          </w:p>
        </w:tc>
        <w:tc>
          <w:tcPr>
            <w:tcW w:w="1768" w:type="dxa"/>
            <w:tcBorders>
              <w:top w:val="single" w:sz="4" w:space="0" w:color="000000"/>
              <w:left w:val="single" w:sz="4" w:space="0" w:color="000000"/>
              <w:bottom w:val="single" w:sz="4" w:space="0" w:color="000000"/>
              <w:right w:val="single" w:sz="4" w:space="0" w:color="000000"/>
            </w:tcBorders>
          </w:tcPr>
          <w:p w14:paraId="1284EB4C" w14:textId="77777777" w:rsidR="00E225E2" w:rsidRDefault="00E073C2">
            <w:pPr>
              <w:pStyle w:val="TableParagraph"/>
              <w:spacing w:line="222" w:lineRule="exact"/>
              <w:ind w:left="0" w:right="482"/>
              <w:jc w:val="right"/>
              <w:rPr>
                <w:sz w:val="19"/>
              </w:rPr>
            </w:pPr>
            <w:r>
              <w:rPr>
                <w:spacing w:val="-2"/>
                <w:w w:val="105"/>
                <w:sz w:val="19"/>
              </w:rPr>
              <w:t>Negative</w:t>
            </w:r>
          </w:p>
        </w:tc>
        <w:tc>
          <w:tcPr>
            <w:tcW w:w="5315" w:type="dxa"/>
            <w:tcBorders>
              <w:top w:val="single" w:sz="4" w:space="0" w:color="000000"/>
              <w:left w:val="single" w:sz="4" w:space="0" w:color="000000"/>
              <w:bottom w:val="single" w:sz="4" w:space="0" w:color="000000"/>
              <w:right w:val="single" w:sz="4" w:space="0" w:color="000000"/>
            </w:tcBorders>
          </w:tcPr>
          <w:p w14:paraId="10437AE2" w14:textId="77777777" w:rsidR="00E225E2" w:rsidRDefault="00E073C2">
            <w:pPr>
              <w:pStyle w:val="TableParagraph"/>
              <w:spacing w:before="97" w:line="360" w:lineRule="auto"/>
              <w:ind w:left="113" w:right="82"/>
              <w:jc w:val="both"/>
              <w:rPr>
                <w:sz w:val="19"/>
              </w:rPr>
            </w:pPr>
            <w:r>
              <w:rPr>
                <w:sz w:val="19"/>
              </w:rPr>
              <w:t>Personal safety and hazard exposure/crime and violence- personal</w:t>
            </w:r>
            <w:r>
              <w:rPr>
                <w:spacing w:val="40"/>
                <w:sz w:val="19"/>
              </w:rPr>
              <w:t xml:space="preserve"> </w:t>
            </w:r>
            <w:r>
              <w:rPr>
                <w:sz w:val="19"/>
              </w:rPr>
              <w:t>safety</w:t>
            </w:r>
            <w:r>
              <w:rPr>
                <w:spacing w:val="40"/>
                <w:sz w:val="19"/>
              </w:rPr>
              <w:t xml:space="preserve"> </w:t>
            </w:r>
            <w:r>
              <w:rPr>
                <w:sz w:val="19"/>
              </w:rPr>
              <w:t>and</w:t>
            </w:r>
            <w:r>
              <w:rPr>
                <w:spacing w:val="40"/>
                <w:sz w:val="19"/>
              </w:rPr>
              <w:t xml:space="preserve"> </w:t>
            </w:r>
            <w:r>
              <w:rPr>
                <w:sz w:val="19"/>
              </w:rPr>
              <w:t>risk</w:t>
            </w:r>
            <w:r>
              <w:rPr>
                <w:spacing w:val="40"/>
                <w:sz w:val="19"/>
              </w:rPr>
              <w:t xml:space="preserve"> </w:t>
            </w:r>
            <w:r>
              <w:rPr>
                <w:sz w:val="19"/>
              </w:rPr>
              <w:t>exposure</w:t>
            </w:r>
            <w:r>
              <w:rPr>
                <w:spacing w:val="40"/>
                <w:sz w:val="19"/>
              </w:rPr>
              <w:t xml:space="preserve"> </w:t>
            </w:r>
            <w:r>
              <w:rPr>
                <w:sz w:val="19"/>
              </w:rPr>
              <w:t>due</w:t>
            </w:r>
            <w:r>
              <w:rPr>
                <w:spacing w:val="40"/>
                <w:sz w:val="19"/>
              </w:rPr>
              <w:t xml:space="preserve"> </w:t>
            </w:r>
            <w:r>
              <w:rPr>
                <w:sz w:val="19"/>
              </w:rPr>
              <w:t>to</w:t>
            </w:r>
            <w:r>
              <w:rPr>
                <w:spacing w:val="40"/>
                <w:sz w:val="19"/>
              </w:rPr>
              <w:t xml:space="preserve"> </w:t>
            </w:r>
            <w:r>
              <w:rPr>
                <w:sz w:val="19"/>
              </w:rPr>
              <w:t>the</w:t>
            </w:r>
            <w:r>
              <w:rPr>
                <w:spacing w:val="40"/>
                <w:sz w:val="19"/>
              </w:rPr>
              <w:t xml:space="preserve"> </w:t>
            </w:r>
            <w:r>
              <w:rPr>
                <w:sz w:val="19"/>
              </w:rPr>
              <w:t>construction site</w:t>
            </w:r>
            <w:r>
              <w:rPr>
                <w:spacing w:val="59"/>
                <w:w w:val="150"/>
                <w:sz w:val="19"/>
              </w:rPr>
              <w:t xml:space="preserve"> </w:t>
            </w:r>
            <w:r>
              <w:rPr>
                <w:sz w:val="19"/>
              </w:rPr>
              <w:t>and</w:t>
            </w:r>
            <w:r>
              <w:rPr>
                <w:spacing w:val="61"/>
                <w:w w:val="150"/>
                <w:sz w:val="19"/>
              </w:rPr>
              <w:t xml:space="preserve"> </w:t>
            </w:r>
            <w:r>
              <w:rPr>
                <w:sz w:val="19"/>
              </w:rPr>
              <w:t>related</w:t>
            </w:r>
            <w:r>
              <w:rPr>
                <w:spacing w:val="78"/>
                <w:sz w:val="19"/>
              </w:rPr>
              <w:t xml:space="preserve"> </w:t>
            </w:r>
            <w:r>
              <w:rPr>
                <w:sz w:val="19"/>
              </w:rPr>
              <w:t>infrastructure</w:t>
            </w:r>
            <w:r>
              <w:rPr>
                <w:spacing w:val="77"/>
                <w:sz w:val="19"/>
              </w:rPr>
              <w:t xml:space="preserve"> </w:t>
            </w:r>
            <w:r>
              <w:rPr>
                <w:sz w:val="19"/>
              </w:rPr>
              <w:t>and</w:t>
            </w:r>
            <w:r>
              <w:rPr>
                <w:spacing w:val="79"/>
                <w:sz w:val="19"/>
              </w:rPr>
              <w:t xml:space="preserve"> </w:t>
            </w:r>
            <w:r>
              <w:rPr>
                <w:sz w:val="19"/>
              </w:rPr>
              <w:t>due</w:t>
            </w:r>
            <w:r>
              <w:rPr>
                <w:spacing w:val="79"/>
                <w:sz w:val="19"/>
              </w:rPr>
              <w:t xml:space="preserve"> </w:t>
            </w:r>
            <w:r>
              <w:rPr>
                <w:sz w:val="19"/>
              </w:rPr>
              <w:t>to</w:t>
            </w:r>
            <w:r>
              <w:rPr>
                <w:spacing w:val="78"/>
                <w:sz w:val="19"/>
              </w:rPr>
              <w:t xml:space="preserve"> </w:t>
            </w:r>
            <w:r>
              <w:rPr>
                <w:sz w:val="19"/>
              </w:rPr>
              <w:t>the</w:t>
            </w:r>
            <w:r>
              <w:rPr>
                <w:spacing w:val="76"/>
                <w:sz w:val="19"/>
              </w:rPr>
              <w:t xml:space="preserve"> </w:t>
            </w:r>
            <w:r>
              <w:rPr>
                <w:sz w:val="19"/>
              </w:rPr>
              <w:t>influx</w:t>
            </w:r>
            <w:r>
              <w:rPr>
                <w:spacing w:val="59"/>
                <w:w w:val="150"/>
                <w:sz w:val="19"/>
              </w:rPr>
              <w:t xml:space="preserve"> </w:t>
            </w:r>
            <w:r>
              <w:rPr>
                <w:spacing w:val="-5"/>
                <w:sz w:val="19"/>
              </w:rPr>
              <w:t>of</w:t>
            </w:r>
          </w:p>
          <w:p w14:paraId="07CDF364" w14:textId="77777777" w:rsidR="00E225E2" w:rsidRDefault="00E073C2">
            <w:pPr>
              <w:pStyle w:val="TableParagraph"/>
              <w:spacing w:before="1"/>
              <w:ind w:left="113"/>
              <w:jc w:val="both"/>
              <w:rPr>
                <w:sz w:val="19"/>
              </w:rPr>
            </w:pPr>
            <w:r>
              <w:rPr>
                <w:sz w:val="19"/>
              </w:rPr>
              <w:t>strangers</w:t>
            </w:r>
            <w:r>
              <w:rPr>
                <w:spacing w:val="27"/>
                <w:sz w:val="19"/>
              </w:rPr>
              <w:t xml:space="preserve"> </w:t>
            </w:r>
            <w:r>
              <w:rPr>
                <w:sz w:val="19"/>
              </w:rPr>
              <w:t>entering</w:t>
            </w:r>
            <w:r>
              <w:rPr>
                <w:spacing w:val="26"/>
                <w:sz w:val="19"/>
              </w:rPr>
              <w:t xml:space="preserve"> </w:t>
            </w:r>
            <w:r>
              <w:rPr>
                <w:sz w:val="19"/>
              </w:rPr>
              <w:t>the</w:t>
            </w:r>
            <w:r>
              <w:rPr>
                <w:spacing w:val="25"/>
                <w:sz w:val="19"/>
              </w:rPr>
              <w:t xml:space="preserve"> </w:t>
            </w:r>
            <w:r>
              <w:rPr>
                <w:sz w:val="19"/>
              </w:rPr>
              <w:t>local</w:t>
            </w:r>
            <w:r>
              <w:rPr>
                <w:spacing w:val="26"/>
                <w:sz w:val="19"/>
              </w:rPr>
              <w:t xml:space="preserve"> </w:t>
            </w:r>
            <w:r>
              <w:rPr>
                <w:spacing w:val="-2"/>
                <w:sz w:val="19"/>
              </w:rPr>
              <w:t>communities</w:t>
            </w:r>
          </w:p>
        </w:tc>
        <w:tc>
          <w:tcPr>
            <w:tcW w:w="1606" w:type="dxa"/>
            <w:tcBorders>
              <w:top w:val="single" w:sz="4" w:space="0" w:color="000000"/>
              <w:left w:val="single" w:sz="4" w:space="0" w:color="000000"/>
              <w:bottom w:val="single" w:sz="4" w:space="0" w:color="000000"/>
            </w:tcBorders>
          </w:tcPr>
          <w:p w14:paraId="02FEFB27" w14:textId="77777777" w:rsidR="00E225E2" w:rsidRDefault="00E073C2">
            <w:pPr>
              <w:pStyle w:val="TableParagraph"/>
              <w:spacing w:line="222" w:lineRule="exact"/>
              <w:ind w:left="44" w:right="3"/>
              <w:jc w:val="center"/>
              <w:rPr>
                <w:sz w:val="19"/>
              </w:rPr>
            </w:pPr>
            <w:r>
              <w:rPr>
                <w:spacing w:val="-2"/>
                <w:sz w:val="19"/>
              </w:rPr>
              <w:t>Medium</w:t>
            </w:r>
          </w:p>
        </w:tc>
      </w:tr>
      <w:tr w:rsidR="00E225E2" w14:paraId="14DEECB8" w14:textId="77777777">
        <w:trPr>
          <w:trHeight w:val="1432"/>
        </w:trPr>
        <w:tc>
          <w:tcPr>
            <w:tcW w:w="2210" w:type="dxa"/>
            <w:tcBorders>
              <w:top w:val="single" w:sz="4" w:space="0" w:color="000000"/>
              <w:right w:val="single" w:sz="4" w:space="0" w:color="000000"/>
            </w:tcBorders>
          </w:tcPr>
          <w:p w14:paraId="11E06848" w14:textId="77777777" w:rsidR="00E225E2" w:rsidRDefault="00E073C2">
            <w:pPr>
              <w:pStyle w:val="TableParagraph"/>
              <w:spacing w:before="97" w:line="360" w:lineRule="auto"/>
              <w:ind w:left="105"/>
              <w:rPr>
                <w:sz w:val="19"/>
              </w:rPr>
            </w:pPr>
            <w:r>
              <w:rPr>
                <w:w w:val="105"/>
                <w:sz w:val="19"/>
              </w:rPr>
              <w:t>Institutional</w:t>
            </w:r>
            <w:r>
              <w:rPr>
                <w:spacing w:val="50"/>
                <w:w w:val="105"/>
                <w:sz w:val="19"/>
              </w:rPr>
              <w:t xml:space="preserve"> </w:t>
            </w:r>
            <w:r>
              <w:rPr>
                <w:w w:val="105"/>
                <w:sz w:val="19"/>
              </w:rPr>
              <w:t>and</w:t>
            </w:r>
            <w:r>
              <w:rPr>
                <w:spacing w:val="49"/>
                <w:w w:val="105"/>
                <w:sz w:val="19"/>
              </w:rPr>
              <w:t xml:space="preserve"> </w:t>
            </w:r>
            <w:r>
              <w:rPr>
                <w:w w:val="105"/>
                <w:sz w:val="19"/>
              </w:rPr>
              <w:t xml:space="preserve">legal </w:t>
            </w:r>
            <w:r>
              <w:rPr>
                <w:spacing w:val="-2"/>
                <w:w w:val="105"/>
                <w:sz w:val="19"/>
              </w:rPr>
              <w:t>processes</w:t>
            </w:r>
          </w:p>
        </w:tc>
        <w:tc>
          <w:tcPr>
            <w:tcW w:w="1768" w:type="dxa"/>
            <w:tcBorders>
              <w:top w:val="single" w:sz="4" w:space="0" w:color="000000"/>
              <w:left w:val="single" w:sz="4" w:space="0" w:color="000000"/>
              <w:right w:val="single" w:sz="4" w:space="0" w:color="000000"/>
            </w:tcBorders>
          </w:tcPr>
          <w:p w14:paraId="690D4060" w14:textId="77777777" w:rsidR="00E225E2" w:rsidRDefault="00E073C2">
            <w:pPr>
              <w:pStyle w:val="TableParagraph"/>
              <w:spacing w:line="222" w:lineRule="exact"/>
              <w:ind w:left="557"/>
              <w:rPr>
                <w:sz w:val="19"/>
              </w:rPr>
            </w:pPr>
            <w:r>
              <w:rPr>
                <w:spacing w:val="-2"/>
                <w:sz w:val="19"/>
              </w:rPr>
              <w:t>Positive</w:t>
            </w:r>
          </w:p>
        </w:tc>
        <w:tc>
          <w:tcPr>
            <w:tcW w:w="5315" w:type="dxa"/>
            <w:tcBorders>
              <w:top w:val="single" w:sz="4" w:space="0" w:color="000000"/>
              <w:left w:val="single" w:sz="4" w:space="0" w:color="000000"/>
              <w:right w:val="single" w:sz="4" w:space="0" w:color="000000"/>
            </w:tcBorders>
          </w:tcPr>
          <w:p w14:paraId="3C6B969A" w14:textId="77777777" w:rsidR="00E225E2" w:rsidRDefault="00E073C2">
            <w:pPr>
              <w:pStyle w:val="TableParagraph"/>
              <w:spacing w:before="11" w:line="334" w:lineRule="exact"/>
              <w:ind w:left="113" w:right="81"/>
              <w:jc w:val="both"/>
              <w:rPr>
                <w:sz w:val="19"/>
              </w:rPr>
            </w:pPr>
            <w:r>
              <w:rPr>
                <w:sz w:val="19"/>
              </w:rPr>
              <w:t>Capacity building</w:t>
            </w:r>
            <w:r>
              <w:rPr>
                <w:spacing w:val="30"/>
                <w:sz w:val="19"/>
              </w:rPr>
              <w:t xml:space="preserve"> </w:t>
            </w:r>
            <w:r>
              <w:rPr>
                <w:sz w:val="19"/>
              </w:rPr>
              <w:t>and</w:t>
            </w:r>
            <w:r>
              <w:rPr>
                <w:spacing w:val="29"/>
                <w:sz w:val="19"/>
              </w:rPr>
              <w:t xml:space="preserve"> </w:t>
            </w:r>
            <w:r>
              <w:rPr>
                <w:sz w:val="19"/>
              </w:rPr>
              <w:t>skills</w:t>
            </w:r>
            <w:r>
              <w:rPr>
                <w:spacing w:val="29"/>
                <w:sz w:val="19"/>
              </w:rPr>
              <w:t xml:space="preserve"> </w:t>
            </w:r>
            <w:r>
              <w:rPr>
                <w:sz w:val="19"/>
              </w:rPr>
              <w:t>transfer-</w:t>
            </w:r>
            <w:r>
              <w:rPr>
                <w:spacing w:val="30"/>
                <w:sz w:val="19"/>
              </w:rPr>
              <w:t xml:space="preserve"> </w:t>
            </w:r>
            <w:r>
              <w:rPr>
                <w:sz w:val="19"/>
              </w:rPr>
              <w:t>the</w:t>
            </w:r>
            <w:r>
              <w:rPr>
                <w:spacing w:val="32"/>
                <w:sz w:val="19"/>
              </w:rPr>
              <w:t xml:space="preserve"> </w:t>
            </w:r>
            <w:r>
              <w:rPr>
                <w:sz w:val="19"/>
              </w:rPr>
              <w:t>project is</w:t>
            </w:r>
            <w:r>
              <w:rPr>
                <w:spacing w:val="28"/>
                <w:sz w:val="19"/>
              </w:rPr>
              <w:t xml:space="preserve"> </w:t>
            </w:r>
            <w:r>
              <w:rPr>
                <w:sz w:val="19"/>
              </w:rPr>
              <w:t>expected to have a positive impact in capacity building in the communities</w:t>
            </w:r>
            <w:r>
              <w:rPr>
                <w:spacing w:val="40"/>
                <w:sz w:val="19"/>
              </w:rPr>
              <w:t xml:space="preserve"> </w:t>
            </w:r>
            <w:r>
              <w:rPr>
                <w:sz w:val="19"/>
              </w:rPr>
              <w:t>as</w:t>
            </w:r>
            <w:r>
              <w:rPr>
                <w:spacing w:val="40"/>
                <w:sz w:val="19"/>
              </w:rPr>
              <w:t xml:space="preserve"> </w:t>
            </w:r>
            <w:r>
              <w:rPr>
                <w:sz w:val="19"/>
              </w:rPr>
              <w:t>opportunities</w:t>
            </w:r>
            <w:r>
              <w:rPr>
                <w:spacing w:val="40"/>
                <w:sz w:val="19"/>
              </w:rPr>
              <w:t xml:space="preserve"> </w:t>
            </w:r>
            <w:r>
              <w:rPr>
                <w:sz w:val="19"/>
              </w:rPr>
              <w:t>exist</w:t>
            </w:r>
            <w:r>
              <w:rPr>
                <w:spacing w:val="40"/>
                <w:sz w:val="19"/>
              </w:rPr>
              <w:t xml:space="preserve"> </w:t>
            </w:r>
            <w:r>
              <w:rPr>
                <w:sz w:val="19"/>
              </w:rPr>
              <w:t>to</w:t>
            </w:r>
            <w:r>
              <w:rPr>
                <w:spacing w:val="40"/>
                <w:sz w:val="19"/>
              </w:rPr>
              <w:t xml:space="preserve"> </w:t>
            </w:r>
            <w:r>
              <w:rPr>
                <w:sz w:val="19"/>
              </w:rPr>
              <w:t>develop</w:t>
            </w:r>
            <w:r>
              <w:rPr>
                <w:spacing w:val="40"/>
                <w:sz w:val="19"/>
              </w:rPr>
              <w:t xml:space="preserve"> </w:t>
            </w:r>
            <w:r>
              <w:rPr>
                <w:sz w:val="19"/>
              </w:rPr>
              <w:t>the</w:t>
            </w:r>
            <w:r>
              <w:rPr>
                <w:spacing w:val="40"/>
                <w:sz w:val="19"/>
              </w:rPr>
              <w:t xml:space="preserve"> </w:t>
            </w:r>
            <w:r>
              <w:rPr>
                <w:sz w:val="19"/>
              </w:rPr>
              <w:t>skills</w:t>
            </w:r>
            <w:r>
              <w:rPr>
                <w:spacing w:val="40"/>
                <w:sz w:val="19"/>
              </w:rPr>
              <w:t xml:space="preserve"> </w:t>
            </w:r>
            <w:r>
              <w:rPr>
                <w:sz w:val="19"/>
              </w:rPr>
              <w:t>of the local residents.</w:t>
            </w:r>
          </w:p>
        </w:tc>
        <w:tc>
          <w:tcPr>
            <w:tcW w:w="1606" w:type="dxa"/>
            <w:tcBorders>
              <w:top w:val="single" w:sz="4" w:space="0" w:color="000000"/>
              <w:left w:val="single" w:sz="4" w:space="0" w:color="000000"/>
            </w:tcBorders>
          </w:tcPr>
          <w:p w14:paraId="067D6D83" w14:textId="77777777" w:rsidR="00E225E2" w:rsidRDefault="00E073C2">
            <w:pPr>
              <w:pStyle w:val="TableParagraph"/>
              <w:spacing w:line="222" w:lineRule="exact"/>
              <w:ind w:left="44" w:right="3"/>
              <w:jc w:val="center"/>
              <w:rPr>
                <w:sz w:val="19"/>
              </w:rPr>
            </w:pPr>
            <w:r>
              <w:rPr>
                <w:spacing w:val="-2"/>
                <w:sz w:val="19"/>
              </w:rPr>
              <w:t>Medium</w:t>
            </w:r>
          </w:p>
        </w:tc>
      </w:tr>
    </w:tbl>
    <w:p w14:paraId="472C162D" w14:textId="77777777" w:rsidR="00E225E2" w:rsidRDefault="00E225E2">
      <w:pPr>
        <w:pStyle w:val="BodyText"/>
      </w:pPr>
    </w:p>
    <w:p w14:paraId="015B9332" w14:textId="77777777" w:rsidR="00E225E2" w:rsidRDefault="00E225E2">
      <w:pPr>
        <w:pStyle w:val="BodyText"/>
        <w:spacing w:before="91"/>
      </w:pPr>
    </w:p>
    <w:p w14:paraId="312A8649" w14:textId="13590713" w:rsidR="00E225E2" w:rsidRDefault="00E225E2">
      <w:pPr>
        <w:pStyle w:val="BodyText"/>
        <w:spacing w:line="20" w:lineRule="exact"/>
        <w:ind w:left="-93"/>
        <w:rPr>
          <w:sz w:val="2"/>
        </w:rPr>
      </w:pPr>
    </w:p>
    <w:p w14:paraId="6FF02DED" w14:textId="77777777" w:rsidR="00E225E2" w:rsidRDefault="00E225E2">
      <w:pPr>
        <w:jc w:val="center"/>
        <w:rPr>
          <w:sz w:val="17"/>
        </w:rPr>
        <w:sectPr w:rsidR="00E225E2">
          <w:headerReference w:type="default" r:id="rId31"/>
          <w:pgSz w:w="11910" w:h="16840"/>
          <w:pgMar w:top="1920" w:right="360" w:bottom="2360" w:left="400" w:header="0" w:footer="2162" w:gutter="0"/>
          <w:cols w:space="720"/>
        </w:sectPr>
      </w:pPr>
    </w:p>
    <w:p w14:paraId="6C1ED13C" w14:textId="77777777" w:rsidR="00E225E2" w:rsidRDefault="00E225E2">
      <w:pPr>
        <w:pStyle w:val="BodyText"/>
        <w:spacing w:before="6" w:after="1"/>
        <w:rPr>
          <w:sz w:val="18"/>
        </w:rPr>
      </w:pPr>
    </w:p>
    <w:tbl>
      <w:tblPr>
        <w:tblW w:w="0" w:type="auto"/>
        <w:tblInd w:w="141"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210"/>
        <w:gridCol w:w="1768"/>
        <w:gridCol w:w="5315"/>
        <w:gridCol w:w="1606"/>
      </w:tblGrid>
      <w:tr w:rsidR="00E225E2" w14:paraId="0E4DB630" w14:textId="77777777">
        <w:trPr>
          <w:trHeight w:val="1252"/>
        </w:trPr>
        <w:tc>
          <w:tcPr>
            <w:tcW w:w="2210" w:type="dxa"/>
            <w:tcBorders>
              <w:right w:val="single" w:sz="4" w:space="0" w:color="000000"/>
            </w:tcBorders>
          </w:tcPr>
          <w:p w14:paraId="754DD99D" w14:textId="77777777" w:rsidR="00E225E2" w:rsidRDefault="00E073C2">
            <w:pPr>
              <w:pStyle w:val="TableParagraph"/>
              <w:spacing w:before="98"/>
              <w:ind w:left="105"/>
              <w:rPr>
                <w:sz w:val="19"/>
              </w:rPr>
            </w:pPr>
            <w:r>
              <w:rPr>
                <w:sz w:val="19"/>
              </w:rPr>
              <w:t>Economic</w:t>
            </w:r>
            <w:r>
              <w:rPr>
                <w:spacing w:val="63"/>
                <w:sz w:val="19"/>
              </w:rPr>
              <w:t xml:space="preserve"> </w:t>
            </w:r>
            <w:r>
              <w:rPr>
                <w:spacing w:val="-2"/>
                <w:sz w:val="19"/>
              </w:rPr>
              <w:t>Processes</w:t>
            </w:r>
          </w:p>
        </w:tc>
        <w:tc>
          <w:tcPr>
            <w:tcW w:w="1768" w:type="dxa"/>
            <w:tcBorders>
              <w:left w:val="single" w:sz="4" w:space="0" w:color="000000"/>
              <w:right w:val="single" w:sz="4" w:space="0" w:color="000000"/>
            </w:tcBorders>
          </w:tcPr>
          <w:p w14:paraId="46A24EC0" w14:textId="77777777" w:rsidR="00E225E2" w:rsidRDefault="00E073C2">
            <w:pPr>
              <w:pStyle w:val="TableParagraph"/>
              <w:ind w:left="557"/>
              <w:rPr>
                <w:sz w:val="19"/>
              </w:rPr>
            </w:pPr>
            <w:r>
              <w:rPr>
                <w:spacing w:val="-2"/>
                <w:sz w:val="19"/>
              </w:rPr>
              <w:t>Positive</w:t>
            </w:r>
          </w:p>
        </w:tc>
        <w:tc>
          <w:tcPr>
            <w:tcW w:w="5315" w:type="dxa"/>
            <w:tcBorders>
              <w:left w:val="single" w:sz="4" w:space="0" w:color="000000"/>
              <w:right w:val="single" w:sz="4" w:space="0" w:color="000000"/>
            </w:tcBorders>
          </w:tcPr>
          <w:p w14:paraId="5BB3F92F" w14:textId="77777777" w:rsidR="00E225E2" w:rsidRDefault="00E073C2">
            <w:pPr>
              <w:pStyle w:val="TableParagraph"/>
              <w:spacing w:before="98" w:line="360" w:lineRule="auto"/>
              <w:ind w:left="113" w:right="82"/>
              <w:jc w:val="both"/>
              <w:rPr>
                <w:sz w:val="19"/>
              </w:rPr>
            </w:pPr>
            <w:r>
              <w:rPr>
                <w:sz w:val="19"/>
              </w:rPr>
              <w:t>Waged labour/ employment creation and decrease in unemployment- development directly influences changes in employment and income opportunities in communities.</w:t>
            </w:r>
          </w:p>
        </w:tc>
        <w:tc>
          <w:tcPr>
            <w:tcW w:w="1606" w:type="dxa"/>
            <w:tcBorders>
              <w:left w:val="single" w:sz="4" w:space="0" w:color="000000"/>
            </w:tcBorders>
          </w:tcPr>
          <w:p w14:paraId="226B6D52" w14:textId="77777777" w:rsidR="00E225E2" w:rsidRDefault="00E073C2">
            <w:pPr>
              <w:pStyle w:val="TableParagraph"/>
              <w:ind w:left="470"/>
              <w:rPr>
                <w:sz w:val="19"/>
              </w:rPr>
            </w:pPr>
            <w:r>
              <w:rPr>
                <w:spacing w:val="-2"/>
                <w:sz w:val="19"/>
              </w:rPr>
              <w:t>Medium</w:t>
            </w:r>
          </w:p>
        </w:tc>
      </w:tr>
    </w:tbl>
    <w:p w14:paraId="56530948" w14:textId="77777777" w:rsidR="00E225E2" w:rsidRDefault="00E225E2">
      <w:pPr>
        <w:pStyle w:val="BodyText"/>
        <w:rPr>
          <w:sz w:val="23"/>
        </w:rPr>
      </w:pPr>
    </w:p>
    <w:p w14:paraId="4A97F1B0" w14:textId="77777777" w:rsidR="00E225E2" w:rsidRDefault="00E225E2">
      <w:pPr>
        <w:pStyle w:val="BodyText"/>
        <w:spacing w:before="33"/>
        <w:rPr>
          <w:sz w:val="23"/>
        </w:rPr>
      </w:pPr>
    </w:p>
    <w:p w14:paraId="421FC14F" w14:textId="77777777" w:rsidR="00E225E2" w:rsidRDefault="00E073C2">
      <w:pPr>
        <w:pStyle w:val="Heading3"/>
        <w:numPr>
          <w:ilvl w:val="1"/>
          <w:numId w:val="70"/>
        </w:numPr>
        <w:tabs>
          <w:tab w:val="left" w:pos="1350"/>
        </w:tabs>
        <w:ind w:hanging="699"/>
      </w:pPr>
      <w:bookmarkStart w:id="38" w:name="_TOC_250001"/>
      <w:bookmarkEnd w:id="38"/>
      <w:r>
        <w:rPr>
          <w:color w:val="1F497C"/>
          <w:spacing w:val="-2"/>
        </w:rPr>
        <w:t>Mitigations</w:t>
      </w:r>
    </w:p>
    <w:p w14:paraId="5747BB68" w14:textId="77777777" w:rsidR="00E225E2" w:rsidRDefault="00E073C2">
      <w:pPr>
        <w:spacing w:before="196" w:line="360" w:lineRule="auto"/>
        <w:ind w:left="651" w:right="1226"/>
        <w:jc w:val="both"/>
        <w:rPr>
          <w:sz w:val="19"/>
        </w:rPr>
      </w:pPr>
      <w:r>
        <w:rPr>
          <w:w w:val="105"/>
          <w:sz w:val="19"/>
        </w:rPr>
        <w:t>The standard mitigations contained in the table overleaf are for the core standard mitigation measures/statements for the pre-construction, construction and operation phase of this project. Following extensive environmental assessment of the study area.</w:t>
      </w:r>
      <w:r>
        <w:rPr>
          <w:spacing w:val="40"/>
          <w:w w:val="105"/>
          <w:sz w:val="19"/>
        </w:rPr>
        <w:t xml:space="preserve"> </w:t>
      </w:r>
      <w:r>
        <w:rPr>
          <w:w w:val="105"/>
          <w:sz w:val="19"/>
        </w:rPr>
        <w:t>BPLM and the contractors are required to ensure</w:t>
      </w:r>
      <w:r>
        <w:rPr>
          <w:spacing w:val="40"/>
          <w:w w:val="105"/>
          <w:sz w:val="19"/>
        </w:rPr>
        <w:t xml:space="preserve"> </w:t>
      </w:r>
      <w:r>
        <w:rPr>
          <w:w w:val="105"/>
          <w:sz w:val="19"/>
        </w:rPr>
        <w:t>that all the mitigation methods contained in the statements listed below are implemented at all times.</w:t>
      </w:r>
    </w:p>
    <w:p w14:paraId="75ED5819" w14:textId="77777777" w:rsidR="00E225E2" w:rsidRDefault="00E225E2">
      <w:pPr>
        <w:pStyle w:val="BodyText"/>
      </w:pPr>
    </w:p>
    <w:p w14:paraId="2D59B6B0" w14:textId="77777777" w:rsidR="00E225E2" w:rsidRDefault="00E225E2">
      <w:pPr>
        <w:pStyle w:val="BodyText"/>
      </w:pPr>
    </w:p>
    <w:p w14:paraId="65C23E4D" w14:textId="77777777" w:rsidR="00E225E2" w:rsidRDefault="00E225E2">
      <w:pPr>
        <w:pStyle w:val="BodyText"/>
      </w:pPr>
    </w:p>
    <w:p w14:paraId="67DCEAEF" w14:textId="77777777" w:rsidR="00E225E2" w:rsidRDefault="00E225E2">
      <w:pPr>
        <w:pStyle w:val="BodyText"/>
      </w:pPr>
    </w:p>
    <w:p w14:paraId="212DC04C" w14:textId="77777777" w:rsidR="00E225E2" w:rsidRDefault="00E225E2">
      <w:pPr>
        <w:pStyle w:val="BodyText"/>
      </w:pPr>
    </w:p>
    <w:p w14:paraId="7336E58B" w14:textId="77777777" w:rsidR="00E225E2" w:rsidRDefault="00E225E2">
      <w:pPr>
        <w:pStyle w:val="BodyText"/>
      </w:pPr>
    </w:p>
    <w:p w14:paraId="1C10FFB5" w14:textId="77777777" w:rsidR="00E225E2" w:rsidRDefault="00E225E2">
      <w:pPr>
        <w:pStyle w:val="BodyText"/>
      </w:pPr>
    </w:p>
    <w:p w14:paraId="532E801F" w14:textId="77777777" w:rsidR="00E225E2" w:rsidRDefault="00E225E2">
      <w:pPr>
        <w:pStyle w:val="BodyText"/>
      </w:pPr>
    </w:p>
    <w:p w14:paraId="39F5F609" w14:textId="77777777" w:rsidR="00E225E2" w:rsidRDefault="00E225E2">
      <w:pPr>
        <w:pStyle w:val="BodyText"/>
      </w:pPr>
    </w:p>
    <w:p w14:paraId="2BEC89C4" w14:textId="77777777" w:rsidR="00E225E2" w:rsidRDefault="00E225E2">
      <w:pPr>
        <w:pStyle w:val="BodyText"/>
      </w:pPr>
    </w:p>
    <w:p w14:paraId="2C6DFD85" w14:textId="77777777" w:rsidR="00E225E2" w:rsidRDefault="00E225E2">
      <w:pPr>
        <w:pStyle w:val="BodyText"/>
      </w:pPr>
    </w:p>
    <w:p w14:paraId="12A39E94" w14:textId="77777777" w:rsidR="00E225E2" w:rsidRDefault="00E225E2">
      <w:pPr>
        <w:pStyle w:val="BodyText"/>
      </w:pPr>
    </w:p>
    <w:p w14:paraId="2A073D47" w14:textId="77777777" w:rsidR="00E225E2" w:rsidRDefault="00E225E2">
      <w:pPr>
        <w:pStyle w:val="BodyText"/>
      </w:pPr>
    </w:p>
    <w:p w14:paraId="72C69865" w14:textId="77777777" w:rsidR="00E225E2" w:rsidRDefault="00E225E2">
      <w:pPr>
        <w:pStyle w:val="BodyText"/>
      </w:pPr>
    </w:p>
    <w:p w14:paraId="47D13F18" w14:textId="77777777" w:rsidR="00E225E2" w:rsidRDefault="00E225E2">
      <w:pPr>
        <w:pStyle w:val="BodyText"/>
      </w:pPr>
    </w:p>
    <w:p w14:paraId="416E64D8" w14:textId="77777777" w:rsidR="00E225E2" w:rsidRDefault="00E225E2">
      <w:pPr>
        <w:pStyle w:val="BodyText"/>
      </w:pPr>
    </w:p>
    <w:p w14:paraId="431F863D" w14:textId="77777777" w:rsidR="00E225E2" w:rsidRDefault="00E225E2">
      <w:pPr>
        <w:pStyle w:val="BodyText"/>
      </w:pPr>
    </w:p>
    <w:p w14:paraId="2B6DAED9" w14:textId="77777777" w:rsidR="00E225E2" w:rsidRDefault="00E225E2">
      <w:pPr>
        <w:pStyle w:val="BodyText"/>
      </w:pPr>
    </w:p>
    <w:p w14:paraId="29D988C2" w14:textId="77777777" w:rsidR="00E225E2" w:rsidRDefault="00E225E2">
      <w:pPr>
        <w:pStyle w:val="BodyText"/>
      </w:pPr>
    </w:p>
    <w:p w14:paraId="196050B9" w14:textId="77777777" w:rsidR="00E225E2" w:rsidRDefault="00E225E2">
      <w:pPr>
        <w:pStyle w:val="BodyText"/>
      </w:pPr>
    </w:p>
    <w:p w14:paraId="1F057F4F" w14:textId="77777777" w:rsidR="00E225E2" w:rsidRDefault="00E225E2">
      <w:pPr>
        <w:pStyle w:val="BodyText"/>
      </w:pPr>
    </w:p>
    <w:p w14:paraId="30F1B2B9" w14:textId="77777777" w:rsidR="00E225E2" w:rsidRDefault="00E225E2">
      <w:pPr>
        <w:pStyle w:val="BodyText"/>
      </w:pPr>
    </w:p>
    <w:p w14:paraId="43621F73" w14:textId="77777777" w:rsidR="00E225E2" w:rsidRDefault="00E225E2">
      <w:pPr>
        <w:pStyle w:val="BodyText"/>
      </w:pPr>
    </w:p>
    <w:p w14:paraId="265D5A1E" w14:textId="77777777" w:rsidR="00E225E2" w:rsidRDefault="00E225E2">
      <w:pPr>
        <w:pStyle w:val="BodyText"/>
      </w:pPr>
    </w:p>
    <w:p w14:paraId="6656F47B" w14:textId="77777777" w:rsidR="00E225E2" w:rsidRDefault="00E225E2">
      <w:pPr>
        <w:pStyle w:val="BodyText"/>
      </w:pPr>
    </w:p>
    <w:p w14:paraId="30EE0CBE" w14:textId="77777777" w:rsidR="00E225E2" w:rsidRDefault="00E225E2">
      <w:pPr>
        <w:pStyle w:val="BodyText"/>
      </w:pPr>
    </w:p>
    <w:p w14:paraId="376BAABE" w14:textId="77777777" w:rsidR="00E225E2" w:rsidRDefault="00E225E2">
      <w:pPr>
        <w:pStyle w:val="BodyText"/>
      </w:pPr>
    </w:p>
    <w:p w14:paraId="38820D12" w14:textId="77777777" w:rsidR="00E225E2" w:rsidRDefault="00E225E2">
      <w:pPr>
        <w:pStyle w:val="BodyText"/>
      </w:pPr>
    </w:p>
    <w:p w14:paraId="703C4167" w14:textId="77777777" w:rsidR="00E225E2" w:rsidRDefault="00E225E2">
      <w:pPr>
        <w:pStyle w:val="BodyText"/>
      </w:pPr>
    </w:p>
    <w:p w14:paraId="52A612C3" w14:textId="77777777" w:rsidR="00E225E2" w:rsidRDefault="00E225E2">
      <w:pPr>
        <w:pStyle w:val="BodyText"/>
      </w:pPr>
    </w:p>
    <w:p w14:paraId="482AB6E7" w14:textId="77777777" w:rsidR="00E225E2" w:rsidRDefault="00E225E2">
      <w:pPr>
        <w:pStyle w:val="BodyText"/>
      </w:pPr>
    </w:p>
    <w:p w14:paraId="29B7A39F" w14:textId="77777777" w:rsidR="00E225E2" w:rsidRDefault="00E225E2">
      <w:pPr>
        <w:pStyle w:val="BodyText"/>
      </w:pPr>
    </w:p>
    <w:p w14:paraId="050CCD3A" w14:textId="77777777" w:rsidR="00E225E2" w:rsidRDefault="00E225E2">
      <w:pPr>
        <w:pStyle w:val="BodyText"/>
      </w:pPr>
    </w:p>
    <w:p w14:paraId="403724C4" w14:textId="77777777" w:rsidR="00E225E2" w:rsidRDefault="00E225E2">
      <w:pPr>
        <w:jc w:val="center"/>
        <w:rPr>
          <w:sz w:val="17"/>
        </w:rPr>
        <w:sectPr w:rsidR="00E225E2">
          <w:headerReference w:type="default" r:id="rId32"/>
          <w:pgSz w:w="11910" w:h="16840"/>
          <w:pgMar w:top="1920" w:right="360" w:bottom="2360" w:left="400" w:header="0" w:footer="2162" w:gutter="0"/>
          <w:cols w:space="720"/>
        </w:sectPr>
      </w:pPr>
    </w:p>
    <w:p w14:paraId="1E8A4B19" w14:textId="77777777" w:rsidR="00E225E2" w:rsidRDefault="00E225E2">
      <w:pPr>
        <w:pStyle w:val="BodyText"/>
        <w:spacing w:before="1"/>
        <w:rPr>
          <w:sz w:val="2"/>
        </w:rPr>
      </w:pPr>
    </w:p>
    <w:tbl>
      <w:tblPr>
        <w:tblW w:w="0" w:type="auto"/>
        <w:tblInd w:w="32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6A5A685A" w14:textId="77777777">
        <w:trPr>
          <w:trHeight w:val="667"/>
        </w:trPr>
        <w:tc>
          <w:tcPr>
            <w:tcW w:w="15014" w:type="dxa"/>
            <w:gridSpan w:val="4"/>
          </w:tcPr>
          <w:p w14:paraId="3A6FB408" w14:textId="77777777" w:rsidR="00E225E2" w:rsidRDefault="00E073C2">
            <w:pPr>
              <w:pStyle w:val="TableParagraph"/>
              <w:spacing w:before="238"/>
              <w:ind w:left="104"/>
              <w:rPr>
                <w:i/>
                <w:sz w:val="21"/>
              </w:rPr>
            </w:pPr>
            <w:r>
              <w:rPr>
                <w:i/>
                <w:color w:val="548CD4"/>
                <w:sz w:val="21"/>
              </w:rPr>
              <w:t>3.2.1</w:t>
            </w:r>
            <w:r>
              <w:rPr>
                <w:i/>
                <w:color w:val="548CD4"/>
                <w:spacing w:val="12"/>
                <w:sz w:val="21"/>
              </w:rPr>
              <w:t xml:space="preserve"> </w:t>
            </w:r>
            <w:r>
              <w:rPr>
                <w:i/>
                <w:color w:val="548CD4"/>
                <w:sz w:val="21"/>
              </w:rPr>
              <w:t>Pre-Construction</w:t>
            </w:r>
            <w:r>
              <w:rPr>
                <w:i/>
                <w:color w:val="548CD4"/>
                <w:spacing w:val="11"/>
                <w:sz w:val="21"/>
              </w:rPr>
              <w:t xml:space="preserve"> </w:t>
            </w:r>
            <w:r>
              <w:rPr>
                <w:i/>
                <w:color w:val="548CD4"/>
                <w:sz w:val="21"/>
              </w:rPr>
              <w:t>and</w:t>
            </w:r>
            <w:r>
              <w:rPr>
                <w:i/>
                <w:color w:val="548CD4"/>
                <w:spacing w:val="11"/>
                <w:sz w:val="21"/>
              </w:rPr>
              <w:t xml:space="preserve"> </w:t>
            </w:r>
            <w:r>
              <w:rPr>
                <w:i/>
                <w:color w:val="548CD4"/>
                <w:sz w:val="21"/>
              </w:rPr>
              <w:t>Construction</w:t>
            </w:r>
            <w:r>
              <w:rPr>
                <w:i/>
                <w:color w:val="548CD4"/>
                <w:spacing w:val="11"/>
                <w:sz w:val="21"/>
              </w:rPr>
              <w:t xml:space="preserve"> </w:t>
            </w:r>
            <w:r>
              <w:rPr>
                <w:i/>
                <w:color w:val="548CD4"/>
                <w:spacing w:val="-2"/>
                <w:sz w:val="21"/>
              </w:rPr>
              <w:t>Phase</w:t>
            </w:r>
          </w:p>
        </w:tc>
      </w:tr>
      <w:tr w:rsidR="00E225E2" w14:paraId="3D4E100A" w14:textId="77777777">
        <w:trPr>
          <w:trHeight w:val="3671"/>
        </w:trPr>
        <w:tc>
          <w:tcPr>
            <w:tcW w:w="15014" w:type="dxa"/>
            <w:gridSpan w:val="4"/>
            <w:tcBorders>
              <w:bottom w:val="single" w:sz="24" w:space="0" w:color="000000"/>
            </w:tcBorders>
            <w:shd w:val="clear" w:color="auto" w:fill="D8D8D8"/>
          </w:tcPr>
          <w:p w14:paraId="29622F8B" w14:textId="77777777" w:rsidR="00E225E2" w:rsidRDefault="00E073C2">
            <w:pPr>
              <w:pStyle w:val="TableParagraph"/>
              <w:numPr>
                <w:ilvl w:val="3"/>
                <w:numId w:val="68"/>
              </w:numPr>
              <w:tabs>
                <w:tab w:val="left" w:pos="694"/>
              </w:tabs>
              <w:spacing w:before="3"/>
              <w:ind w:left="694" w:hanging="590"/>
              <w:rPr>
                <w:sz w:val="19"/>
              </w:rPr>
            </w:pPr>
            <w:r>
              <w:rPr>
                <w:color w:val="215767"/>
                <w:spacing w:val="-2"/>
                <w:sz w:val="19"/>
              </w:rPr>
              <w:t>Tendering</w:t>
            </w:r>
          </w:p>
          <w:p w14:paraId="36C6C216" w14:textId="77777777" w:rsidR="00E225E2" w:rsidRDefault="00E073C2">
            <w:pPr>
              <w:pStyle w:val="TableParagraph"/>
              <w:spacing w:before="183"/>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021090A0" w14:textId="77777777" w:rsidR="00E225E2" w:rsidRDefault="00E073C2">
            <w:pPr>
              <w:pStyle w:val="TableParagraph"/>
              <w:numPr>
                <w:ilvl w:val="4"/>
                <w:numId w:val="68"/>
              </w:numPr>
              <w:tabs>
                <w:tab w:val="left" w:pos="805"/>
              </w:tabs>
              <w:spacing w:before="38"/>
              <w:ind w:hanging="350"/>
              <w:rPr>
                <w:sz w:val="19"/>
              </w:rPr>
            </w:pPr>
            <w:r>
              <w:rPr>
                <w:sz w:val="19"/>
              </w:rPr>
              <w:t>To</w:t>
            </w:r>
            <w:r>
              <w:rPr>
                <w:spacing w:val="25"/>
                <w:sz w:val="19"/>
              </w:rPr>
              <w:t xml:space="preserve"> </w:t>
            </w:r>
            <w:r>
              <w:rPr>
                <w:sz w:val="19"/>
              </w:rPr>
              <w:t>improve</w:t>
            </w:r>
            <w:r>
              <w:rPr>
                <w:spacing w:val="29"/>
                <w:sz w:val="19"/>
              </w:rPr>
              <w:t xml:space="preserve"> </w:t>
            </w:r>
            <w:r>
              <w:rPr>
                <w:sz w:val="19"/>
              </w:rPr>
              <w:t>the</w:t>
            </w:r>
            <w:r>
              <w:rPr>
                <w:spacing w:val="26"/>
                <w:sz w:val="19"/>
              </w:rPr>
              <w:t xml:space="preserve"> </w:t>
            </w:r>
            <w:r>
              <w:rPr>
                <w:sz w:val="19"/>
              </w:rPr>
              <w:t>socio-economic</w:t>
            </w:r>
            <w:r>
              <w:rPr>
                <w:spacing w:val="29"/>
                <w:sz w:val="19"/>
              </w:rPr>
              <w:t xml:space="preserve"> </w:t>
            </w:r>
            <w:r>
              <w:rPr>
                <w:sz w:val="19"/>
              </w:rPr>
              <w:t>status</w:t>
            </w:r>
            <w:r>
              <w:rPr>
                <w:spacing w:val="28"/>
                <w:sz w:val="19"/>
              </w:rPr>
              <w:t xml:space="preserve"> </w:t>
            </w:r>
            <w:r>
              <w:rPr>
                <w:sz w:val="19"/>
              </w:rPr>
              <w:t>of</w:t>
            </w:r>
            <w:r>
              <w:rPr>
                <w:spacing w:val="29"/>
                <w:sz w:val="19"/>
              </w:rPr>
              <w:t xml:space="preserve"> </w:t>
            </w:r>
            <w:r>
              <w:rPr>
                <w:sz w:val="19"/>
              </w:rPr>
              <w:t>the</w:t>
            </w:r>
            <w:r>
              <w:rPr>
                <w:spacing w:val="30"/>
                <w:sz w:val="19"/>
              </w:rPr>
              <w:t xml:space="preserve"> </w:t>
            </w:r>
            <w:r>
              <w:rPr>
                <w:sz w:val="19"/>
              </w:rPr>
              <w:t>surrounding</w:t>
            </w:r>
            <w:r>
              <w:rPr>
                <w:spacing w:val="24"/>
                <w:sz w:val="19"/>
              </w:rPr>
              <w:t xml:space="preserve"> </w:t>
            </w:r>
            <w:r>
              <w:rPr>
                <w:spacing w:val="-2"/>
                <w:sz w:val="19"/>
              </w:rPr>
              <w:t>communities;</w:t>
            </w:r>
          </w:p>
          <w:p w14:paraId="5088FA4E" w14:textId="77777777" w:rsidR="00E225E2" w:rsidRDefault="00E073C2">
            <w:pPr>
              <w:pStyle w:val="TableParagraph"/>
              <w:numPr>
                <w:ilvl w:val="4"/>
                <w:numId w:val="68"/>
              </w:numPr>
              <w:tabs>
                <w:tab w:val="left" w:pos="805"/>
              </w:tabs>
              <w:spacing w:before="32"/>
              <w:ind w:hanging="350"/>
              <w:rPr>
                <w:sz w:val="19"/>
              </w:rPr>
            </w:pPr>
            <w:r>
              <w:rPr>
                <w:sz w:val="19"/>
              </w:rPr>
              <w:t>To</w:t>
            </w:r>
            <w:r>
              <w:rPr>
                <w:spacing w:val="22"/>
                <w:sz w:val="19"/>
              </w:rPr>
              <w:t xml:space="preserve"> </w:t>
            </w:r>
            <w:r>
              <w:rPr>
                <w:sz w:val="19"/>
              </w:rPr>
              <w:t>create</w:t>
            </w:r>
            <w:r>
              <w:rPr>
                <w:spacing w:val="24"/>
                <w:sz w:val="19"/>
              </w:rPr>
              <w:t xml:space="preserve"> </w:t>
            </w:r>
            <w:r>
              <w:rPr>
                <w:sz w:val="19"/>
              </w:rPr>
              <w:t>employment</w:t>
            </w:r>
            <w:r>
              <w:rPr>
                <w:spacing w:val="25"/>
                <w:sz w:val="19"/>
              </w:rPr>
              <w:t xml:space="preserve"> </w:t>
            </w:r>
            <w:r>
              <w:rPr>
                <w:sz w:val="19"/>
              </w:rPr>
              <w:t>for</w:t>
            </w:r>
            <w:r>
              <w:rPr>
                <w:spacing w:val="26"/>
                <w:sz w:val="19"/>
              </w:rPr>
              <w:t xml:space="preserve"> </w:t>
            </w:r>
            <w:r>
              <w:rPr>
                <w:sz w:val="19"/>
              </w:rPr>
              <w:t>the</w:t>
            </w:r>
            <w:r>
              <w:rPr>
                <w:spacing w:val="22"/>
                <w:sz w:val="19"/>
              </w:rPr>
              <w:t xml:space="preserve"> </w:t>
            </w:r>
            <w:r>
              <w:rPr>
                <w:sz w:val="19"/>
              </w:rPr>
              <w:t>local</w:t>
            </w:r>
            <w:r>
              <w:rPr>
                <w:spacing w:val="22"/>
                <w:sz w:val="19"/>
              </w:rPr>
              <w:t xml:space="preserve"> </w:t>
            </w:r>
            <w:r>
              <w:rPr>
                <w:spacing w:val="-2"/>
                <w:sz w:val="19"/>
              </w:rPr>
              <w:t>community;</w:t>
            </w:r>
          </w:p>
          <w:p w14:paraId="31F75450" w14:textId="77777777" w:rsidR="00E225E2" w:rsidRDefault="00E073C2">
            <w:pPr>
              <w:pStyle w:val="TableParagraph"/>
              <w:numPr>
                <w:ilvl w:val="4"/>
                <w:numId w:val="68"/>
              </w:numPr>
              <w:tabs>
                <w:tab w:val="left" w:pos="805"/>
              </w:tabs>
              <w:spacing w:before="32"/>
              <w:ind w:hanging="350"/>
              <w:rPr>
                <w:sz w:val="19"/>
              </w:rPr>
            </w:pPr>
            <w:r>
              <w:rPr>
                <w:w w:val="105"/>
                <w:sz w:val="19"/>
              </w:rPr>
              <w:t>To</w:t>
            </w:r>
            <w:r>
              <w:rPr>
                <w:spacing w:val="1"/>
                <w:w w:val="105"/>
                <w:sz w:val="19"/>
              </w:rPr>
              <w:t xml:space="preserve"> </w:t>
            </w:r>
            <w:r>
              <w:rPr>
                <w:w w:val="105"/>
                <w:sz w:val="19"/>
              </w:rPr>
              <w:t>train</w:t>
            </w:r>
            <w:r>
              <w:rPr>
                <w:spacing w:val="3"/>
                <w:w w:val="105"/>
                <w:sz w:val="19"/>
              </w:rPr>
              <w:t xml:space="preserve"> </w:t>
            </w:r>
            <w:r>
              <w:rPr>
                <w:w w:val="105"/>
                <w:sz w:val="19"/>
              </w:rPr>
              <w:t>and</w:t>
            </w:r>
            <w:r>
              <w:rPr>
                <w:spacing w:val="1"/>
                <w:w w:val="105"/>
                <w:sz w:val="19"/>
              </w:rPr>
              <w:t xml:space="preserve"> </w:t>
            </w:r>
            <w:r>
              <w:rPr>
                <w:w w:val="105"/>
                <w:sz w:val="19"/>
              </w:rPr>
              <w:t>capacitate</w:t>
            </w:r>
            <w:r>
              <w:rPr>
                <w:spacing w:val="2"/>
                <w:w w:val="105"/>
                <w:sz w:val="19"/>
              </w:rPr>
              <w:t xml:space="preserve"> </w:t>
            </w:r>
            <w:r>
              <w:rPr>
                <w:w w:val="105"/>
                <w:sz w:val="19"/>
              </w:rPr>
              <w:t>the</w:t>
            </w:r>
            <w:r>
              <w:rPr>
                <w:spacing w:val="3"/>
                <w:w w:val="105"/>
                <w:sz w:val="19"/>
              </w:rPr>
              <w:t xml:space="preserve"> </w:t>
            </w:r>
            <w:r>
              <w:rPr>
                <w:w w:val="105"/>
                <w:sz w:val="19"/>
              </w:rPr>
              <w:t>local</w:t>
            </w:r>
            <w:r>
              <w:rPr>
                <w:spacing w:val="4"/>
                <w:w w:val="105"/>
                <w:sz w:val="19"/>
              </w:rPr>
              <w:t xml:space="preserve"> </w:t>
            </w:r>
            <w:r>
              <w:rPr>
                <w:spacing w:val="-2"/>
                <w:w w:val="105"/>
                <w:sz w:val="19"/>
              </w:rPr>
              <w:t>communities.</w:t>
            </w:r>
          </w:p>
          <w:p w14:paraId="786A4099" w14:textId="77777777" w:rsidR="00E225E2" w:rsidRDefault="00E073C2">
            <w:pPr>
              <w:pStyle w:val="TableParagraph"/>
              <w:spacing w:before="120"/>
              <w:ind w:left="104"/>
              <w:rPr>
                <w:rFonts w:ascii="Arial"/>
                <w:b/>
                <w:sz w:val="19"/>
              </w:rPr>
            </w:pPr>
            <w:r>
              <w:rPr>
                <w:rFonts w:ascii="Arial"/>
                <w:b/>
                <w:spacing w:val="-2"/>
                <w:sz w:val="19"/>
                <w:u w:val="single"/>
              </w:rPr>
              <w:t>Targets</w:t>
            </w:r>
          </w:p>
          <w:p w14:paraId="1F3D2EFC" w14:textId="77777777" w:rsidR="00E225E2" w:rsidRDefault="00E073C2">
            <w:pPr>
              <w:pStyle w:val="TableParagraph"/>
              <w:numPr>
                <w:ilvl w:val="4"/>
                <w:numId w:val="68"/>
              </w:numPr>
              <w:tabs>
                <w:tab w:val="left" w:pos="805"/>
              </w:tabs>
              <w:spacing w:before="120"/>
              <w:ind w:hanging="350"/>
              <w:rPr>
                <w:sz w:val="19"/>
              </w:rPr>
            </w:pPr>
            <w:r>
              <w:rPr>
                <w:sz w:val="19"/>
              </w:rPr>
              <w:t>No</w:t>
            </w:r>
            <w:r>
              <w:rPr>
                <w:spacing w:val="18"/>
                <w:sz w:val="19"/>
              </w:rPr>
              <w:t xml:space="preserve"> </w:t>
            </w:r>
            <w:r>
              <w:rPr>
                <w:sz w:val="19"/>
              </w:rPr>
              <w:t>complaints</w:t>
            </w:r>
            <w:r>
              <w:rPr>
                <w:spacing w:val="22"/>
                <w:sz w:val="19"/>
              </w:rPr>
              <w:t xml:space="preserve"> </w:t>
            </w:r>
            <w:r>
              <w:rPr>
                <w:sz w:val="19"/>
              </w:rPr>
              <w:t>from</w:t>
            </w:r>
            <w:r>
              <w:rPr>
                <w:spacing w:val="26"/>
                <w:sz w:val="19"/>
              </w:rPr>
              <w:t xml:space="preserve"> </w:t>
            </w:r>
            <w:r>
              <w:rPr>
                <w:sz w:val="19"/>
              </w:rPr>
              <w:t>the</w:t>
            </w:r>
            <w:r>
              <w:rPr>
                <w:spacing w:val="20"/>
                <w:sz w:val="19"/>
              </w:rPr>
              <w:t xml:space="preserve"> </w:t>
            </w:r>
            <w:r>
              <w:rPr>
                <w:spacing w:val="-2"/>
                <w:sz w:val="19"/>
              </w:rPr>
              <w:t>community;</w:t>
            </w:r>
          </w:p>
          <w:p w14:paraId="094047B3" w14:textId="77777777" w:rsidR="00E225E2" w:rsidRDefault="00E073C2">
            <w:pPr>
              <w:pStyle w:val="TableParagraph"/>
              <w:numPr>
                <w:ilvl w:val="4"/>
                <w:numId w:val="68"/>
              </w:numPr>
              <w:tabs>
                <w:tab w:val="left" w:pos="805"/>
              </w:tabs>
              <w:spacing w:before="32"/>
              <w:ind w:hanging="350"/>
              <w:rPr>
                <w:sz w:val="19"/>
              </w:rPr>
            </w:pPr>
            <w:r>
              <w:rPr>
                <w:sz w:val="19"/>
              </w:rPr>
              <w:t>Equal</w:t>
            </w:r>
            <w:r>
              <w:rPr>
                <w:spacing w:val="20"/>
                <w:sz w:val="19"/>
              </w:rPr>
              <w:t xml:space="preserve"> </w:t>
            </w:r>
            <w:r>
              <w:rPr>
                <w:sz w:val="19"/>
              </w:rPr>
              <w:t>opportunities</w:t>
            </w:r>
            <w:r>
              <w:rPr>
                <w:spacing w:val="21"/>
                <w:sz w:val="19"/>
              </w:rPr>
              <w:t xml:space="preserve"> </w:t>
            </w:r>
            <w:r>
              <w:rPr>
                <w:sz w:val="19"/>
              </w:rPr>
              <w:t>for</w:t>
            </w:r>
            <w:r>
              <w:rPr>
                <w:spacing w:val="19"/>
                <w:sz w:val="19"/>
              </w:rPr>
              <w:t xml:space="preserve"> </w:t>
            </w:r>
            <w:r>
              <w:rPr>
                <w:sz w:val="19"/>
              </w:rPr>
              <w:t>men</w:t>
            </w:r>
            <w:r>
              <w:rPr>
                <w:spacing w:val="21"/>
                <w:sz w:val="19"/>
              </w:rPr>
              <w:t xml:space="preserve"> </w:t>
            </w:r>
            <w:r>
              <w:rPr>
                <w:sz w:val="19"/>
              </w:rPr>
              <w:t>and</w:t>
            </w:r>
            <w:r>
              <w:rPr>
                <w:spacing w:val="18"/>
                <w:sz w:val="19"/>
              </w:rPr>
              <w:t xml:space="preserve"> </w:t>
            </w:r>
            <w:r>
              <w:rPr>
                <w:spacing w:val="-2"/>
                <w:sz w:val="19"/>
              </w:rPr>
              <w:t>women;</w:t>
            </w:r>
          </w:p>
          <w:p w14:paraId="020B62D1" w14:textId="77777777" w:rsidR="00E225E2" w:rsidRDefault="00E073C2">
            <w:pPr>
              <w:pStyle w:val="TableParagraph"/>
              <w:numPr>
                <w:ilvl w:val="4"/>
                <w:numId w:val="68"/>
              </w:numPr>
              <w:tabs>
                <w:tab w:val="left" w:pos="805"/>
              </w:tabs>
              <w:spacing w:before="31"/>
              <w:ind w:hanging="350"/>
              <w:rPr>
                <w:sz w:val="19"/>
              </w:rPr>
            </w:pPr>
            <w:r>
              <w:rPr>
                <w:sz w:val="19"/>
              </w:rPr>
              <w:t>Training</w:t>
            </w:r>
            <w:r>
              <w:rPr>
                <w:spacing w:val="10"/>
                <w:sz w:val="19"/>
              </w:rPr>
              <w:t xml:space="preserve"> </w:t>
            </w:r>
            <w:r>
              <w:rPr>
                <w:spacing w:val="-2"/>
                <w:sz w:val="19"/>
              </w:rPr>
              <w:t>certificates;</w:t>
            </w:r>
          </w:p>
          <w:p w14:paraId="09DA95AA" w14:textId="77777777" w:rsidR="00E225E2" w:rsidRDefault="00E073C2">
            <w:pPr>
              <w:pStyle w:val="TableParagraph"/>
              <w:numPr>
                <w:ilvl w:val="4"/>
                <w:numId w:val="68"/>
              </w:numPr>
              <w:tabs>
                <w:tab w:val="left" w:pos="805"/>
              </w:tabs>
              <w:spacing w:before="32"/>
              <w:ind w:hanging="350"/>
              <w:rPr>
                <w:sz w:val="19"/>
              </w:rPr>
            </w:pPr>
            <w:r>
              <w:rPr>
                <w:w w:val="105"/>
                <w:sz w:val="19"/>
              </w:rPr>
              <w:t>Gender</w:t>
            </w:r>
            <w:r>
              <w:rPr>
                <w:spacing w:val="3"/>
                <w:w w:val="105"/>
                <w:sz w:val="19"/>
              </w:rPr>
              <w:t xml:space="preserve"> </w:t>
            </w:r>
            <w:r>
              <w:rPr>
                <w:w w:val="105"/>
                <w:sz w:val="19"/>
              </w:rPr>
              <w:t>equality</w:t>
            </w:r>
            <w:r>
              <w:rPr>
                <w:spacing w:val="-2"/>
                <w:w w:val="105"/>
                <w:sz w:val="19"/>
              </w:rPr>
              <w:t xml:space="preserve"> strategy.</w:t>
            </w:r>
          </w:p>
          <w:p w14:paraId="21AC54E8" w14:textId="77777777" w:rsidR="00E225E2" w:rsidRDefault="00E073C2">
            <w:pPr>
              <w:pStyle w:val="TableParagraph"/>
              <w:spacing w:before="41"/>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6B4210F3" w14:textId="77777777" w:rsidR="00E225E2" w:rsidRDefault="00E073C2">
            <w:pPr>
              <w:pStyle w:val="TableParagraph"/>
              <w:numPr>
                <w:ilvl w:val="0"/>
                <w:numId w:val="67"/>
              </w:numPr>
              <w:tabs>
                <w:tab w:val="left" w:pos="805"/>
              </w:tabs>
              <w:spacing w:before="42"/>
              <w:ind w:hanging="350"/>
              <w:rPr>
                <w:sz w:val="19"/>
              </w:rPr>
            </w:pPr>
            <w:r>
              <w:rPr>
                <w:sz w:val="19"/>
              </w:rPr>
              <w:t>Tender</w:t>
            </w:r>
            <w:r>
              <w:rPr>
                <w:spacing w:val="17"/>
                <w:sz w:val="19"/>
              </w:rPr>
              <w:t xml:space="preserve"> </w:t>
            </w:r>
            <w:r>
              <w:rPr>
                <w:sz w:val="19"/>
              </w:rPr>
              <w:t>committee</w:t>
            </w:r>
            <w:r>
              <w:rPr>
                <w:spacing w:val="19"/>
                <w:sz w:val="19"/>
              </w:rPr>
              <w:t xml:space="preserve"> </w:t>
            </w:r>
            <w:r>
              <w:rPr>
                <w:sz w:val="19"/>
              </w:rPr>
              <w:t>to</w:t>
            </w:r>
            <w:r>
              <w:rPr>
                <w:spacing w:val="18"/>
                <w:sz w:val="19"/>
              </w:rPr>
              <w:t xml:space="preserve"> </w:t>
            </w:r>
            <w:r>
              <w:rPr>
                <w:sz w:val="19"/>
              </w:rPr>
              <w:t>monitor</w:t>
            </w:r>
            <w:r>
              <w:rPr>
                <w:spacing w:val="19"/>
                <w:sz w:val="19"/>
              </w:rPr>
              <w:t xml:space="preserve"> </w:t>
            </w:r>
            <w:r>
              <w:rPr>
                <w:sz w:val="19"/>
              </w:rPr>
              <w:t>the</w:t>
            </w:r>
            <w:r>
              <w:rPr>
                <w:spacing w:val="18"/>
                <w:sz w:val="19"/>
              </w:rPr>
              <w:t xml:space="preserve"> </w:t>
            </w:r>
            <w:r>
              <w:rPr>
                <w:sz w:val="19"/>
              </w:rPr>
              <w:t>tender</w:t>
            </w:r>
            <w:r>
              <w:rPr>
                <w:spacing w:val="18"/>
                <w:sz w:val="19"/>
              </w:rPr>
              <w:t xml:space="preserve"> </w:t>
            </w:r>
            <w:r>
              <w:rPr>
                <w:spacing w:val="-2"/>
                <w:sz w:val="19"/>
              </w:rPr>
              <w:t>adjudication;</w:t>
            </w:r>
          </w:p>
          <w:p w14:paraId="60913293" w14:textId="77777777" w:rsidR="00E225E2" w:rsidRDefault="00E073C2">
            <w:pPr>
              <w:pStyle w:val="TableParagraph"/>
              <w:numPr>
                <w:ilvl w:val="0"/>
                <w:numId w:val="67"/>
              </w:numPr>
              <w:tabs>
                <w:tab w:val="left" w:pos="805"/>
              </w:tabs>
              <w:spacing w:before="36"/>
              <w:ind w:hanging="350"/>
              <w:rPr>
                <w:sz w:val="19"/>
              </w:rPr>
            </w:pPr>
            <w:r>
              <w:rPr>
                <w:sz w:val="19"/>
              </w:rPr>
              <w:t>BPLM</w:t>
            </w:r>
            <w:r>
              <w:rPr>
                <w:spacing w:val="18"/>
                <w:sz w:val="19"/>
              </w:rPr>
              <w:t xml:space="preserve"> </w:t>
            </w:r>
            <w:r>
              <w:rPr>
                <w:sz w:val="19"/>
              </w:rPr>
              <w:t>to</w:t>
            </w:r>
            <w:r>
              <w:rPr>
                <w:spacing w:val="20"/>
                <w:sz w:val="19"/>
              </w:rPr>
              <w:t xml:space="preserve"> </w:t>
            </w:r>
            <w:r>
              <w:rPr>
                <w:sz w:val="19"/>
              </w:rPr>
              <w:t>continuously</w:t>
            </w:r>
            <w:r>
              <w:rPr>
                <w:spacing w:val="12"/>
                <w:sz w:val="19"/>
              </w:rPr>
              <w:t xml:space="preserve"> </w:t>
            </w:r>
            <w:r>
              <w:rPr>
                <w:sz w:val="19"/>
              </w:rPr>
              <w:t>monitor</w:t>
            </w:r>
            <w:r>
              <w:rPr>
                <w:spacing w:val="20"/>
                <w:sz w:val="19"/>
              </w:rPr>
              <w:t xml:space="preserve"> </w:t>
            </w:r>
            <w:r>
              <w:rPr>
                <w:sz w:val="19"/>
              </w:rPr>
              <w:t>the</w:t>
            </w:r>
            <w:r>
              <w:rPr>
                <w:spacing w:val="19"/>
                <w:sz w:val="19"/>
              </w:rPr>
              <w:t xml:space="preserve"> </w:t>
            </w:r>
            <w:r>
              <w:rPr>
                <w:sz w:val="19"/>
              </w:rPr>
              <w:t>appointment</w:t>
            </w:r>
            <w:r>
              <w:rPr>
                <w:spacing w:val="21"/>
                <w:sz w:val="19"/>
              </w:rPr>
              <w:t xml:space="preserve"> </w:t>
            </w:r>
            <w:r>
              <w:rPr>
                <w:sz w:val="19"/>
              </w:rPr>
              <w:t>of</w:t>
            </w:r>
            <w:r>
              <w:rPr>
                <w:spacing w:val="24"/>
                <w:sz w:val="19"/>
              </w:rPr>
              <w:t xml:space="preserve"> </w:t>
            </w:r>
            <w:r>
              <w:rPr>
                <w:sz w:val="19"/>
              </w:rPr>
              <w:t>sub-contractors</w:t>
            </w:r>
            <w:r>
              <w:rPr>
                <w:spacing w:val="21"/>
                <w:sz w:val="19"/>
              </w:rPr>
              <w:t xml:space="preserve"> </w:t>
            </w:r>
            <w:r>
              <w:rPr>
                <w:sz w:val="19"/>
              </w:rPr>
              <w:t>and</w:t>
            </w:r>
            <w:r>
              <w:rPr>
                <w:spacing w:val="23"/>
                <w:sz w:val="19"/>
              </w:rPr>
              <w:t xml:space="preserve"> </w:t>
            </w:r>
            <w:r>
              <w:rPr>
                <w:sz w:val="19"/>
              </w:rPr>
              <w:t>the</w:t>
            </w:r>
            <w:r>
              <w:rPr>
                <w:spacing w:val="21"/>
                <w:sz w:val="19"/>
              </w:rPr>
              <w:t xml:space="preserve"> </w:t>
            </w:r>
            <w:r>
              <w:rPr>
                <w:sz w:val="19"/>
              </w:rPr>
              <w:t>training</w:t>
            </w:r>
            <w:r>
              <w:rPr>
                <w:spacing w:val="21"/>
                <w:sz w:val="19"/>
              </w:rPr>
              <w:t xml:space="preserve"> </w:t>
            </w:r>
            <w:r>
              <w:rPr>
                <w:sz w:val="19"/>
              </w:rPr>
              <w:t>programmes</w:t>
            </w:r>
            <w:r>
              <w:rPr>
                <w:spacing w:val="21"/>
                <w:sz w:val="19"/>
              </w:rPr>
              <w:t xml:space="preserve"> </w:t>
            </w:r>
            <w:r>
              <w:rPr>
                <w:sz w:val="19"/>
              </w:rPr>
              <w:t>throughout</w:t>
            </w:r>
            <w:r>
              <w:rPr>
                <w:spacing w:val="21"/>
                <w:sz w:val="19"/>
              </w:rPr>
              <w:t xml:space="preserve"> </w:t>
            </w:r>
            <w:r>
              <w:rPr>
                <w:sz w:val="19"/>
              </w:rPr>
              <w:t>the</w:t>
            </w:r>
            <w:r>
              <w:rPr>
                <w:spacing w:val="22"/>
                <w:sz w:val="19"/>
              </w:rPr>
              <w:t xml:space="preserve"> </w:t>
            </w:r>
            <w:r>
              <w:rPr>
                <w:sz w:val="19"/>
              </w:rPr>
              <w:t>project</w:t>
            </w:r>
            <w:r>
              <w:rPr>
                <w:spacing w:val="21"/>
                <w:sz w:val="19"/>
              </w:rPr>
              <w:t xml:space="preserve"> </w:t>
            </w:r>
            <w:r>
              <w:rPr>
                <w:spacing w:val="-2"/>
                <w:sz w:val="19"/>
              </w:rPr>
              <w:t>duration.</w:t>
            </w:r>
          </w:p>
        </w:tc>
      </w:tr>
      <w:tr w:rsidR="00E225E2" w14:paraId="58D9094E" w14:textId="77777777">
        <w:trPr>
          <w:trHeight w:val="560"/>
        </w:trPr>
        <w:tc>
          <w:tcPr>
            <w:tcW w:w="2941" w:type="dxa"/>
            <w:tcBorders>
              <w:top w:val="single" w:sz="24" w:space="0" w:color="000000"/>
            </w:tcBorders>
            <w:shd w:val="clear" w:color="auto" w:fill="A5A5A5"/>
          </w:tcPr>
          <w:p w14:paraId="76CA12EA" w14:textId="77777777" w:rsidR="00E225E2" w:rsidRDefault="00E073C2">
            <w:pPr>
              <w:pStyle w:val="TableParagraph"/>
              <w:spacing w:before="1"/>
              <w:ind w:left="104"/>
              <w:rPr>
                <w:rFonts w:ascii="Arial"/>
                <w:b/>
                <w:sz w:val="19"/>
              </w:rPr>
            </w:pPr>
            <w:r>
              <w:rPr>
                <w:rFonts w:ascii="Arial"/>
                <w:b/>
                <w:spacing w:val="-2"/>
                <w:sz w:val="19"/>
              </w:rPr>
              <w:t>Activity</w:t>
            </w:r>
          </w:p>
        </w:tc>
        <w:tc>
          <w:tcPr>
            <w:tcW w:w="2941" w:type="dxa"/>
            <w:tcBorders>
              <w:top w:val="single" w:sz="24" w:space="0" w:color="000000"/>
            </w:tcBorders>
            <w:shd w:val="clear" w:color="auto" w:fill="A5A5A5"/>
          </w:tcPr>
          <w:p w14:paraId="41449F8E" w14:textId="77777777" w:rsidR="00E225E2" w:rsidRDefault="00E073C2">
            <w:pPr>
              <w:pStyle w:val="TableParagraph"/>
              <w:spacing w:before="1"/>
              <w:ind w:left="42"/>
              <w:jc w:val="center"/>
              <w:rPr>
                <w:rFonts w:ascii="Arial"/>
                <w:b/>
                <w:sz w:val="19"/>
              </w:rPr>
            </w:pPr>
            <w:r>
              <w:rPr>
                <w:rFonts w:ascii="Arial"/>
                <w:b/>
                <w:spacing w:val="-2"/>
                <w:sz w:val="19"/>
              </w:rPr>
              <w:t>Impacts</w:t>
            </w:r>
          </w:p>
        </w:tc>
        <w:tc>
          <w:tcPr>
            <w:tcW w:w="5762" w:type="dxa"/>
            <w:tcBorders>
              <w:top w:val="single" w:sz="24" w:space="0" w:color="000000"/>
            </w:tcBorders>
            <w:shd w:val="clear" w:color="auto" w:fill="A5A5A5"/>
          </w:tcPr>
          <w:p w14:paraId="00A9F0DE" w14:textId="77777777" w:rsidR="00E225E2" w:rsidRDefault="00E073C2">
            <w:pPr>
              <w:pStyle w:val="TableParagraph"/>
              <w:spacing w:before="1"/>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top w:val="single" w:sz="24" w:space="0" w:color="000000"/>
            </w:tcBorders>
            <w:shd w:val="clear" w:color="auto" w:fill="A5A5A5"/>
          </w:tcPr>
          <w:p w14:paraId="128A25CE" w14:textId="77777777" w:rsidR="00E225E2" w:rsidRDefault="00E073C2">
            <w:pPr>
              <w:pStyle w:val="TableParagraph"/>
              <w:spacing w:before="1"/>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6184F92F" w14:textId="77777777">
        <w:trPr>
          <w:trHeight w:val="3621"/>
        </w:trPr>
        <w:tc>
          <w:tcPr>
            <w:tcW w:w="2941" w:type="dxa"/>
            <w:tcBorders>
              <w:bottom w:val="single" w:sz="4" w:space="0" w:color="000000"/>
            </w:tcBorders>
          </w:tcPr>
          <w:p w14:paraId="1946E6E4" w14:textId="77777777" w:rsidR="00E225E2" w:rsidRDefault="00E073C2">
            <w:pPr>
              <w:pStyle w:val="TableParagraph"/>
              <w:spacing w:before="1"/>
              <w:ind w:left="104"/>
              <w:rPr>
                <w:sz w:val="19"/>
              </w:rPr>
            </w:pPr>
            <w:r>
              <w:rPr>
                <w:sz w:val="19"/>
              </w:rPr>
              <w:t>Awarding</w:t>
            </w:r>
            <w:r>
              <w:rPr>
                <w:spacing w:val="12"/>
                <w:sz w:val="19"/>
              </w:rPr>
              <w:t xml:space="preserve"> </w:t>
            </w:r>
            <w:r>
              <w:rPr>
                <w:sz w:val="19"/>
              </w:rPr>
              <w:t>of</w:t>
            </w:r>
            <w:r>
              <w:rPr>
                <w:spacing w:val="17"/>
                <w:sz w:val="19"/>
              </w:rPr>
              <w:t xml:space="preserve"> </w:t>
            </w:r>
            <w:r>
              <w:rPr>
                <w:spacing w:val="-2"/>
                <w:sz w:val="19"/>
              </w:rPr>
              <w:t>contract</w:t>
            </w:r>
          </w:p>
        </w:tc>
        <w:tc>
          <w:tcPr>
            <w:tcW w:w="2941" w:type="dxa"/>
            <w:tcBorders>
              <w:bottom w:val="single" w:sz="4" w:space="0" w:color="000000"/>
            </w:tcBorders>
          </w:tcPr>
          <w:p w14:paraId="50148A0D" w14:textId="77777777" w:rsidR="00E225E2" w:rsidRDefault="00E073C2">
            <w:pPr>
              <w:pStyle w:val="TableParagraph"/>
              <w:spacing w:before="1"/>
              <w:ind w:left="103"/>
              <w:rPr>
                <w:sz w:val="19"/>
              </w:rPr>
            </w:pPr>
            <w:r>
              <w:rPr>
                <w:w w:val="115"/>
                <w:sz w:val="19"/>
              </w:rPr>
              <w:t>Job</w:t>
            </w:r>
            <w:r>
              <w:rPr>
                <w:spacing w:val="12"/>
                <w:w w:val="115"/>
                <w:sz w:val="19"/>
              </w:rPr>
              <w:t xml:space="preserve"> </w:t>
            </w:r>
            <w:r>
              <w:rPr>
                <w:spacing w:val="-2"/>
                <w:w w:val="115"/>
                <w:sz w:val="19"/>
              </w:rPr>
              <w:t>Creation</w:t>
            </w:r>
          </w:p>
        </w:tc>
        <w:tc>
          <w:tcPr>
            <w:tcW w:w="5762" w:type="dxa"/>
            <w:tcBorders>
              <w:bottom w:val="single" w:sz="4" w:space="0" w:color="000000"/>
            </w:tcBorders>
          </w:tcPr>
          <w:p w14:paraId="3F00EAAA" w14:textId="77777777" w:rsidR="00E225E2" w:rsidRDefault="00E073C2">
            <w:pPr>
              <w:pStyle w:val="TableParagraph"/>
              <w:numPr>
                <w:ilvl w:val="0"/>
                <w:numId w:val="66"/>
              </w:numPr>
              <w:tabs>
                <w:tab w:val="left" w:pos="805"/>
              </w:tabs>
              <w:spacing w:before="5" w:line="276" w:lineRule="auto"/>
              <w:ind w:right="56"/>
              <w:jc w:val="both"/>
              <w:rPr>
                <w:sz w:val="19"/>
              </w:rPr>
            </w:pPr>
            <w:r>
              <w:rPr>
                <w:w w:val="105"/>
                <w:sz w:val="19"/>
              </w:rPr>
              <w:t>Representatives from the local municipality can assist in determining local sub-contractors and labourers that should be considered for possible employment.</w:t>
            </w:r>
          </w:p>
          <w:p w14:paraId="213762B6" w14:textId="77777777" w:rsidR="00E225E2" w:rsidRDefault="00E073C2">
            <w:pPr>
              <w:pStyle w:val="TableParagraph"/>
              <w:numPr>
                <w:ilvl w:val="0"/>
                <w:numId w:val="66"/>
              </w:numPr>
              <w:tabs>
                <w:tab w:val="left" w:pos="805"/>
              </w:tabs>
              <w:spacing w:line="276" w:lineRule="auto"/>
              <w:ind w:right="55"/>
              <w:jc w:val="both"/>
              <w:rPr>
                <w:sz w:val="19"/>
              </w:rPr>
            </w:pPr>
            <w:r>
              <w:rPr>
                <w:sz w:val="19"/>
              </w:rPr>
              <w:t>The tender document should specify the use of local labourers or enterprises (where possible). It should be stipulated in the tender documentation that contractors</w:t>
            </w:r>
            <w:r>
              <w:rPr>
                <w:spacing w:val="80"/>
                <w:sz w:val="19"/>
              </w:rPr>
              <w:t xml:space="preserve"> </w:t>
            </w:r>
            <w:r>
              <w:rPr>
                <w:sz w:val="19"/>
              </w:rPr>
              <w:t>use local labourers for manual and low skilled activities such</w:t>
            </w:r>
            <w:r>
              <w:rPr>
                <w:spacing w:val="40"/>
                <w:sz w:val="19"/>
              </w:rPr>
              <w:t xml:space="preserve"> </w:t>
            </w:r>
            <w:r>
              <w:rPr>
                <w:sz w:val="19"/>
              </w:rPr>
              <w:t>as</w:t>
            </w:r>
            <w:r>
              <w:rPr>
                <w:spacing w:val="40"/>
                <w:sz w:val="19"/>
              </w:rPr>
              <w:t xml:space="preserve"> </w:t>
            </w:r>
            <w:r>
              <w:rPr>
                <w:sz w:val="19"/>
              </w:rPr>
              <w:t>fencing.</w:t>
            </w:r>
            <w:r>
              <w:rPr>
                <w:spacing w:val="40"/>
                <w:sz w:val="19"/>
              </w:rPr>
              <w:t xml:space="preserve"> </w:t>
            </w:r>
            <w:r>
              <w:rPr>
                <w:sz w:val="19"/>
              </w:rPr>
              <w:t>Where</w:t>
            </w:r>
            <w:r>
              <w:rPr>
                <w:spacing w:val="40"/>
                <w:sz w:val="19"/>
              </w:rPr>
              <w:t xml:space="preserve"> </w:t>
            </w:r>
            <w:r>
              <w:rPr>
                <w:sz w:val="19"/>
              </w:rPr>
              <w:t>possible,</w:t>
            </w:r>
            <w:r>
              <w:rPr>
                <w:spacing w:val="40"/>
                <w:sz w:val="19"/>
              </w:rPr>
              <w:t xml:space="preserve"> </w:t>
            </w:r>
            <w:r>
              <w:rPr>
                <w:sz w:val="19"/>
              </w:rPr>
              <w:t>on-site</w:t>
            </w:r>
            <w:r>
              <w:rPr>
                <w:spacing w:val="40"/>
                <w:sz w:val="19"/>
              </w:rPr>
              <w:t xml:space="preserve"> </w:t>
            </w:r>
            <w:r>
              <w:rPr>
                <w:sz w:val="19"/>
              </w:rPr>
              <w:t>training</w:t>
            </w:r>
            <w:r>
              <w:rPr>
                <w:spacing w:val="40"/>
                <w:sz w:val="19"/>
              </w:rPr>
              <w:t xml:space="preserve"> </w:t>
            </w:r>
            <w:r>
              <w:rPr>
                <w:sz w:val="19"/>
              </w:rPr>
              <w:t>should be undertaken to ensure long term benefits to the</w:t>
            </w:r>
            <w:r>
              <w:rPr>
                <w:spacing w:val="80"/>
                <w:sz w:val="19"/>
              </w:rPr>
              <w:t xml:space="preserve"> </w:t>
            </w:r>
            <w:r>
              <w:rPr>
                <w:sz w:val="19"/>
              </w:rPr>
              <w:t>members of the community.</w:t>
            </w:r>
          </w:p>
          <w:p w14:paraId="64D2A99F" w14:textId="77777777" w:rsidR="00E225E2" w:rsidRDefault="00E073C2">
            <w:pPr>
              <w:pStyle w:val="TableParagraph"/>
              <w:numPr>
                <w:ilvl w:val="0"/>
                <w:numId w:val="66"/>
              </w:numPr>
              <w:tabs>
                <w:tab w:val="left" w:pos="805"/>
              </w:tabs>
              <w:spacing w:line="276" w:lineRule="auto"/>
              <w:ind w:right="57"/>
              <w:jc w:val="both"/>
              <w:rPr>
                <w:sz w:val="19"/>
              </w:rPr>
            </w:pPr>
            <w:r>
              <w:rPr>
                <w:w w:val="105"/>
                <w:sz w:val="19"/>
              </w:rPr>
              <w:t xml:space="preserve">BPLM’s own internal policies and procedures should be used to ensure a fair and transparent recruitment </w:t>
            </w:r>
            <w:r>
              <w:rPr>
                <w:spacing w:val="-2"/>
                <w:w w:val="105"/>
                <w:sz w:val="19"/>
              </w:rPr>
              <w:t>process.</w:t>
            </w:r>
          </w:p>
          <w:p w14:paraId="00C219DF" w14:textId="77777777" w:rsidR="00E225E2" w:rsidRDefault="00E073C2">
            <w:pPr>
              <w:pStyle w:val="TableParagraph"/>
              <w:numPr>
                <w:ilvl w:val="0"/>
                <w:numId w:val="66"/>
              </w:numPr>
              <w:tabs>
                <w:tab w:val="left" w:pos="805"/>
              </w:tabs>
              <w:spacing w:line="230" w:lineRule="exact"/>
              <w:ind w:hanging="350"/>
              <w:jc w:val="both"/>
              <w:rPr>
                <w:sz w:val="19"/>
              </w:rPr>
            </w:pPr>
            <w:r>
              <w:rPr>
                <w:w w:val="105"/>
                <w:sz w:val="19"/>
              </w:rPr>
              <w:t>Stakeholders</w:t>
            </w:r>
            <w:r>
              <w:rPr>
                <w:spacing w:val="47"/>
                <w:w w:val="105"/>
                <w:sz w:val="19"/>
              </w:rPr>
              <w:t xml:space="preserve">  </w:t>
            </w:r>
            <w:r>
              <w:rPr>
                <w:w w:val="105"/>
                <w:sz w:val="19"/>
              </w:rPr>
              <w:t>should</w:t>
            </w:r>
            <w:r>
              <w:rPr>
                <w:spacing w:val="47"/>
                <w:w w:val="105"/>
                <w:sz w:val="19"/>
              </w:rPr>
              <w:t xml:space="preserve">  </w:t>
            </w:r>
            <w:r>
              <w:rPr>
                <w:w w:val="105"/>
                <w:sz w:val="19"/>
              </w:rPr>
              <w:t>be</w:t>
            </w:r>
            <w:r>
              <w:rPr>
                <w:spacing w:val="46"/>
                <w:w w:val="105"/>
                <w:sz w:val="19"/>
              </w:rPr>
              <w:t xml:space="preserve">  </w:t>
            </w:r>
            <w:r>
              <w:rPr>
                <w:w w:val="105"/>
                <w:sz w:val="19"/>
              </w:rPr>
              <w:t>mutually</w:t>
            </w:r>
            <w:r>
              <w:rPr>
                <w:spacing w:val="44"/>
                <w:w w:val="105"/>
                <w:sz w:val="19"/>
              </w:rPr>
              <w:t xml:space="preserve">  </w:t>
            </w:r>
            <w:r>
              <w:rPr>
                <w:w w:val="105"/>
                <w:sz w:val="19"/>
              </w:rPr>
              <w:t>accountable</w:t>
            </w:r>
            <w:r>
              <w:rPr>
                <w:spacing w:val="46"/>
                <w:w w:val="105"/>
                <w:sz w:val="19"/>
              </w:rPr>
              <w:t xml:space="preserve">  </w:t>
            </w:r>
            <w:r>
              <w:rPr>
                <w:spacing w:val="-5"/>
                <w:w w:val="105"/>
                <w:sz w:val="19"/>
              </w:rPr>
              <w:t>for</w:t>
            </w:r>
          </w:p>
        </w:tc>
        <w:tc>
          <w:tcPr>
            <w:tcW w:w="3370" w:type="dxa"/>
            <w:tcBorders>
              <w:bottom w:val="single" w:sz="4" w:space="0" w:color="000000"/>
            </w:tcBorders>
          </w:tcPr>
          <w:p w14:paraId="31674313" w14:textId="77777777" w:rsidR="00E225E2" w:rsidRDefault="00E073C2">
            <w:pPr>
              <w:pStyle w:val="TableParagraph"/>
              <w:spacing w:before="1"/>
              <w:ind w:left="105"/>
              <w:rPr>
                <w:sz w:val="19"/>
              </w:rPr>
            </w:pPr>
            <w:r>
              <w:rPr>
                <w:spacing w:val="-4"/>
                <w:w w:val="110"/>
                <w:sz w:val="19"/>
              </w:rPr>
              <w:t>BPLM</w:t>
            </w:r>
          </w:p>
        </w:tc>
      </w:tr>
    </w:tbl>
    <w:p w14:paraId="455857C7" w14:textId="77777777" w:rsidR="00E225E2" w:rsidRDefault="00E225E2">
      <w:pPr>
        <w:pStyle w:val="BodyText"/>
        <w:spacing w:before="1"/>
        <w:rPr>
          <w:sz w:val="5"/>
        </w:rPr>
      </w:pPr>
    </w:p>
    <w:p w14:paraId="692C4B67" w14:textId="3A995FA2" w:rsidR="00E225E2" w:rsidRDefault="00E225E2">
      <w:pPr>
        <w:pStyle w:val="BodyText"/>
        <w:spacing w:line="20" w:lineRule="exact"/>
        <w:ind w:left="135"/>
        <w:rPr>
          <w:sz w:val="2"/>
        </w:rPr>
      </w:pPr>
    </w:p>
    <w:p w14:paraId="64281456" w14:textId="77777777" w:rsidR="00E225E2" w:rsidRDefault="00E225E2">
      <w:pPr>
        <w:jc w:val="center"/>
        <w:rPr>
          <w:sz w:val="17"/>
        </w:rPr>
        <w:sectPr w:rsidR="00E225E2">
          <w:headerReference w:type="default" r:id="rId33"/>
          <w:pgSz w:w="16840" w:h="11910" w:orient="landscape"/>
          <w:pgMar w:top="1020" w:right="800" w:bottom="1640" w:left="580" w:header="0" w:footer="1451" w:gutter="0"/>
          <w:cols w:space="720"/>
        </w:sectPr>
      </w:pPr>
    </w:p>
    <w:p w14:paraId="70A10AD2" w14:textId="77777777" w:rsidR="00E225E2" w:rsidRDefault="00E225E2">
      <w:pPr>
        <w:pStyle w:val="BodyText"/>
        <w:spacing w:before="1"/>
        <w:rPr>
          <w:sz w:val="2"/>
        </w:rPr>
      </w:pPr>
    </w:p>
    <w:tbl>
      <w:tblPr>
        <w:tblW w:w="0" w:type="auto"/>
        <w:tblInd w:w="32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4C2C1794" w14:textId="77777777">
        <w:trPr>
          <w:trHeight w:val="1527"/>
        </w:trPr>
        <w:tc>
          <w:tcPr>
            <w:tcW w:w="2941" w:type="dxa"/>
            <w:tcBorders>
              <w:bottom w:val="single" w:sz="4" w:space="0" w:color="000000"/>
            </w:tcBorders>
          </w:tcPr>
          <w:p w14:paraId="6D29037C" w14:textId="77777777" w:rsidR="00E225E2" w:rsidRDefault="00E225E2">
            <w:pPr>
              <w:pStyle w:val="TableParagraph"/>
              <w:ind w:left="0"/>
              <w:rPr>
                <w:rFonts w:ascii="Times New Roman"/>
                <w:sz w:val="18"/>
              </w:rPr>
            </w:pPr>
          </w:p>
        </w:tc>
        <w:tc>
          <w:tcPr>
            <w:tcW w:w="2941" w:type="dxa"/>
            <w:tcBorders>
              <w:bottom w:val="single" w:sz="4" w:space="0" w:color="000000"/>
            </w:tcBorders>
          </w:tcPr>
          <w:p w14:paraId="5977AD26" w14:textId="77777777" w:rsidR="00E225E2" w:rsidRDefault="00E225E2">
            <w:pPr>
              <w:pStyle w:val="TableParagraph"/>
              <w:ind w:left="0"/>
              <w:rPr>
                <w:rFonts w:ascii="Times New Roman"/>
                <w:sz w:val="18"/>
              </w:rPr>
            </w:pPr>
          </w:p>
        </w:tc>
        <w:tc>
          <w:tcPr>
            <w:tcW w:w="5762" w:type="dxa"/>
            <w:tcBorders>
              <w:bottom w:val="single" w:sz="4" w:space="0" w:color="000000"/>
            </w:tcBorders>
          </w:tcPr>
          <w:p w14:paraId="5F3A6371" w14:textId="77777777" w:rsidR="00E225E2" w:rsidRDefault="00E073C2">
            <w:pPr>
              <w:pStyle w:val="TableParagraph"/>
              <w:spacing w:before="1" w:line="278" w:lineRule="auto"/>
              <w:ind w:left="805" w:right="55"/>
              <w:jc w:val="both"/>
              <w:rPr>
                <w:sz w:val="19"/>
              </w:rPr>
            </w:pPr>
            <w:r>
              <w:rPr>
                <w:w w:val="105"/>
                <w:sz w:val="19"/>
              </w:rPr>
              <w:t>increased</w:t>
            </w:r>
            <w:r>
              <w:rPr>
                <w:spacing w:val="-4"/>
                <w:w w:val="105"/>
                <w:sz w:val="19"/>
              </w:rPr>
              <w:t xml:space="preserve"> </w:t>
            </w:r>
            <w:r>
              <w:rPr>
                <w:w w:val="105"/>
                <w:sz w:val="19"/>
              </w:rPr>
              <w:t>opportunities</w:t>
            </w:r>
            <w:r>
              <w:rPr>
                <w:spacing w:val="-4"/>
                <w:w w:val="105"/>
                <w:sz w:val="19"/>
              </w:rPr>
              <w:t xml:space="preserve"> </w:t>
            </w:r>
            <w:r>
              <w:rPr>
                <w:w w:val="105"/>
                <w:sz w:val="19"/>
              </w:rPr>
              <w:t>regarding</w:t>
            </w:r>
            <w:r>
              <w:rPr>
                <w:spacing w:val="-6"/>
                <w:w w:val="105"/>
                <w:sz w:val="19"/>
              </w:rPr>
              <w:t xml:space="preserve"> </w:t>
            </w:r>
            <w:r>
              <w:rPr>
                <w:w w:val="105"/>
                <w:sz w:val="19"/>
              </w:rPr>
              <w:t>skills</w:t>
            </w:r>
            <w:r>
              <w:rPr>
                <w:spacing w:val="-4"/>
                <w:w w:val="105"/>
                <w:sz w:val="19"/>
              </w:rPr>
              <w:t xml:space="preserve"> </w:t>
            </w:r>
            <w:r>
              <w:rPr>
                <w:w w:val="105"/>
                <w:sz w:val="19"/>
              </w:rPr>
              <w:t>and</w:t>
            </w:r>
            <w:r>
              <w:rPr>
                <w:spacing w:val="-6"/>
                <w:w w:val="105"/>
                <w:sz w:val="19"/>
              </w:rPr>
              <w:t xml:space="preserve"> </w:t>
            </w:r>
            <w:r>
              <w:rPr>
                <w:w w:val="105"/>
                <w:sz w:val="19"/>
              </w:rPr>
              <w:t>competency development (general education and technical training). This training should be concentrated on skills that can</w:t>
            </w:r>
            <w:r>
              <w:rPr>
                <w:spacing w:val="80"/>
                <w:w w:val="105"/>
                <w:sz w:val="19"/>
              </w:rPr>
              <w:t xml:space="preserve"> </w:t>
            </w:r>
            <w:r>
              <w:rPr>
                <w:spacing w:val="-2"/>
                <w:w w:val="105"/>
                <w:sz w:val="19"/>
              </w:rPr>
              <w:t>be readily</w:t>
            </w:r>
            <w:r>
              <w:rPr>
                <w:spacing w:val="-4"/>
                <w:w w:val="105"/>
                <w:sz w:val="19"/>
              </w:rPr>
              <w:t xml:space="preserve"> </w:t>
            </w:r>
            <w:r>
              <w:rPr>
                <w:spacing w:val="-2"/>
                <w:w w:val="105"/>
                <w:sz w:val="19"/>
              </w:rPr>
              <w:t>transferred to</w:t>
            </w:r>
            <w:r>
              <w:rPr>
                <w:spacing w:val="-3"/>
                <w:w w:val="105"/>
                <w:sz w:val="19"/>
              </w:rPr>
              <w:t xml:space="preserve"> </w:t>
            </w:r>
            <w:r>
              <w:rPr>
                <w:spacing w:val="-2"/>
                <w:w w:val="105"/>
                <w:sz w:val="19"/>
              </w:rPr>
              <w:t xml:space="preserve">other employment opportunities </w:t>
            </w:r>
            <w:r>
              <w:rPr>
                <w:w w:val="105"/>
                <w:sz w:val="19"/>
              </w:rPr>
              <w:t>in</w:t>
            </w:r>
            <w:r>
              <w:rPr>
                <w:spacing w:val="20"/>
                <w:w w:val="105"/>
                <w:sz w:val="19"/>
              </w:rPr>
              <w:t xml:space="preserve"> </w:t>
            </w:r>
            <w:r>
              <w:rPr>
                <w:w w:val="105"/>
                <w:sz w:val="19"/>
              </w:rPr>
              <w:t>the</w:t>
            </w:r>
            <w:r>
              <w:rPr>
                <w:spacing w:val="19"/>
                <w:w w:val="105"/>
                <w:sz w:val="19"/>
              </w:rPr>
              <w:t xml:space="preserve"> </w:t>
            </w:r>
            <w:r>
              <w:rPr>
                <w:w w:val="105"/>
                <w:sz w:val="19"/>
              </w:rPr>
              <w:t>local</w:t>
            </w:r>
            <w:r>
              <w:rPr>
                <w:spacing w:val="20"/>
                <w:w w:val="105"/>
                <w:sz w:val="19"/>
              </w:rPr>
              <w:t xml:space="preserve"> </w:t>
            </w:r>
            <w:r>
              <w:rPr>
                <w:w w:val="105"/>
                <w:sz w:val="19"/>
              </w:rPr>
              <w:t>area,</w:t>
            </w:r>
            <w:r>
              <w:rPr>
                <w:spacing w:val="23"/>
                <w:w w:val="105"/>
                <w:sz w:val="19"/>
              </w:rPr>
              <w:t xml:space="preserve"> </w:t>
            </w:r>
            <w:r>
              <w:rPr>
                <w:w w:val="105"/>
                <w:sz w:val="19"/>
              </w:rPr>
              <w:t>and</w:t>
            </w:r>
            <w:r>
              <w:rPr>
                <w:spacing w:val="18"/>
                <w:w w:val="105"/>
                <w:sz w:val="19"/>
              </w:rPr>
              <w:t xml:space="preserve"> </w:t>
            </w:r>
            <w:r>
              <w:rPr>
                <w:w w:val="105"/>
                <w:sz w:val="19"/>
              </w:rPr>
              <w:t>only</w:t>
            </w:r>
            <w:r>
              <w:rPr>
                <w:spacing w:val="16"/>
                <w:w w:val="105"/>
                <w:sz w:val="19"/>
              </w:rPr>
              <w:t xml:space="preserve"> </w:t>
            </w:r>
            <w:r>
              <w:rPr>
                <w:w w:val="105"/>
                <w:sz w:val="19"/>
              </w:rPr>
              <w:t>suitable</w:t>
            </w:r>
            <w:r>
              <w:rPr>
                <w:spacing w:val="16"/>
                <w:w w:val="105"/>
                <w:sz w:val="19"/>
              </w:rPr>
              <w:t xml:space="preserve"> </w:t>
            </w:r>
            <w:r>
              <w:rPr>
                <w:w w:val="105"/>
                <w:sz w:val="19"/>
              </w:rPr>
              <w:t>qualified</w:t>
            </w:r>
            <w:r>
              <w:rPr>
                <w:spacing w:val="17"/>
                <w:w w:val="105"/>
                <w:sz w:val="19"/>
              </w:rPr>
              <w:t xml:space="preserve"> </w:t>
            </w:r>
            <w:r>
              <w:rPr>
                <w:spacing w:val="-2"/>
                <w:w w:val="105"/>
                <w:sz w:val="19"/>
              </w:rPr>
              <w:t>candidates</w:t>
            </w:r>
          </w:p>
          <w:p w14:paraId="5E05E1AE" w14:textId="77777777" w:rsidR="00E225E2" w:rsidRDefault="00E073C2">
            <w:pPr>
              <w:pStyle w:val="TableParagraph"/>
              <w:spacing w:line="215" w:lineRule="exact"/>
              <w:ind w:left="805"/>
              <w:jc w:val="both"/>
              <w:rPr>
                <w:sz w:val="19"/>
              </w:rPr>
            </w:pPr>
            <w:r>
              <w:rPr>
                <w:w w:val="105"/>
                <w:sz w:val="19"/>
              </w:rPr>
              <w:t>in</w:t>
            </w:r>
            <w:r>
              <w:rPr>
                <w:spacing w:val="-1"/>
                <w:w w:val="105"/>
                <w:sz w:val="19"/>
              </w:rPr>
              <w:t xml:space="preserve"> </w:t>
            </w:r>
            <w:r>
              <w:rPr>
                <w:w w:val="105"/>
                <w:sz w:val="19"/>
              </w:rPr>
              <w:t>project</w:t>
            </w:r>
            <w:r>
              <w:rPr>
                <w:spacing w:val="1"/>
                <w:w w:val="105"/>
                <w:sz w:val="19"/>
              </w:rPr>
              <w:t xml:space="preserve"> </w:t>
            </w:r>
            <w:r>
              <w:rPr>
                <w:w w:val="105"/>
                <w:sz w:val="19"/>
              </w:rPr>
              <w:t>management</w:t>
            </w:r>
            <w:r>
              <w:rPr>
                <w:spacing w:val="2"/>
                <w:w w:val="105"/>
                <w:sz w:val="19"/>
              </w:rPr>
              <w:t xml:space="preserve"> </w:t>
            </w:r>
            <w:r>
              <w:rPr>
                <w:w w:val="105"/>
                <w:sz w:val="19"/>
              </w:rPr>
              <w:t>activities</w:t>
            </w:r>
            <w:r>
              <w:rPr>
                <w:spacing w:val="1"/>
                <w:w w:val="105"/>
                <w:sz w:val="19"/>
              </w:rPr>
              <w:t xml:space="preserve"> </w:t>
            </w:r>
            <w:r>
              <w:rPr>
                <w:w w:val="105"/>
                <w:sz w:val="19"/>
              </w:rPr>
              <w:t>should</w:t>
            </w:r>
            <w:r>
              <w:rPr>
                <w:spacing w:val="-2"/>
                <w:w w:val="105"/>
                <w:sz w:val="19"/>
              </w:rPr>
              <w:t xml:space="preserve"> </w:t>
            </w:r>
            <w:r>
              <w:rPr>
                <w:w w:val="105"/>
                <w:sz w:val="19"/>
              </w:rPr>
              <w:t>be</w:t>
            </w:r>
            <w:r>
              <w:rPr>
                <w:spacing w:val="-1"/>
                <w:w w:val="105"/>
                <w:sz w:val="19"/>
              </w:rPr>
              <w:t xml:space="preserve"> </w:t>
            </w:r>
            <w:r>
              <w:rPr>
                <w:spacing w:val="-2"/>
                <w:w w:val="105"/>
                <w:sz w:val="19"/>
              </w:rPr>
              <w:t>used.</w:t>
            </w:r>
          </w:p>
        </w:tc>
        <w:tc>
          <w:tcPr>
            <w:tcW w:w="3370" w:type="dxa"/>
            <w:tcBorders>
              <w:bottom w:val="single" w:sz="4" w:space="0" w:color="000000"/>
            </w:tcBorders>
          </w:tcPr>
          <w:p w14:paraId="22AFC52D" w14:textId="77777777" w:rsidR="00E225E2" w:rsidRDefault="00E225E2">
            <w:pPr>
              <w:pStyle w:val="TableParagraph"/>
              <w:ind w:left="0"/>
              <w:rPr>
                <w:rFonts w:ascii="Times New Roman"/>
                <w:sz w:val="18"/>
              </w:rPr>
            </w:pPr>
          </w:p>
        </w:tc>
      </w:tr>
    </w:tbl>
    <w:p w14:paraId="52916680" w14:textId="77777777" w:rsidR="00E225E2" w:rsidRDefault="00E225E2">
      <w:pPr>
        <w:pStyle w:val="BodyText"/>
      </w:pPr>
    </w:p>
    <w:p w14:paraId="2F161F42" w14:textId="77777777" w:rsidR="00E225E2" w:rsidRDefault="00E225E2">
      <w:pPr>
        <w:pStyle w:val="BodyText"/>
      </w:pPr>
    </w:p>
    <w:p w14:paraId="7EB9E9E2" w14:textId="77777777" w:rsidR="00E225E2" w:rsidRDefault="00E225E2">
      <w:pPr>
        <w:pStyle w:val="BodyText"/>
      </w:pPr>
    </w:p>
    <w:p w14:paraId="3D4E8B2C" w14:textId="77777777" w:rsidR="00E225E2" w:rsidRDefault="00E225E2">
      <w:pPr>
        <w:pStyle w:val="BodyText"/>
      </w:pPr>
    </w:p>
    <w:p w14:paraId="093DEB6F" w14:textId="77777777" w:rsidR="00E225E2" w:rsidRDefault="00E225E2">
      <w:pPr>
        <w:pStyle w:val="BodyText"/>
      </w:pPr>
    </w:p>
    <w:p w14:paraId="277DA9A3" w14:textId="77777777" w:rsidR="00E225E2" w:rsidRDefault="00E225E2">
      <w:pPr>
        <w:pStyle w:val="BodyText"/>
      </w:pPr>
    </w:p>
    <w:p w14:paraId="1AE1A16B" w14:textId="77777777" w:rsidR="00E225E2" w:rsidRDefault="00E225E2">
      <w:pPr>
        <w:pStyle w:val="BodyText"/>
      </w:pPr>
    </w:p>
    <w:p w14:paraId="5CFA391F" w14:textId="77777777" w:rsidR="00E225E2" w:rsidRDefault="00E225E2">
      <w:pPr>
        <w:pStyle w:val="BodyText"/>
      </w:pPr>
    </w:p>
    <w:p w14:paraId="066E3D65" w14:textId="77777777" w:rsidR="00E225E2" w:rsidRDefault="00E225E2">
      <w:pPr>
        <w:pStyle w:val="BodyText"/>
      </w:pPr>
    </w:p>
    <w:p w14:paraId="4E360B15" w14:textId="77777777" w:rsidR="00E225E2" w:rsidRDefault="00E225E2">
      <w:pPr>
        <w:pStyle w:val="BodyText"/>
      </w:pPr>
    </w:p>
    <w:p w14:paraId="0A53F1BC" w14:textId="77777777" w:rsidR="00E225E2" w:rsidRDefault="00E225E2">
      <w:pPr>
        <w:pStyle w:val="BodyText"/>
      </w:pPr>
    </w:p>
    <w:p w14:paraId="516D6940" w14:textId="77777777" w:rsidR="00E225E2" w:rsidRDefault="00E225E2">
      <w:pPr>
        <w:pStyle w:val="BodyText"/>
      </w:pPr>
    </w:p>
    <w:p w14:paraId="6D6B9FAD" w14:textId="77777777" w:rsidR="00E225E2" w:rsidRDefault="00E225E2">
      <w:pPr>
        <w:pStyle w:val="BodyText"/>
      </w:pPr>
    </w:p>
    <w:p w14:paraId="54D9B179" w14:textId="77777777" w:rsidR="00E225E2" w:rsidRDefault="00E225E2">
      <w:pPr>
        <w:pStyle w:val="BodyText"/>
      </w:pPr>
    </w:p>
    <w:p w14:paraId="3E7A5216" w14:textId="77777777" w:rsidR="00E225E2" w:rsidRDefault="00E225E2">
      <w:pPr>
        <w:pStyle w:val="BodyText"/>
      </w:pPr>
    </w:p>
    <w:p w14:paraId="75ABFBBE" w14:textId="77777777" w:rsidR="00E225E2" w:rsidRDefault="00E225E2">
      <w:pPr>
        <w:pStyle w:val="BodyText"/>
      </w:pPr>
    </w:p>
    <w:p w14:paraId="61E59B7C" w14:textId="77777777" w:rsidR="00E225E2" w:rsidRDefault="00E225E2">
      <w:pPr>
        <w:pStyle w:val="BodyText"/>
      </w:pPr>
    </w:p>
    <w:p w14:paraId="408AE0CE" w14:textId="77777777" w:rsidR="00E225E2" w:rsidRDefault="00E225E2">
      <w:pPr>
        <w:pStyle w:val="BodyText"/>
      </w:pPr>
    </w:p>
    <w:p w14:paraId="2ADF02DF" w14:textId="77777777" w:rsidR="00E225E2" w:rsidRDefault="00E225E2">
      <w:pPr>
        <w:pStyle w:val="BodyText"/>
      </w:pPr>
    </w:p>
    <w:p w14:paraId="487DFC27" w14:textId="77777777" w:rsidR="00E225E2" w:rsidRDefault="00E225E2">
      <w:pPr>
        <w:pStyle w:val="BodyText"/>
      </w:pPr>
    </w:p>
    <w:p w14:paraId="243F4786" w14:textId="77777777" w:rsidR="00E225E2" w:rsidRDefault="00E225E2">
      <w:pPr>
        <w:pStyle w:val="BodyText"/>
      </w:pPr>
    </w:p>
    <w:p w14:paraId="2AA7B3FA" w14:textId="77777777" w:rsidR="00E225E2" w:rsidRDefault="00E225E2">
      <w:pPr>
        <w:pStyle w:val="BodyText"/>
      </w:pPr>
    </w:p>
    <w:p w14:paraId="7EB03E8E" w14:textId="77777777" w:rsidR="00E225E2" w:rsidRDefault="00E225E2">
      <w:pPr>
        <w:pStyle w:val="BodyText"/>
      </w:pPr>
    </w:p>
    <w:p w14:paraId="4A5CCB64" w14:textId="77777777" w:rsidR="00E225E2" w:rsidRDefault="00E225E2">
      <w:pPr>
        <w:pStyle w:val="BodyText"/>
      </w:pPr>
    </w:p>
    <w:p w14:paraId="64F39444" w14:textId="77777777" w:rsidR="00E225E2" w:rsidRDefault="00E225E2">
      <w:pPr>
        <w:pStyle w:val="BodyText"/>
      </w:pPr>
    </w:p>
    <w:p w14:paraId="6F8BE5D8" w14:textId="77777777" w:rsidR="00E225E2" w:rsidRDefault="00E225E2">
      <w:pPr>
        <w:pStyle w:val="BodyText"/>
      </w:pPr>
    </w:p>
    <w:p w14:paraId="64FD73F2" w14:textId="77777777" w:rsidR="00E225E2" w:rsidRDefault="00E225E2">
      <w:pPr>
        <w:pStyle w:val="BodyText"/>
      </w:pPr>
    </w:p>
    <w:p w14:paraId="6A55FB14" w14:textId="77777777" w:rsidR="00E225E2" w:rsidRDefault="00E225E2">
      <w:pPr>
        <w:pStyle w:val="BodyText"/>
      </w:pPr>
    </w:p>
    <w:p w14:paraId="7F8E2B3E" w14:textId="77777777" w:rsidR="00E225E2" w:rsidRDefault="00E225E2">
      <w:pPr>
        <w:pStyle w:val="BodyText"/>
      </w:pPr>
    </w:p>
    <w:p w14:paraId="0C1DE8D5" w14:textId="28F69562" w:rsidR="00E225E2" w:rsidRDefault="00E225E2">
      <w:pPr>
        <w:pStyle w:val="BodyText"/>
        <w:spacing w:before="144"/>
      </w:pPr>
    </w:p>
    <w:p w14:paraId="475B4B18" w14:textId="77777777" w:rsidR="00E225E2" w:rsidRDefault="00E225E2">
      <w:pPr>
        <w:jc w:val="center"/>
        <w:rPr>
          <w:sz w:val="17"/>
        </w:rPr>
        <w:sectPr w:rsidR="00E225E2">
          <w:headerReference w:type="default" r:id="rId34"/>
          <w:pgSz w:w="16840" w:h="11910" w:orient="landscape"/>
          <w:pgMar w:top="1020" w:right="800" w:bottom="1640" w:left="580" w:header="0" w:footer="1451" w:gutter="0"/>
          <w:cols w:space="720"/>
        </w:sectPr>
      </w:pPr>
    </w:p>
    <w:p w14:paraId="145CC3D8" w14:textId="77777777" w:rsidR="00E225E2" w:rsidRDefault="00E073C2">
      <w:pPr>
        <w:pStyle w:val="ListParagraph"/>
        <w:numPr>
          <w:ilvl w:val="3"/>
          <w:numId w:val="65"/>
        </w:numPr>
        <w:tabs>
          <w:tab w:val="left" w:pos="998"/>
        </w:tabs>
        <w:spacing w:before="92"/>
        <w:ind w:left="998" w:hanging="590"/>
        <w:rPr>
          <w:sz w:val="19"/>
        </w:rPr>
      </w:pPr>
      <w:r>
        <w:rPr>
          <w:noProof/>
        </w:rPr>
        <w:lastRenderedPageBreak/>
        <mc:AlternateContent>
          <mc:Choice Requires="wpg">
            <w:drawing>
              <wp:anchor distT="0" distB="0" distL="0" distR="0" simplePos="0" relativeHeight="482769408" behindDoc="1" locked="0" layoutInCell="1" allowOverlap="1" wp14:anchorId="5F221A3E" wp14:editId="3A55AF8A">
                <wp:simplePos x="0" y="0"/>
                <wp:positionH relativeFrom="page">
                  <wp:posOffset>547115</wp:posOffset>
                </wp:positionH>
                <wp:positionV relativeFrom="page">
                  <wp:posOffset>667512</wp:posOffset>
                </wp:positionV>
                <wp:extent cx="9561830" cy="5419725"/>
                <wp:effectExtent l="0" t="0" r="0" b="0"/>
                <wp:wrapNone/>
                <wp:docPr id="461" name="Group 4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561830" cy="5419725"/>
                          <a:chOff x="0" y="0"/>
                          <a:chExt cx="9561830" cy="5419725"/>
                        </a:xfrm>
                      </wpg:grpSpPr>
                      <wps:wsp>
                        <wps:cNvPr id="130" name="Graphic 462"/>
                        <wps:cNvSpPr/>
                        <wps:spPr>
                          <a:xfrm>
                            <a:off x="27432" y="28956"/>
                            <a:ext cx="9508490" cy="5384800"/>
                          </a:xfrm>
                          <a:custGeom>
                            <a:avLst/>
                            <a:gdLst/>
                            <a:ahLst/>
                            <a:cxnLst/>
                            <a:rect l="l" t="t" r="r" b="b"/>
                            <a:pathLst>
                              <a:path w="9508490" h="5384800">
                                <a:moveTo>
                                  <a:pt x="9508236" y="5384292"/>
                                </a:moveTo>
                                <a:lnTo>
                                  <a:pt x="0" y="5384292"/>
                                </a:lnTo>
                                <a:lnTo>
                                  <a:pt x="0" y="0"/>
                                </a:lnTo>
                                <a:lnTo>
                                  <a:pt x="9508236" y="0"/>
                                </a:lnTo>
                                <a:lnTo>
                                  <a:pt x="9508236" y="5384292"/>
                                </a:lnTo>
                                <a:close/>
                              </a:path>
                            </a:pathLst>
                          </a:custGeom>
                          <a:solidFill>
                            <a:srgbClr val="D8D8D8"/>
                          </a:solidFill>
                        </wps:spPr>
                        <wps:bodyPr wrap="square" lIns="0" tIns="0" rIns="0" bIns="0" rtlCol="0">
                          <a:prstTxWarp prst="textNoShape">
                            <a:avLst/>
                          </a:prstTxWarp>
                          <a:noAutofit/>
                        </wps:bodyPr>
                      </wps:wsp>
                      <wps:wsp>
                        <wps:cNvPr id="133" name="Graphic 463"/>
                        <wps:cNvSpPr/>
                        <wps:spPr>
                          <a:xfrm>
                            <a:off x="-12" y="0"/>
                            <a:ext cx="2492375" cy="5412105"/>
                          </a:xfrm>
                          <a:custGeom>
                            <a:avLst/>
                            <a:gdLst/>
                            <a:ahLst/>
                            <a:cxnLst/>
                            <a:rect l="l" t="t" r="r" b="b"/>
                            <a:pathLst>
                              <a:path w="2492375" h="5412105">
                                <a:moveTo>
                                  <a:pt x="27444" y="0"/>
                                </a:moveTo>
                                <a:lnTo>
                                  <a:pt x="0" y="0"/>
                                </a:lnTo>
                                <a:lnTo>
                                  <a:pt x="0" y="28956"/>
                                </a:lnTo>
                                <a:lnTo>
                                  <a:pt x="27444" y="28956"/>
                                </a:lnTo>
                                <a:lnTo>
                                  <a:pt x="27444" y="0"/>
                                </a:lnTo>
                                <a:close/>
                              </a:path>
                              <a:path w="2492375" h="5412105">
                                <a:moveTo>
                                  <a:pt x="2491752" y="5398008"/>
                                </a:moveTo>
                                <a:lnTo>
                                  <a:pt x="80772" y="5398008"/>
                                </a:lnTo>
                                <a:lnTo>
                                  <a:pt x="80772" y="5411724"/>
                                </a:lnTo>
                                <a:lnTo>
                                  <a:pt x="2491752" y="5411724"/>
                                </a:lnTo>
                                <a:lnTo>
                                  <a:pt x="2491752" y="5398008"/>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34" name="Image 464"/>
                          <pic:cNvPicPr/>
                        </pic:nvPicPr>
                        <pic:blipFill>
                          <a:blip r:embed="rId35" cstate="print"/>
                          <a:stretch>
                            <a:fillRect/>
                          </a:stretch>
                        </pic:blipFill>
                        <pic:spPr>
                          <a:xfrm>
                            <a:off x="27432" y="0"/>
                            <a:ext cx="9508236" cy="28956"/>
                          </a:xfrm>
                          <a:prstGeom prst="rect">
                            <a:avLst/>
                          </a:prstGeom>
                        </pic:spPr>
                      </pic:pic>
                      <wps:wsp>
                        <wps:cNvPr id="135" name="Graphic 465"/>
                        <wps:cNvSpPr/>
                        <wps:spPr>
                          <a:xfrm>
                            <a:off x="-12" y="0"/>
                            <a:ext cx="9561830" cy="5419725"/>
                          </a:xfrm>
                          <a:custGeom>
                            <a:avLst/>
                            <a:gdLst/>
                            <a:ahLst/>
                            <a:cxnLst/>
                            <a:rect l="l" t="t" r="r" b="b"/>
                            <a:pathLst>
                              <a:path w="9561830" h="5419725">
                                <a:moveTo>
                                  <a:pt x="9561589" y="0"/>
                                </a:moveTo>
                                <a:lnTo>
                                  <a:pt x="9535681" y="0"/>
                                </a:lnTo>
                                <a:lnTo>
                                  <a:pt x="9535681" y="28956"/>
                                </a:lnTo>
                                <a:lnTo>
                                  <a:pt x="9535681" y="5413260"/>
                                </a:lnTo>
                                <a:lnTo>
                                  <a:pt x="27444" y="5413260"/>
                                </a:lnTo>
                                <a:lnTo>
                                  <a:pt x="27444" y="28956"/>
                                </a:lnTo>
                                <a:lnTo>
                                  <a:pt x="0" y="28956"/>
                                </a:lnTo>
                                <a:lnTo>
                                  <a:pt x="0" y="5413260"/>
                                </a:lnTo>
                                <a:lnTo>
                                  <a:pt x="0" y="5419344"/>
                                </a:lnTo>
                                <a:lnTo>
                                  <a:pt x="9535681" y="5419344"/>
                                </a:lnTo>
                                <a:lnTo>
                                  <a:pt x="9561589" y="5419344"/>
                                </a:lnTo>
                                <a:lnTo>
                                  <a:pt x="9561589" y="28956"/>
                                </a:lnTo>
                                <a:lnTo>
                                  <a:pt x="9561589"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6DE638F" id="Group 461" o:spid="_x0000_s1026" style="position:absolute;margin-left:43.1pt;margin-top:52.55pt;width:752.9pt;height:426.75pt;z-index:-20547072;mso-wrap-distance-left:0;mso-wrap-distance-right:0;mso-position-horizontal-relative:page;mso-position-vertical-relative:page" coordsize="95618,541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">
                <v:shape id="Graphic 462" o:spid="_x0000_s1027" style="position:absolute;left:274;top:289;width:95085;height:53848;visibility:visible;mso-wrap-style:square;v-text-anchor:top" coordsize="9508490,538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" path="m9508236,5384292l,5384292,,,9508236,r,5384292xe" fillcolor="#d8d8d8" stroked="f">
                  <v:path arrowok="t"/>
                </v:shape>
                <v:shape id="Graphic 463" o:spid="_x0000_s1028" style="position:absolute;width:24923;height:54121;visibility:visible;mso-wrap-style:square;v-text-anchor:top" coordsize="2492375,541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" path="m27444,l,,,28956r27444,l27444,xem2491752,5398008r-2410980,l80772,5411724r2410980,l2491752,5398008xe" fillcolor="black"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64" o:spid="_x0000_s1029" type="#_x0000_t75" style="position:absolute;left:274;width:95082;height:2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">
                  <v:imagedata r:id="rId72" o:title=""/>
                </v:shape>
                <v:shape id="Graphic 465" o:spid="_x0000_s1030" style="position:absolute;width:95618;height:54197;visibility:visible;mso-wrap-style:square;v-text-anchor:top" coordsize="9561830,5419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" path="m9561589,r-25908,l9535681,28956r,5384304l27444,5413260r,-5384304l,28956,,5413260r,6084l9535681,5419344r25908,l9561589,28956r,-28956xe" fillcolor="black" stroked="f">
                  <v:path arrowok="t"/>
                </v:shape>
                <w10:wrap anchorx="page" anchory="page"/>
              </v:group>
            </w:pict>
          </mc:Fallback>
        </mc:AlternateContent>
      </w:r>
      <w:r>
        <w:rPr>
          <w:color w:val="215767"/>
          <w:sz w:val="19"/>
        </w:rPr>
        <w:t>Site</w:t>
      </w:r>
      <w:r>
        <w:rPr>
          <w:color w:val="215767"/>
          <w:spacing w:val="7"/>
          <w:sz w:val="19"/>
        </w:rPr>
        <w:t xml:space="preserve"> </w:t>
      </w:r>
      <w:r>
        <w:rPr>
          <w:color w:val="215767"/>
          <w:spacing w:val="-2"/>
          <w:sz w:val="19"/>
        </w:rPr>
        <w:t>Establishment</w:t>
      </w:r>
    </w:p>
    <w:p w14:paraId="45D1ED11" w14:textId="77777777" w:rsidR="00E225E2" w:rsidRDefault="00E073C2">
      <w:pPr>
        <w:spacing w:before="183"/>
        <w:ind w:left="408"/>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2180767A" w14:textId="77777777" w:rsidR="00E225E2" w:rsidRDefault="00E073C2">
      <w:pPr>
        <w:pStyle w:val="ListParagraph"/>
        <w:numPr>
          <w:ilvl w:val="4"/>
          <w:numId w:val="65"/>
        </w:numPr>
        <w:tabs>
          <w:tab w:val="left" w:pos="1109"/>
        </w:tabs>
        <w:spacing w:before="101"/>
        <w:ind w:hanging="350"/>
        <w:rPr>
          <w:sz w:val="19"/>
        </w:rPr>
      </w:pPr>
      <w:r>
        <w:rPr>
          <w:sz w:val="19"/>
        </w:rPr>
        <w:t>To</w:t>
      </w:r>
      <w:r>
        <w:rPr>
          <w:spacing w:val="25"/>
          <w:sz w:val="19"/>
        </w:rPr>
        <w:t xml:space="preserve"> </w:t>
      </w:r>
      <w:r>
        <w:rPr>
          <w:sz w:val="19"/>
        </w:rPr>
        <w:t>plan</w:t>
      </w:r>
      <w:r>
        <w:rPr>
          <w:spacing w:val="28"/>
          <w:sz w:val="19"/>
        </w:rPr>
        <w:t xml:space="preserve"> </w:t>
      </w:r>
      <w:r>
        <w:rPr>
          <w:sz w:val="19"/>
        </w:rPr>
        <w:t>construction</w:t>
      </w:r>
      <w:r>
        <w:rPr>
          <w:spacing w:val="25"/>
          <w:sz w:val="19"/>
        </w:rPr>
        <w:t xml:space="preserve"> </w:t>
      </w:r>
      <w:r>
        <w:rPr>
          <w:sz w:val="19"/>
        </w:rPr>
        <w:t>methods</w:t>
      </w:r>
      <w:r>
        <w:rPr>
          <w:spacing w:val="29"/>
          <w:sz w:val="19"/>
        </w:rPr>
        <w:t xml:space="preserve"> </w:t>
      </w:r>
      <w:r>
        <w:rPr>
          <w:sz w:val="19"/>
        </w:rPr>
        <w:t>that</w:t>
      </w:r>
      <w:r>
        <w:rPr>
          <w:spacing w:val="28"/>
          <w:sz w:val="19"/>
        </w:rPr>
        <w:t xml:space="preserve"> </w:t>
      </w:r>
      <w:r>
        <w:rPr>
          <w:sz w:val="19"/>
        </w:rPr>
        <w:t>result</w:t>
      </w:r>
      <w:r>
        <w:rPr>
          <w:spacing w:val="28"/>
          <w:sz w:val="19"/>
        </w:rPr>
        <w:t xml:space="preserve"> </w:t>
      </w:r>
      <w:r>
        <w:rPr>
          <w:sz w:val="19"/>
        </w:rPr>
        <w:t>in</w:t>
      </w:r>
      <w:r>
        <w:rPr>
          <w:spacing w:val="28"/>
          <w:sz w:val="19"/>
        </w:rPr>
        <w:t xml:space="preserve"> </w:t>
      </w:r>
      <w:r>
        <w:rPr>
          <w:sz w:val="19"/>
        </w:rPr>
        <w:t>the</w:t>
      </w:r>
      <w:r>
        <w:rPr>
          <w:spacing w:val="25"/>
          <w:sz w:val="19"/>
        </w:rPr>
        <w:t xml:space="preserve"> </w:t>
      </w:r>
      <w:r>
        <w:rPr>
          <w:sz w:val="19"/>
        </w:rPr>
        <w:t>least</w:t>
      </w:r>
      <w:r>
        <w:rPr>
          <w:spacing w:val="28"/>
          <w:sz w:val="19"/>
        </w:rPr>
        <w:t xml:space="preserve"> </w:t>
      </w:r>
      <w:r>
        <w:rPr>
          <w:sz w:val="19"/>
        </w:rPr>
        <w:t>possible</w:t>
      </w:r>
      <w:r>
        <w:rPr>
          <w:spacing w:val="23"/>
          <w:sz w:val="19"/>
        </w:rPr>
        <w:t xml:space="preserve"> </w:t>
      </w:r>
      <w:r>
        <w:rPr>
          <w:sz w:val="19"/>
        </w:rPr>
        <w:t>negative</w:t>
      </w:r>
      <w:r>
        <w:rPr>
          <w:spacing w:val="28"/>
          <w:sz w:val="19"/>
        </w:rPr>
        <w:t xml:space="preserve"> </w:t>
      </w:r>
      <w:r>
        <w:rPr>
          <w:sz w:val="19"/>
        </w:rPr>
        <w:t>environmental</w:t>
      </w:r>
      <w:r>
        <w:rPr>
          <w:spacing w:val="25"/>
          <w:sz w:val="19"/>
        </w:rPr>
        <w:t xml:space="preserve"> </w:t>
      </w:r>
      <w:r>
        <w:rPr>
          <w:sz w:val="19"/>
        </w:rPr>
        <w:t>impact</w:t>
      </w:r>
      <w:r>
        <w:rPr>
          <w:spacing w:val="28"/>
          <w:sz w:val="19"/>
        </w:rPr>
        <w:t xml:space="preserve"> </w:t>
      </w:r>
      <w:r>
        <w:rPr>
          <w:sz w:val="19"/>
        </w:rPr>
        <w:t>and</w:t>
      </w:r>
      <w:r>
        <w:rPr>
          <w:spacing w:val="28"/>
          <w:sz w:val="19"/>
        </w:rPr>
        <w:t xml:space="preserve"> </w:t>
      </w:r>
      <w:r>
        <w:rPr>
          <w:sz w:val="19"/>
        </w:rPr>
        <w:t>document</w:t>
      </w:r>
      <w:r>
        <w:rPr>
          <w:spacing w:val="28"/>
          <w:sz w:val="19"/>
        </w:rPr>
        <w:t xml:space="preserve"> </w:t>
      </w:r>
      <w:r>
        <w:rPr>
          <w:sz w:val="19"/>
        </w:rPr>
        <w:t>these</w:t>
      </w:r>
      <w:r>
        <w:rPr>
          <w:spacing w:val="29"/>
          <w:sz w:val="19"/>
        </w:rPr>
        <w:t xml:space="preserve"> </w:t>
      </w:r>
      <w:r>
        <w:rPr>
          <w:sz w:val="19"/>
        </w:rPr>
        <w:t>as</w:t>
      </w:r>
      <w:r>
        <w:rPr>
          <w:spacing w:val="29"/>
          <w:sz w:val="19"/>
        </w:rPr>
        <w:t xml:space="preserve"> </w:t>
      </w:r>
      <w:r>
        <w:rPr>
          <w:sz w:val="19"/>
        </w:rPr>
        <w:t>Environmental</w:t>
      </w:r>
      <w:r>
        <w:rPr>
          <w:spacing w:val="24"/>
          <w:sz w:val="19"/>
        </w:rPr>
        <w:t xml:space="preserve"> </w:t>
      </w:r>
      <w:r>
        <w:rPr>
          <w:sz w:val="19"/>
        </w:rPr>
        <w:t>Method</w:t>
      </w:r>
      <w:r>
        <w:rPr>
          <w:spacing w:val="25"/>
          <w:sz w:val="19"/>
        </w:rPr>
        <w:t xml:space="preserve"> </w:t>
      </w:r>
      <w:r>
        <w:rPr>
          <w:spacing w:val="-2"/>
          <w:sz w:val="19"/>
        </w:rPr>
        <w:t>Statements.</w:t>
      </w:r>
    </w:p>
    <w:p w14:paraId="584DDCDE" w14:textId="77777777" w:rsidR="00E225E2" w:rsidRDefault="00E073C2">
      <w:pPr>
        <w:pStyle w:val="ListParagraph"/>
        <w:numPr>
          <w:ilvl w:val="4"/>
          <w:numId w:val="65"/>
        </w:numPr>
        <w:tabs>
          <w:tab w:val="left" w:pos="1109"/>
        </w:tabs>
        <w:spacing w:before="209"/>
        <w:ind w:hanging="350"/>
        <w:rPr>
          <w:sz w:val="19"/>
        </w:rPr>
      </w:pPr>
      <w:r>
        <w:rPr>
          <w:w w:val="105"/>
          <w:sz w:val="19"/>
        </w:rPr>
        <w:t>To</w:t>
      </w:r>
      <w:r>
        <w:rPr>
          <w:spacing w:val="4"/>
          <w:w w:val="105"/>
          <w:sz w:val="19"/>
        </w:rPr>
        <w:t xml:space="preserve"> </w:t>
      </w:r>
      <w:r>
        <w:rPr>
          <w:w w:val="105"/>
          <w:sz w:val="19"/>
        </w:rPr>
        <w:t>minimize</w:t>
      </w:r>
      <w:r>
        <w:rPr>
          <w:spacing w:val="5"/>
          <w:w w:val="105"/>
          <w:sz w:val="19"/>
        </w:rPr>
        <w:t xml:space="preserve"> </w:t>
      </w:r>
      <w:r>
        <w:rPr>
          <w:w w:val="105"/>
          <w:sz w:val="19"/>
        </w:rPr>
        <w:t>unnecessary</w:t>
      </w:r>
      <w:r>
        <w:rPr>
          <w:spacing w:val="-1"/>
          <w:w w:val="105"/>
          <w:sz w:val="19"/>
        </w:rPr>
        <w:t xml:space="preserve"> </w:t>
      </w:r>
      <w:r>
        <w:rPr>
          <w:w w:val="105"/>
          <w:sz w:val="19"/>
        </w:rPr>
        <w:t>damage</w:t>
      </w:r>
      <w:r>
        <w:rPr>
          <w:spacing w:val="7"/>
          <w:w w:val="105"/>
          <w:sz w:val="19"/>
        </w:rPr>
        <w:t xml:space="preserve"> </w:t>
      </w:r>
      <w:r>
        <w:rPr>
          <w:w w:val="105"/>
          <w:sz w:val="19"/>
        </w:rPr>
        <w:t>to</w:t>
      </w:r>
      <w:r>
        <w:rPr>
          <w:spacing w:val="4"/>
          <w:w w:val="105"/>
          <w:sz w:val="19"/>
        </w:rPr>
        <w:t xml:space="preserve"> </w:t>
      </w:r>
      <w:r>
        <w:rPr>
          <w:w w:val="105"/>
          <w:sz w:val="19"/>
        </w:rPr>
        <w:t>vegetation</w:t>
      </w:r>
      <w:r>
        <w:rPr>
          <w:spacing w:val="6"/>
          <w:w w:val="105"/>
          <w:sz w:val="19"/>
        </w:rPr>
        <w:t xml:space="preserve"> </w:t>
      </w:r>
      <w:r>
        <w:rPr>
          <w:w w:val="105"/>
          <w:sz w:val="19"/>
        </w:rPr>
        <w:t>by determining</w:t>
      </w:r>
      <w:r>
        <w:rPr>
          <w:spacing w:val="4"/>
          <w:w w:val="105"/>
          <w:sz w:val="19"/>
        </w:rPr>
        <w:t xml:space="preserve"> </w:t>
      </w:r>
      <w:r>
        <w:rPr>
          <w:w w:val="105"/>
          <w:sz w:val="19"/>
        </w:rPr>
        <w:t>the</w:t>
      </w:r>
      <w:r>
        <w:rPr>
          <w:spacing w:val="8"/>
          <w:w w:val="105"/>
          <w:sz w:val="19"/>
        </w:rPr>
        <w:t xml:space="preserve"> </w:t>
      </w:r>
      <w:r>
        <w:rPr>
          <w:w w:val="105"/>
          <w:sz w:val="19"/>
        </w:rPr>
        <w:t>degree</w:t>
      </w:r>
      <w:r>
        <w:rPr>
          <w:spacing w:val="4"/>
          <w:w w:val="105"/>
          <w:sz w:val="19"/>
        </w:rPr>
        <w:t xml:space="preserve"> </w:t>
      </w:r>
      <w:r>
        <w:rPr>
          <w:w w:val="105"/>
          <w:sz w:val="19"/>
        </w:rPr>
        <w:t>of</w:t>
      </w:r>
      <w:r>
        <w:rPr>
          <w:spacing w:val="7"/>
          <w:w w:val="105"/>
          <w:sz w:val="19"/>
        </w:rPr>
        <w:t xml:space="preserve"> </w:t>
      </w:r>
      <w:r>
        <w:rPr>
          <w:w w:val="105"/>
          <w:sz w:val="19"/>
        </w:rPr>
        <w:t>clearing</w:t>
      </w:r>
      <w:r>
        <w:rPr>
          <w:spacing w:val="4"/>
          <w:w w:val="105"/>
          <w:sz w:val="19"/>
        </w:rPr>
        <w:t xml:space="preserve"> </w:t>
      </w:r>
      <w:r>
        <w:rPr>
          <w:w w:val="105"/>
          <w:sz w:val="19"/>
        </w:rPr>
        <w:t>required</w:t>
      </w:r>
      <w:r>
        <w:rPr>
          <w:spacing w:val="7"/>
          <w:w w:val="105"/>
          <w:sz w:val="19"/>
        </w:rPr>
        <w:t xml:space="preserve"> </w:t>
      </w:r>
      <w:r>
        <w:rPr>
          <w:w w:val="105"/>
          <w:sz w:val="19"/>
        </w:rPr>
        <w:t>and</w:t>
      </w:r>
      <w:r>
        <w:rPr>
          <w:spacing w:val="6"/>
          <w:w w:val="105"/>
          <w:sz w:val="19"/>
        </w:rPr>
        <w:t xml:space="preserve"> </w:t>
      </w:r>
      <w:r>
        <w:rPr>
          <w:w w:val="105"/>
          <w:sz w:val="19"/>
        </w:rPr>
        <w:t>demarcate</w:t>
      </w:r>
      <w:r>
        <w:rPr>
          <w:spacing w:val="4"/>
          <w:w w:val="105"/>
          <w:sz w:val="19"/>
        </w:rPr>
        <w:t xml:space="preserve"> </w:t>
      </w:r>
      <w:r>
        <w:rPr>
          <w:w w:val="105"/>
          <w:sz w:val="19"/>
        </w:rPr>
        <w:t>‘No-Go</w:t>
      </w:r>
      <w:r>
        <w:rPr>
          <w:spacing w:val="8"/>
          <w:w w:val="105"/>
          <w:sz w:val="19"/>
        </w:rPr>
        <w:t xml:space="preserve"> </w:t>
      </w:r>
      <w:r>
        <w:rPr>
          <w:w w:val="105"/>
          <w:sz w:val="19"/>
        </w:rPr>
        <w:t>areas’</w:t>
      </w:r>
      <w:r>
        <w:rPr>
          <w:spacing w:val="6"/>
          <w:w w:val="105"/>
          <w:sz w:val="19"/>
        </w:rPr>
        <w:t xml:space="preserve"> </w:t>
      </w:r>
      <w:r>
        <w:rPr>
          <w:w w:val="105"/>
          <w:sz w:val="19"/>
        </w:rPr>
        <w:t>before</w:t>
      </w:r>
      <w:r>
        <w:rPr>
          <w:spacing w:val="4"/>
          <w:w w:val="105"/>
          <w:sz w:val="19"/>
        </w:rPr>
        <w:t xml:space="preserve"> </w:t>
      </w:r>
      <w:r>
        <w:rPr>
          <w:w w:val="105"/>
          <w:sz w:val="19"/>
        </w:rPr>
        <w:t>clearing</w:t>
      </w:r>
      <w:r>
        <w:rPr>
          <w:spacing w:val="7"/>
          <w:w w:val="105"/>
          <w:sz w:val="19"/>
        </w:rPr>
        <w:t xml:space="preserve"> </w:t>
      </w:r>
      <w:r>
        <w:rPr>
          <w:spacing w:val="-2"/>
          <w:w w:val="105"/>
          <w:sz w:val="19"/>
        </w:rPr>
        <w:t>begins;</w:t>
      </w:r>
    </w:p>
    <w:p w14:paraId="3E1F137B" w14:textId="77777777" w:rsidR="00E225E2" w:rsidRDefault="00E073C2">
      <w:pPr>
        <w:pStyle w:val="ListParagraph"/>
        <w:numPr>
          <w:ilvl w:val="4"/>
          <w:numId w:val="65"/>
        </w:numPr>
        <w:tabs>
          <w:tab w:val="left" w:pos="1109"/>
        </w:tabs>
        <w:spacing w:before="209"/>
        <w:ind w:hanging="350"/>
        <w:rPr>
          <w:sz w:val="19"/>
        </w:rPr>
      </w:pPr>
      <w:r>
        <w:rPr>
          <w:w w:val="105"/>
          <w:sz w:val="19"/>
        </w:rPr>
        <w:t>To</w:t>
      </w:r>
      <w:r>
        <w:rPr>
          <w:spacing w:val="-1"/>
          <w:w w:val="105"/>
          <w:sz w:val="19"/>
        </w:rPr>
        <w:t xml:space="preserve"> </w:t>
      </w:r>
      <w:r>
        <w:rPr>
          <w:w w:val="105"/>
          <w:sz w:val="19"/>
        </w:rPr>
        <w:t>minimize</w:t>
      </w:r>
      <w:r>
        <w:rPr>
          <w:spacing w:val="1"/>
          <w:w w:val="105"/>
          <w:sz w:val="19"/>
        </w:rPr>
        <w:t xml:space="preserve"> </w:t>
      </w:r>
      <w:r>
        <w:rPr>
          <w:w w:val="105"/>
          <w:sz w:val="19"/>
        </w:rPr>
        <w:t>damage</w:t>
      </w:r>
      <w:r>
        <w:rPr>
          <w:spacing w:val="-1"/>
          <w:w w:val="105"/>
          <w:sz w:val="19"/>
        </w:rPr>
        <w:t xml:space="preserve"> </w:t>
      </w:r>
      <w:r>
        <w:rPr>
          <w:w w:val="105"/>
          <w:sz w:val="19"/>
        </w:rPr>
        <w:t>to</w:t>
      </w:r>
      <w:r>
        <w:rPr>
          <w:spacing w:val="-1"/>
          <w:w w:val="105"/>
          <w:sz w:val="19"/>
        </w:rPr>
        <w:t xml:space="preserve"> </w:t>
      </w:r>
      <w:r>
        <w:rPr>
          <w:w w:val="105"/>
          <w:sz w:val="19"/>
        </w:rPr>
        <w:t>natural</w:t>
      </w:r>
      <w:r>
        <w:rPr>
          <w:spacing w:val="1"/>
          <w:w w:val="105"/>
          <w:sz w:val="19"/>
        </w:rPr>
        <w:t xml:space="preserve"> </w:t>
      </w:r>
      <w:r>
        <w:rPr>
          <w:spacing w:val="-2"/>
          <w:w w:val="105"/>
          <w:sz w:val="19"/>
        </w:rPr>
        <w:t>features;</w:t>
      </w:r>
    </w:p>
    <w:p w14:paraId="493B1F90" w14:textId="77777777" w:rsidR="00E225E2" w:rsidRDefault="00E073C2">
      <w:pPr>
        <w:pStyle w:val="ListParagraph"/>
        <w:numPr>
          <w:ilvl w:val="4"/>
          <w:numId w:val="65"/>
        </w:numPr>
        <w:tabs>
          <w:tab w:val="left" w:pos="1109"/>
        </w:tabs>
        <w:spacing w:before="209"/>
        <w:ind w:hanging="350"/>
        <w:rPr>
          <w:sz w:val="19"/>
        </w:rPr>
      </w:pPr>
      <w:r>
        <w:rPr>
          <w:sz w:val="19"/>
        </w:rPr>
        <w:t>To</w:t>
      </w:r>
      <w:r>
        <w:rPr>
          <w:spacing w:val="16"/>
          <w:sz w:val="19"/>
        </w:rPr>
        <w:t xml:space="preserve"> </w:t>
      </w:r>
      <w:r>
        <w:rPr>
          <w:sz w:val="19"/>
        </w:rPr>
        <w:t>protect</w:t>
      </w:r>
      <w:r>
        <w:rPr>
          <w:spacing w:val="17"/>
          <w:sz w:val="19"/>
        </w:rPr>
        <w:t xml:space="preserve"> </w:t>
      </w:r>
      <w:r>
        <w:rPr>
          <w:sz w:val="19"/>
        </w:rPr>
        <w:t>the</w:t>
      </w:r>
      <w:r>
        <w:rPr>
          <w:spacing w:val="21"/>
          <w:sz w:val="19"/>
        </w:rPr>
        <w:t xml:space="preserve"> </w:t>
      </w:r>
      <w:r>
        <w:rPr>
          <w:sz w:val="19"/>
        </w:rPr>
        <w:t>public</w:t>
      </w:r>
      <w:r>
        <w:rPr>
          <w:spacing w:val="18"/>
          <w:sz w:val="19"/>
        </w:rPr>
        <w:t xml:space="preserve"> </w:t>
      </w:r>
      <w:r>
        <w:rPr>
          <w:sz w:val="19"/>
        </w:rPr>
        <w:t>and</w:t>
      </w:r>
      <w:r>
        <w:rPr>
          <w:spacing w:val="17"/>
          <w:sz w:val="19"/>
        </w:rPr>
        <w:t xml:space="preserve"> </w:t>
      </w:r>
      <w:r>
        <w:rPr>
          <w:sz w:val="19"/>
        </w:rPr>
        <w:t>ensure</w:t>
      </w:r>
      <w:r>
        <w:rPr>
          <w:spacing w:val="19"/>
          <w:sz w:val="19"/>
        </w:rPr>
        <w:t xml:space="preserve"> </w:t>
      </w:r>
      <w:r>
        <w:rPr>
          <w:sz w:val="19"/>
        </w:rPr>
        <w:t>their</w:t>
      </w:r>
      <w:r>
        <w:rPr>
          <w:spacing w:val="18"/>
          <w:sz w:val="19"/>
        </w:rPr>
        <w:t xml:space="preserve"> </w:t>
      </w:r>
      <w:r>
        <w:rPr>
          <w:sz w:val="19"/>
        </w:rPr>
        <w:t>safety</w:t>
      </w:r>
      <w:r>
        <w:rPr>
          <w:spacing w:val="13"/>
          <w:sz w:val="19"/>
        </w:rPr>
        <w:t xml:space="preserve"> </w:t>
      </w:r>
      <w:r>
        <w:rPr>
          <w:sz w:val="19"/>
        </w:rPr>
        <w:t>from</w:t>
      </w:r>
      <w:r>
        <w:rPr>
          <w:spacing w:val="22"/>
          <w:sz w:val="19"/>
        </w:rPr>
        <w:t xml:space="preserve"> </w:t>
      </w:r>
      <w:r>
        <w:rPr>
          <w:sz w:val="19"/>
        </w:rPr>
        <w:t>the</w:t>
      </w:r>
      <w:r>
        <w:rPr>
          <w:spacing w:val="18"/>
          <w:sz w:val="19"/>
        </w:rPr>
        <w:t xml:space="preserve"> </w:t>
      </w:r>
      <w:r>
        <w:rPr>
          <w:spacing w:val="-2"/>
          <w:sz w:val="19"/>
        </w:rPr>
        <w:t>works;</w:t>
      </w:r>
    </w:p>
    <w:p w14:paraId="7C36B4E5" w14:textId="77777777" w:rsidR="00E225E2" w:rsidRDefault="00E073C2">
      <w:pPr>
        <w:pStyle w:val="ListParagraph"/>
        <w:numPr>
          <w:ilvl w:val="4"/>
          <w:numId w:val="65"/>
        </w:numPr>
        <w:tabs>
          <w:tab w:val="left" w:pos="1109"/>
        </w:tabs>
        <w:spacing w:before="210"/>
        <w:ind w:hanging="350"/>
        <w:rPr>
          <w:sz w:val="19"/>
        </w:rPr>
      </w:pPr>
      <w:r>
        <w:rPr>
          <w:sz w:val="19"/>
        </w:rPr>
        <w:t>To</w:t>
      </w:r>
      <w:r>
        <w:rPr>
          <w:spacing w:val="10"/>
          <w:sz w:val="19"/>
        </w:rPr>
        <w:t xml:space="preserve"> </w:t>
      </w:r>
      <w:r>
        <w:rPr>
          <w:sz w:val="19"/>
        </w:rPr>
        <w:t>prevent</w:t>
      </w:r>
      <w:r>
        <w:rPr>
          <w:spacing w:val="12"/>
          <w:sz w:val="19"/>
        </w:rPr>
        <w:t xml:space="preserve"> </w:t>
      </w:r>
      <w:r>
        <w:rPr>
          <w:sz w:val="19"/>
        </w:rPr>
        <w:t>pollution</w:t>
      </w:r>
      <w:r>
        <w:rPr>
          <w:spacing w:val="10"/>
          <w:sz w:val="19"/>
        </w:rPr>
        <w:t xml:space="preserve"> </w:t>
      </w:r>
      <w:r>
        <w:rPr>
          <w:sz w:val="19"/>
        </w:rPr>
        <w:t>of</w:t>
      </w:r>
      <w:r>
        <w:rPr>
          <w:spacing w:val="12"/>
          <w:sz w:val="19"/>
        </w:rPr>
        <w:t xml:space="preserve"> </w:t>
      </w:r>
      <w:r>
        <w:rPr>
          <w:sz w:val="19"/>
        </w:rPr>
        <w:t>the</w:t>
      </w:r>
      <w:r>
        <w:rPr>
          <w:spacing w:val="10"/>
          <w:sz w:val="19"/>
        </w:rPr>
        <w:t xml:space="preserve"> </w:t>
      </w:r>
      <w:r>
        <w:rPr>
          <w:spacing w:val="-2"/>
          <w:sz w:val="19"/>
        </w:rPr>
        <w:t>environment;</w:t>
      </w:r>
    </w:p>
    <w:p w14:paraId="59C6B05F" w14:textId="77777777" w:rsidR="00E225E2" w:rsidRDefault="00E073C2">
      <w:pPr>
        <w:pStyle w:val="ListParagraph"/>
        <w:numPr>
          <w:ilvl w:val="4"/>
          <w:numId w:val="65"/>
        </w:numPr>
        <w:tabs>
          <w:tab w:val="left" w:pos="1109"/>
        </w:tabs>
        <w:spacing w:before="209" w:line="362" w:lineRule="auto"/>
        <w:ind w:right="243"/>
        <w:rPr>
          <w:sz w:val="19"/>
        </w:rPr>
      </w:pPr>
      <w:r>
        <w:rPr>
          <w:sz w:val="19"/>
        </w:rPr>
        <w:t>To</w:t>
      </w:r>
      <w:r>
        <w:rPr>
          <w:spacing w:val="66"/>
          <w:sz w:val="19"/>
        </w:rPr>
        <w:t xml:space="preserve"> </w:t>
      </w:r>
      <w:r>
        <w:rPr>
          <w:sz w:val="19"/>
        </w:rPr>
        <w:t>increase</w:t>
      </w:r>
      <w:r>
        <w:rPr>
          <w:spacing w:val="68"/>
          <w:sz w:val="19"/>
        </w:rPr>
        <w:t xml:space="preserve"> </w:t>
      </w:r>
      <w:r>
        <w:rPr>
          <w:sz w:val="19"/>
        </w:rPr>
        <w:t>the</w:t>
      </w:r>
      <w:r>
        <w:rPr>
          <w:spacing w:val="68"/>
          <w:sz w:val="19"/>
        </w:rPr>
        <w:t xml:space="preserve"> </w:t>
      </w:r>
      <w:r>
        <w:rPr>
          <w:sz w:val="19"/>
        </w:rPr>
        <w:t>level</w:t>
      </w:r>
      <w:r>
        <w:rPr>
          <w:spacing w:val="65"/>
          <w:sz w:val="19"/>
        </w:rPr>
        <w:t xml:space="preserve"> </w:t>
      </w:r>
      <w:r>
        <w:rPr>
          <w:sz w:val="19"/>
        </w:rPr>
        <w:t>of</w:t>
      </w:r>
      <w:r>
        <w:rPr>
          <w:spacing w:val="70"/>
          <w:sz w:val="19"/>
        </w:rPr>
        <w:t xml:space="preserve"> </w:t>
      </w:r>
      <w:r>
        <w:rPr>
          <w:sz w:val="19"/>
        </w:rPr>
        <w:t>compliance</w:t>
      </w:r>
      <w:r>
        <w:rPr>
          <w:spacing w:val="69"/>
          <w:sz w:val="19"/>
        </w:rPr>
        <w:t xml:space="preserve"> </w:t>
      </w:r>
      <w:r>
        <w:rPr>
          <w:sz w:val="19"/>
        </w:rPr>
        <w:t>with</w:t>
      </w:r>
      <w:r>
        <w:rPr>
          <w:spacing w:val="68"/>
          <w:sz w:val="19"/>
        </w:rPr>
        <w:t xml:space="preserve"> </w:t>
      </w:r>
      <w:r>
        <w:rPr>
          <w:sz w:val="19"/>
        </w:rPr>
        <w:t>the</w:t>
      </w:r>
      <w:r>
        <w:rPr>
          <w:spacing w:val="70"/>
          <w:sz w:val="19"/>
        </w:rPr>
        <w:t xml:space="preserve"> </w:t>
      </w:r>
      <w:r>
        <w:rPr>
          <w:sz w:val="19"/>
        </w:rPr>
        <w:t>environmental</w:t>
      </w:r>
      <w:r>
        <w:rPr>
          <w:spacing w:val="70"/>
          <w:sz w:val="19"/>
        </w:rPr>
        <w:t xml:space="preserve"> </w:t>
      </w:r>
      <w:r>
        <w:rPr>
          <w:sz w:val="19"/>
        </w:rPr>
        <w:t>specifications</w:t>
      </w:r>
      <w:r>
        <w:rPr>
          <w:spacing w:val="68"/>
          <w:sz w:val="19"/>
        </w:rPr>
        <w:t xml:space="preserve"> </w:t>
      </w:r>
      <w:r>
        <w:rPr>
          <w:sz w:val="19"/>
        </w:rPr>
        <w:t>contained</w:t>
      </w:r>
      <w:r>
        <w:rPr>
          <w:spacing w:val="70"/>
          <w:sz w:val="19"/>
        </w:rPr>
        <w:t xml:space="preserve"> </w:t>
      </w:r>
      <w:r>
        <w:rPr>
          <w:sz w:val="19"/>
        </w:rPr>
        <w:t>in</w:t>
      </w:r>
      <w:r>
        <w:rPr>
          <w:spacing w:val="68"/>
          <w:sz w:val="19"/>
        </w:rPr>
        <w:t xml:space="preserve"> </w:t>
      </w:r>
      <w:r>
        <w:rPr>
          <w:sz w:val="19"/>
        </w:rPr>
        <w:t>the</w:t>
      </w:r>
      <w:r>
        <w:rPr>
          <w:spacing w:val="70"/>
          <w:sz w:val="19"/>
        </w:rPr>
        <w:t xml:space="preserve"> </w:t>
      </w:r>
      <w:r>
        <w:rPr>
          <w:sz w:val="19"/>
        </w:rPr>
        <w:t>EMPr</w:t>
      </w:r>
      <w:r>
        <w:rPr>
          <w:spacing w:val="69"/>
          <w:sz w:val="19"/>
        </w:rPr>
        <w:t xml:space="preserve"> </w:t>
      </w:r>
      <w:r>
        <w:rPr>
          <w:sz w:val="19"/>
        </w:rPr>
        <w:t>by</w:t>
      </w:r>
      <w:r>
        <w:rPr>
          <w:spacing w:val="60"/>
          <w:sz w:val="19"/>
        </w:rPr>
        <w:t xml:space="preserve"> </w:t>
      </w:r>
      <w:r>
        <w:rPr>
          <w:sz w:val="19"/>
        </w:rPr>
        <w:t>raising</w:t>
      </w:r>
      <w:r>
        <w:rPr>
          <w:spacing w:val="66"/>
          <w:sz w:val="19"/>
        </w:rPr>
        <w:t xml:space="preserve"> </w:t>
      </w:r>
      <w:r>
        <w:rPr>
          <w:sz w:val="19"/>
        </w:rPr>
        <w:t>awareness</w:t>
      </w:r>
      <w:r>
        <w:rPr>
          <w:spacing w:val="70"/>
          <w:sz w:val="19"/>
        </w:rPr>
        <w:t xml:space="preserve"> </w:t>
      </w:r>
      <w:r>
        <w:rPr>
          <w:sz w:val="19"/>
        </w:rPr>
        <w:t>of</w:t>
      </w:r>
      <w:r>
        <w:rPr>
          <w:spacing w:val="72"/>
          <w:sz w:val="19"/>
        </w:rPr>
        <w:t xml:space="preserve"> </w:t>
      </w:r>
      <w:r>
        <w:rPr>
          <w:sz w:val="19"/>
        </w:rPr>
        <w:t>the</w:t>
      </w:r>
      <w:r>
        <w:rPr>
          <w:spacing w:val="68"/>
          <w:sz w:val="19"/>
        </w:rPr>
        <w:t xml:space="preserve"> </w:t>
      </w:r>
      <w:r>
        <w:rPr>
          <w:sz w:val="19"/>
        </w:rPr>
        <w:t>requirements</w:t>
      </w:r>
      <w:r>
        <w:rPr>
          <w:spacing w:val="72"/>
          <w:sz w:val="19"/>
        </w:rPr>
        <w:t xml:space="preserve"> </w:t>
      </w:r>
      <w:r>
        <w:rPr>
          <w:sz w:val="19"/>
        </w:rPr>
        <w:t>in</w:t>
      </w:r>
      <w:r>
        <w:rPr>
          <w:spacing w:val="64"/>
          <w:sz w:val="19"/>
        </w:rPr>
        <w:t xml:space="preserve"> </w:t>
      </w:r>
      <w:r>
        <w:rPr>
          <w:sz w:val="19"/>
        </w:rPr>
        <w:t>environmental awareness</w:t>
      </w:r>
      <w:r>
        <w:rPr>
          <w:spacing w:val="40"/>
          <w:sz w:val="19"/>
        </w:rPr>
        <w:t xml:space="preserve"> </w:t>
      </w:r>
      <w:r>
        <w:rPr>
          <w:sz w:val="19"/>
        </w:rPr>
        <w:t>training</w:t>
      </w:r>
      <w:r>
        <w:rPr>
          <w:spacing w:val="40"/>
          <w:sz w:val="19"/>
        </w:rPr>
        <w:t xml:space="preserve"> </w:t>
      </w:r>
      <w:r>
        <w:rPr>
          <w:sz w:val="19"/>
        </w:rPr>
        <w:t>courses</w:t>
      </w:r>
      <w:r>
        <w:rPr>
          <w:spacing w:val="40"/>
          <w:sz w:val="19"/>
        </w:rPr>
        <w:t xml:space="preserve"> </w:t>
      </w:r>
      <w:r>
        <w:rPr>
          <w:sz w:val="19"/>
        </w:rPr>
        <w:t>at</w:t>
      </w:r>
      <w:r>
        <w:rPr>
          <w:spacing w:val="40"/>
          <w:sz w:val="19"/>
        </w:rPr>
        <w:t xml:space="preserve"> </w:t>
      </w:r>
      <w:r>
        <w:rPr>
          <w:sz w:val="19"/>
        </w:rPr>
        <w:t>all</w:t>
      </w:r>
      <w:r>
        <w:rPr>
          <w:spacing w:val="40"/>
          <w:sz w:val="19"/>
        </w:rPr>
        <w:t xml:space="preserve"> </w:t>
      </w:r>
      <w:r>
        <w:rPr>
          <w:sz w:val="19"/>
        </w:rPr>
        <w:t>staff</w:t>
      </w:r>
      <w:r>
        <w:rPr>
          <w:spacing w:val="40"/>
          <w:sz w:val="19"/>
        </w:rPr>
        <w:t xml:space="preserve"> </w:t>
      </w:r>
      <w:r>
        <w:rPr>
          <w:sz w:val="19"/>
        </w:rPr>
        <w:t>levels;</w:t>
      </w:r>
    </w:p>
    <w:p w14:paraId="36691E07" w14:textId="77777777" w:rsidR="00E225E2" w:rsidRDefault="00E073C2">
      <w:pPr>
        <w:pStyle w:val="ListParagraph"/>
        <w:numPr>
          <w:ilvl w:val="4"/>
          <w:numId w:val="65"/>
        </w:numPr>
        <w:tabs>
          <w:tab w:val="left" w:pos="1109"/>
        </w:tabs>
        <w:spacing w:before="95" w:line="360" w:lineRule="auto"/>
        <w:ind w:right="241"/>
        <w:rPr>
          <w:sz w:val="19"/>
        </w:rPr>
      </w:pPr>
      <w:r>
        <w:rPr>
          <w:sz w:val="19"/>
        </w:rPr>
        <w:t>To</w:t>
      </w:r>
      <w:r>
        <w:rPr>
          <w:spacing w:val="35"/>
          <w:sz w:val="19"/>
        </w:rPr>
        <w:t xml:space="preserve"> </w:t>
      </w:r>
      <w:r>
        <w:rPr>
          <w:sz w:val="19"/>
        </w:rPr>
        <w:t>minimize</w:t>
      </w:r>
      <w:r>
        <w:rPr>
          <w:spacing w:val="34"/>
          <w:sz w:val="19"/>
        </w:rPr>
        <w:t xml:space="preserve"> </w:t>
      </w:r>
      <w:r>
        <w:rPr>
          <w:sz w:val="19"/>
        </w:rPr>
        <w:t>environmental</w:t>
      </w:r>
      <w:r>
        <w:rPr>
          <w:spacing w:val="32"/>
          <w:sz w:val="19"/>
        </w:rPr>
        <w:t xml:space="preserve"> </w:t>
      </w:r>
      <w:r>
        <w:rPr>
          <w:sz w:val="19"/>
        </w:rPr>
        <w:t>impact</w:t>
      </w:r>
      <w:r>
        <w:rPr>
          <w:spacing w:val="34"/>
          <w:sz w:val="19"/>
        </w:rPr>
        <w:t xml:space="preserve"> </w:t>
      </w:r>
      <w:r>
        <w:rPr>
          <w:sz w:val="19"/>
        </w:rPr>
        <w:t>by</w:t>
      </w:r>
      <w:r>
        <w:rPr>
          <w:spacing w:val="26"/>
          <w:sz w:val="19"/>
        </w:rPr>
        <w:t xml:space="preserve"> </w:t>
      </w:r>
      <w:r>
        <w:rPr>
          <w:sz w:val="19"/>
        </w:rPr>
        <w:t>siting</w:t>
      </w:r>
      <w:r>
        <w:rPr>
          <w:spacing w:val="36"/>
          <w:sz w:val="19"/>
        </w:rPr>
        <w:t xml:space="preserve"> </w:t>
      </w:r>
      <w:r>
        <w:rPr>
          <w:sz w:val="19"/>
        </w:rPr>
        <w:t>the</w:t>
      </w:r>
      <w:r>
        <w:rPr>
          <w:spacing w:val="35"/>
          <w:sz w:val="19"/>
        </w:rPr>
        <w:t xml:space="preserve"> </w:t>
      </w:r>
      <w:r>
        <w:rPr>
          <w:sz w:val="19"/>
        </w:rPr>
        <w:t>site</w:t>
      </w:r>
      <w:r>
        <w:rPr>
          <w:spacing w:val="30"/>
          <w:sz w:val="19"/>
        </w:rPr>
        <w:t xml:space="preserve"> </w:t>
      </w:r>
      <w:r>
        <w:rPr>
          <w:sz w:val="19"/>
        </w:rPr>
        <w:t>camp/lay</w:t>
      </w:r>
      <w:r>
        <w:rPr>
          <w:spacing w:val="23"/>
          <w:sz w:val="19"/>
        </w:rPr>
        <w:t xml:space="preserve"> </w:t>
      </w:r>
      <w:r>
        <w:rPr>
          <w:sz w:val="19"/>
        </w:rPr>
        <w:t>down</w:t>
      </w:r>
      <w:r>
        <w:rPr>
          <w:spacing w:val="30"/>
          <w:sz w:val="19"/>
        </w:rPr>
        <w:t xml:space="preserve"> </w:t>
      </w:r>
      <w:r>
        <w:rPr>
          <w:sz w:val="19"/>
        </w:rPr>
        <w:t>area</w:t>
      </w:r>
      <w:r>
        <w:rPr>
          <w:spacing w:val="31"/>
          <w:sz w:val="19"/>
        </w:rPr>
        <w:t xml:space="preserve"> </w:t>
      </w:r>
      <w:r>
        <w:rPr>
          <w:sz w:val="19"/>
        </w:rPr>
        <w:t>elements</w:t>
      </w:r>
      <w:r>
        <w:rPr>
          <w:spacing w:val="34"/>
          <w:sz w:val="19"/>
        </w:rPr>
        <w:t xml:space="preserve"> </w:t>
      </w:r>
      <w:r>
        <w:rPr>
          <w:sz w:val="19"/>
        </w:rPr>
        <w:t>in</w:t>
      </w:r>
      <w:r>
        <w:rPr>
          <w:spacing w:val="30"/>
          <w:sz w:val="19"/>
        </w:rPr>
        <w:t xml:space="preserve"> </w:t>
      </w:r>
      <w:r>
        <w:rPr>
          <w:sz w:val="19"/>
        </w:rPr>
        <w:t>areas</w:t>
      </w:r>
      <w:r>
        <w:rPr>
          <w:spacing w:val="34"/>
          <w:sz w:val="19"/>
        </w:rPr>
        <w:t xml:space="preserve"> </w:t>
      </w:r>
      <w:r>
        <w:rPr>
          <w:sz w:val="19"/>
        </w:rPr>
        <w:t>where</w:t>
      </w:r>
      <w:r>
        <w:rPr>
          <w:spacing w:val="31"/>
          <w:sz w:val="19"/>
        </w:rPr>
        <w:t xml:space="preserve"> </w:t>
      </w:r>
      <w:r>
        <w:rPr>
          <w:sz w:val="19"/>
        </w:rPr>
        <w:t>they</w:t>
      </w:r>
      <w:r>
        <w:rPr>
          <w:spacing w:val="23"/>
          <w:sz w:val="19"/>
        </w:rPr>
        <w:t xml:space="preserve"> </w:t>
      </w:r>
      <w:r>
        <w:rPr>
          <w:sz w:val="19"/>
        </w:rPr>
        <w:t>have</w:t>
      </w:r>
      <w:r>
        <w:rPr>
          <w:spacing w:val="30"/>
          <w:sz w:val="19"/>
        </w:rPr>
        <w:t xml:space="preserve"> </w:t>
      </w:r>
      <w:r>
        <w:rPr>
          <w:sz w:val="19"/>
        </w:rPr>
        <w:t>the</w:t>
      </w:r>
      <w:r>
        <w:rPr>
          <w:spacing w:val="31"/>
          <w:sz w:val="19"/>
        </w:rPr>
        <w:t xml:space="preserve"> </w:t>
      </w:r>
      <w:r>
        <w:rPr>
          <w:sz w:val="19"/>
        </w:rPr>
        <w:t>least</w:t>
      </w:r>
      <w:r>
        <w:rPr>
          <w:spacing w:val="34"/>
          <w:sz w:val="19"/>
        </w:rPr>
        <w:t xml:space="preserve"> </w:t>
      </w:r>
      <w:r>
        <w:rPr>
          <w:sz w:val="19"/>
        </w:rPr>
        <w:t>possible</w:t>
      </w:r>
      <w:r>
        <w:rPr>
          <w:spacing w:val="31"/>
          <w:sz w:val="19"/>
        </w:rPr>
        <w:t xml:space="preserve"> </w:t>
      </w:r>
      <w:r>
        <w:rPr>
          <w:sz w:val="19"/>
        </w:rPr>
        <w:t>negative</w:t>
      </w:r>
      <w:r>
        <w:rPr>
          <w:spacing w:val="31"/>
          <w:sz w:val="19"/>
        </w:rPr>
        <w:t xml:space="preserve"> </w:t>
      </w:r>
      <w:r>
        <w:rPr>
          <w:sz w:val="19"/>
        </w:rPr>
        <w:t>environmental</w:t>
      </w:r>
      <w:r>
        <w:rPr>
          <w:spacing w:val="30"/>
          <w:sz w:val="19"/>
        </w:rPr>
        <w:t xml:space="preserve"> </w:t>
      </w:r>
      <w:r>
        <w:rPr>
          <w:sz w:val="19"/>
        </w:rPr>
        <w:t>impact</w:t>
      </w:r>
      <w:r>
        <w:rPr>
          <w:spacing w:val="29"/>
          <w:sz w:val="19"/>
        </w:rPr>
        <w:t xml:space="preserve"> </w:t>
      </w:r>
      <w:r>
        <w:rPr>
          <w:sz w:val="19"/>
        </w:rPr>
        <w:t>whilst still being practical to the works.</w:t>
      </w:r>
    </w:p>
    <w:p w14:paraId="79B1D37F" w14:textId="77777777" w:rsidR="00E225E2" w:rsidRDefault="00E073C2">
      <w:pPr>
        <w:spacing w:before="9"/>
        <w:ind w:left="408"/>
        <w:rPr>
          <w:rFonts w:ascii="Arial"/>
          <w:b/>
          <w:sz w:val="19"/>
        </w:rPr>
      </w:pPr>
      <w:r>
        <w:rPr>
          <w:rFonts w:ascii="Arial"/>
          <w:b/>
          <w:spacing w:val="-2"/>
          <w:sz w:val="19"/>
          <w:u w:val="single"/>
        </w:rPr>
        <w:t>Target</w:t>
      </w:r>
    </w:p>
    <w:p w14:paraId="360BB0FD" w14:textId="77777777" w:rsidR="00E225E2" w:rsidRDefault="00E073C2">
      <w:pPr>
        <w:pStyle w:val="ListParagraph"/>
        <w:numPr>
          <w:ilvl w:val="4"/>
          <w:numId w:val="65"/>
        </w:numPr>
        <w:tabs>
          <w:tab w:val="left" w:pos="1109"/>
        </w:tabs>
        <w:spacing w:before="100"/>
        <w:ind w:hanging="350"/>
        <w:rPr>
          <w:sz w:val="19"/>
        </w:rPr>
      </w:pPr>
      <w:r>
        <w:rPr>
          <w:w w:val="105"/>
          <w:sz w:val="19"/>
        </w:rPr>
        <w:t>No</w:t>
      </w:r>
      <w:r>
        <w:rPr>
          <w:spacing w:val="1"/>
          <w:w w:val="105"/>
          <w:sz w:val="19"/>
        </w:rPr>
        <w:t xml:space="preserve"> </w:t>
      </w:r>
      <w:r>
        <w:rPr>
          <w:w w:val="105"/>
          <w:sz w:val="19"/>
        </w:rPr>
        <w:t>visible</w:t>
      </w:r>
      <w:r>
        <w:rPr>
          <w:spacing w:val="3"/>
          <w:w w:val="105"/>
          <w:sz w:val="19"/>
        </w:rPr>
        <w:t xml:space="preserve"> </w:t>
      </w:r>
      <w:r>
        <w:rPr>
          <w:w w:val="105"/>
          <w:sz w:val="19"/>
        </w:rPr>
        <w:t>erosion</w:t>
      </w:r>
      <w:r>
        <w:rPr>
          <w:spacing w:val="3"/>
          <w:w w:val="105"/>
          <w:sz w:val="19"/>
        </w:rPr>
        <w:t xml:space="preserve"> </w:t>
      </w:r>
      <w:r>
        <w:rPr>
          <w:w w:val="105"/>
          <w:sz w:val="19"/>
        </w:rPr>
        <w:t>scars</w:t>
      </w:r>
      <w:r>
        <w:rPr>
          <w:spacing w:val="4"/>
          <w:w w:val="105"/>
          <w:sz w:val="19"/>
        </w:rPr>
        <w:t xml:space="preserve"> </w:t>
      </w:r>
      <w:r>
        <w:rPr>
          <w:w w:val="105"/>
          <w:sz w:val="19"/>
        </w:rPr>
        <w:t>once</w:t>
      </w:r>
      <w:r>
        <w:rPr>
          <w:spacing w:val="5"/>
          <w:w w:val="105"/>
          <w:sz w:val="19"/>
        </w:rPr>
        <w:t xml:space="preserve"> </w:t>
      </w:r>
      <w:r>
        <w:rPr>
          <w:w w:val="105"/>
          <w:sz w:val="19"/>
        </w:rPr>
        <w:t>construction</w:t>
      </w:r>
      <w:r>
        <w:rPr>
          <w:spacing w:val="5"/>
          <w:w w:val="105"/>
          <w:sz w:val="19"/>
        </w:rPr>
        <w:t xml:space="preserve"> </w:t>
      </w:r>
      <w:r>
        <w:rPr>
          <w:w w:val="105"/>
          <w:sz w:val="19"/>
        </w:rPr>
        <w:t>in</w:t>
      </w:r>
      <w:r>
        <w:rPr>
          <w:spacing w:val="6"/>
          <w:w w:val="105"/>
          <w:sz w:val="19"/>
        </w:rPr>
        <w:t xml:space="preserve"> </w:t>
      </w:r>
      <w:r>
        <w:rPr>
          <w:w w:val="105"/>
          <w:sz w:val="19"/>
        </w:rPr>
        <w:t>an</w:t>
      </w:r>
      <w:r>
        <w:rPr>
          <w:spacing w:val="6"/>
          <w:w w:val="105"/>
          <w:sz w:val="19"/>
        </w:rPr>
        <w:t xml:space="preserve"> </w:t>
      </w:r>
      <w:r>
        <w:rPr>
          <w:w w:val="105"/>
          <w:sz w:val="19"/>
        </w:rPr>
        <w:t>area</w:t>
      </w:r>
      <w:r>
        <w:rPr>
          <w:spacing w:val="6"/>
          <w:w w:val="105"/>
          <w:sz w:val="19"/>
        </w:rPr>
        <w:t xml:space="preserve"> </w:t>
      </w:r>
      <w:r>
        <w:rPr>
          <w:w w:val="105"/>
          <w:sz w:val="19"/>
        </w:rPr>
        <w:t>is</w:t>
      </w:r>
      <w:r>
        <w:rPr>
          <w:spacing w:val="4"/>
          <w:w w:val="105"/>
          <w:sz w:val="19"/>
        </w:rPr>
        <w:t xml:space="preserve"> </w:t>
      </w:r>
      <w:r>
        <w:rPr>
          <w:spacing w:val="-2"/>
          <w:w w:val="105"/>
          <w:sz w:val="19"/>
        </w:rPr>
        <w:t>complete;</w:t>
      </w:r>
    </w:p>
    <w:p w14:paraId="7991AB81" w14:textId="77777777" w:rsidR="00E225E2" w:rsidRDefault="00E073C2">
      <w:pPr>
        <w:pStyle w:val="ListParagraph"/>
        <w:numPr>
          <w:ilvl w:val="4"/>
          <w:numId w:val="65"/>
        </w:numPr>
        <w:tabs>
          <w:tab w:val="left" w:pos="1109"/>
        </w:tabs>
        <w:spacing w:before="210"/>
        <w:ind w:hanging="350"/>
        <w:rPr>
          <w:sz w:val="19"/>
        </w:rPr>
      </w:pPr>
      <w:r>
        <w:rPr>
          <w:w w:val="105"/>
          <w:sz w:val="19"/>
        </w:rPr>
        <w:t>All</w:t>
      </w:r>
      <w:r>
        <w:rPr>
          <w:spacing w:val="3"/>
          <w:w w:val="105"/>
          <w:sz w:val="19"/>
        </w:rPr>
        <w:t xml:space="preserve"> </w:t>
      </w:r>
      <w:r>
        <w:rPr>
          <w:w w:val="105"/>
          <w:sz w:val="19"/>
        </w:rPr>
        <w:t>damaged</w:t>
      </w:r>
      <w:r>
        <w:rPr>
          <w:spacing w:val="4"/>
          <w:w w:val="105"/>
          <w:sz w:val="19"/>
        </w:rPr>
        <w:t xml:space="preserve"> </w:t>
      </w:r>
      <w:r>
        <w:rPr>
          <w:w w:val="105"/>
          <w:sz w:val="19"/>
        </w:rPr>
        <w:t>areas</w:t>
      </w:r>
      <w:r>
        <w:rPr>
          <w:spacing w:val="7"/>
          <w:w w:val="105"/>
          <w:sz w:val="19"/>
        </w:rPr>
        <w:t xml:space="preserve"> </w:t>
      </w:r>
      <w:r>
        <w:rPr>
          <w:w w:val="105"/>
          <w:sz w:val="19"/>
        </w:rPr>
        <w:t>are</w:t>
      </w:r>
      <w:r>
        <w:rPr>
          <w:spacing w:val="4"/>
          <w:w w:val="105"/>
          <w:sz w:val="19"/>
        </w:rPr>
        <w:t xml:space="preserve"> </w:t>
      </w:r>
      <w:r>
        <w:rPr>
          <w:w w:val="105"/>
          <w:sz w:val="19"/>
        </w:rPr>
        <w:t>successfully</w:t>
      </w:r>
      <w:r>
        <w:rPr>
          <w:spacing w:val="3"/>
          <w:w w:val="105"/>
          <w:sz w:val="19"/>
        </w:rPr>
        <w:t xml:space="preserve"> </w:t>
      </w:r>
      <w:r>
        <w:rPr>
          <w:w w:val="105"/>
          <w:sz w:val="19"/>
        </w:rPr>
        <w:t>rehabilitated</w:t>
      </w:r>
      <w:r>
        <w:rPr>
          <w:spacing w:val="6"/>
          <w:w w:val="105"/>
          <w:sz w:val="19"/>
        </w:rPr>
        <w:t xml:space="preserve"> </w:t>
      </w:r>
      <w:r>
        <w:rPr>
          <w:w w:val="105"/>
          <w:sz w:val="19"/>
        </w:rPr>
        <w:t>one</w:t>
      </w:r>
      <w:r>
        <w:rPr>
          <w:spacing w:val="7"/>
          <w:w w:val="105"/>
          <w:sz w:val="19"/>
        </w:rPr>
        <w:t xml:space="preserve"> </w:t>
      </w:r>
      <w:r>
        <w:rPr>
          <w:w w:val="105"/>
          <w:sz w:val="19"/>
        </w:rPr>
        <w:t>year</w:t>
      </w:r>
      <w:r>
        <w:rPr>
          <w:spacing w:val="7"/>
          <w:w w:val="105"/>
          <w:sz w:val="19"/>
        </w:rPr>
        <w:t xml:space="preserve"> </w:t>
      </w:r>
      <w:r>
        <w:rPr>
          <w:w w:val="105"/>
          <w:sz w:val="19"/>
        </w:rPr>
        <w:t>after</w:t>
      </w:r>
      <w:r>
        <w:rPr>
          <w:spacing w:val="7"/>
          <w:w w:val="105"/>
          <w:sz w:val="19"/>
        </w:rPr>
        <w:t xml:space="preserve"> </w:t>
      </w:r>
      <w:r>
        <w:rPr>
          <w:spacing w:val="-2"/>
          <w:w w:val="105"/>
          <w:sz w:val="19"/>
        </w:rPr>
        <w:t>rehabilitation;</w:t>
      </w:r>
    </w:p>
    <w:p w14:paraId="646D6CA5" w14:textId="77777777" w:rsidR="00E225E2" w:rsidRDefault="00E073C2">
      <w:pPr>
        <w:pStyle w:val="ListParagraph"/>
        <w:numPr>
          <w:ilvl w:val="4"/>
          <w:numId w:val="65"/>
        </w:numPr>
        <w:tabs>
          <w:tab w:val="left" w:pos="1109"/>
        </w:tabs>
        <w:spacing w:before="209" w:line="362" w:lineRule="auto"/>
        <w:ind w:right="242"/>
        <w:rPr>
          <w:sz w:val="19"/>
        </w:rPr>
      </w:pPr>
      <w:r>
        <w:rPr>
          <w:sz w:val="19"/>
        </w:rPr>
        <w:t>All</w:t>
      </w:r>
      <w:r>
        <w:rPr>
          <w:spacing w:val="35"/>
          <w:sz w:val="19"/>
        </w:rPr>
        <w:t xml:space="preserve"> </w:t>
      </w:r>
      <w:r>
        <w:rPr>
          <w:sz w:val="19"/>
        </w:rPr>
        <w:t>environmental</w:t>
      </w:r>
      <w:r>
        <w:rPr>
          <w:spacing w:val="38"/>
          <w:sz w:val="19"/>
        </w:rPr>
        <w:t xml:space="preserve"> </w:t>
      </w:r>
      <w:r>
        <w:rPr>
          <w:sz w:val="19"/>
        </w:rPr>
        <w:t>method</w:t>
      </w:r>
      <w:r>
        <w:rPr>
          <w:spacing w:val="39"/>
          <w:sz w:val="19"/>
        </w:rPr>
        <w:t xml:space="preserve"> </w:t>
      </w:r>
      <w:r>
        <w:rPr>
          <w:sz w:val="19"/>
        </w:rPr>
        <w:t>statements</w:t>
      </w:r>
      <w:r>
        <w:rPr>
          <w:spacing w:val="39"/>
          <w:sz w:val="19"/>
        </w:rPr>
        <w:t xml:space="preserve"> </w:t>
      </w:r>
      <w:r>
        <w:rPr>
          <w:sz w:val="19"/>
        </w:rPr>
        <w:t>are</w:t>
      </w:r>
      <w:r>
        <w:rPr>
          <w:spacing w:val="36"/>
          <w:sz w:val="19"/>
        </w:rPr>
        <w:t xml:space="preserve"> </w:t>
      </w:r>
      <w:r>
        <w:rPr>
          <w:sz w:val="19"/>
        </w:rPr>
        <w:t>provided</w:t>
      </w:r>
      <w:r>
        <w:rPr>
          <w:spacing w:val="39"/>
          <w:sz w:val="19"/>
        </w:rPr>
        <w:t xml:space="preserve"> </w:t>
      </w:r>
      <w:r>
        <w:rPr>
          <w:sz w:val="19"/>
        </w:rPr>
        <w:t>by</w:t>
      </w:r>
      <w:r>
        <w:rPr>
          <w:spacing w:val="33"/>
          <w:sz w:val="19"/>
        </w:rPr>
        <w:t xml:space="preserve"> </w:t>
      </w:r>
      <w:r>
        <w:rPr>
          <w:sz w:val="19"/>
        </w:rPr>
        <w:t>the</w:t>
      </w:r>
      <w:r>
        <w:rPr>
          <w:spacing w:val="35"/>
          <w:sz w:val="19"/>
        </w:rPr>
        <w:t xml:space="preserve"> </w:t>
      </w:r>
      <w:r>
        <w:rPr>
          <w:sz w:val="19"/>
        </w:rPr>
        <w:t>Contractor</w:t>
      </w:r>
      <w:r>
        <w:rPr>
          <w:spacing w:val="35"/>
          <w:sz w:val="19"/>
        </w:rPr>
        <w:t xml:space="preserve"> </w:t>
      </w:r>
      <w:r>
        <w:rPr>
          <w:sz w:val="19"/>
        </w:rPr>
        <w:t>prior</w:t>
      </w:r>
      <w:r>
        <w:rPr>
          <w:spacing w:val="35"/>
          <w:sz w:val="19"/>
        </w:rPr>
        <w:t xml:space="preserve"> </w:t>
      </w:r>
      <w:r>
        <w:rPr>
          <w:sz w:val="19"/>
        </w:rPr>
        <w:t>to</w:t>
      </w:r>
      <w:r>
        <w:rPr>
          <w:spacing w:val="35"/>
          <w:sz w:val="19"/>
        </w:rPr>
        <w:t xml:space="preserve"> </w:t>
      </w:r>
      <w:r>
        <w:rPr>
          <w:sz w:val="19"/>
        </w:rPr>
        <w:t>commencing</w:t>
      </w:r>
      <w:r>
        <w:rPr>
          <w:spacing w:val="35"/>
          <w:sz w:val="19"/>
        </w:rPr>
        <w:t xml:space="preserve"> </w:t>
      </w:r>
      <w:r>
        <w:rPr>
          <w:sz w:val="19"/>
        </w:rPr>
        <w:t>with</w:t>
      </w:r>
      <w:r>
        <w:rPr>
          <w:spacing w:val="34"/>
          <w:sz w:val="19"/>
        </w:rPr>
        <w:t xml:space="preserve"> </w:t>
      </w:r>
      <w:r>
        <w:rPr>
          <w:sz w:val="19"/>
        </w:rPr>
        <w:t>the</w:t>
      </w:r>
      <w:r>
        <w:rPr>
          <w:spacing w:val="35"/>
          <w:sz w:val="19"/>
        </w:rPr>
        <w:t xml:space="preserve"> </w:t>
      </w:r>
      <w:r>
        <w:rPr>
          <w:sz w:val="19"/>
        </w:rPr>
        <w:t>activities</w:t>
      </w:r>
      <w:r>
        <w:rPr>
          <w:spacing w:val="39"/>
          <w:sz w:val="19"/>
        </w:rPr>
        <w:t xml:space="preserve"> </w:t>
      </w:r>
      <w:r>
        <w:rPr>
          <w:sz w:val="19"/>
        </w:rPr>
        <w:t>governed</w:t>
      </w:r>
      <w:r>
        <w:rPr>
          <w:spacing w:val="35"/>
          <w:sz w:val="19"/>
        </w:rPr>
        <w:t xml:space="preserve"> </w:t>
      </w:r>
      <w:r>
        <w:rPr>
          <w:sz w:val="19"/>
        </w:rPr>
        <w:t>by</w:t>
      </w:r>
      <w:r>
        <w:rPr>
          <w:spacing w:val="30"/>
          <w:sz w:val="19"/>
        </w:rPr>
        <w:t xml:space="preserve"> </w:t>
      </w:r>
      <w:r>
        <w:rPr>
          <w:sz w:val="19"/>
        </w:rPr>
        <w:t>such</w:t>
      </w:r>
      <w:r>
        <w:rPr>
          <w:spacing w:val="36"/>
          <w:sz w:val="19"/>
        </w:rPr>
        <w:t xml:space="preserve"> </w:t>
      </w:r>
      <w:r>
        <w:rPr>
          <w:sz w:val="19"/>
        </w:rPr>
        <w:t>method</w:t>
      </w:r>
      <w:r>
        <w:rPr>
          <w:spacing w:val="36"/>
          <w:sz w:val="19"/>
        </w:rPr>
        <w:t xml:space="preserve"> </w:t>
      </w:r>
      <w:r>
        <w:rPr>
          <w:sz w:val="19"/>
        </w:rPr>
        <w:t>statements</w:t>
      </w:r>
      <w:r>
        <w:rPr>
          <w:spacing w:val="40"/>
          <w:sz w:val="19"/>
        </w:rPr>
        <w:t xml:space="preserve"> </w:t>
      </w:r>
      <w:r>
        <w:rPr>
          <w:sz w:val="19"/>
        </w:rPr>
        <w:t>and</w:t>
      </w:r>
      <w:r>
        <w:rPr>
          <w:spacing w:val="35"/>
          <w:sz w:val="19"/>
        </w:rPr>
        <w:t xml:space="preserve"> </w:t>
      </w:r>
      <w:r>
        <w:rPr>
          <w:sz w:val="19"/>
        </w:rPr>
        <w:t>are</w:t>
      </w:r>
      <w:r>
        <w:rPr>
          <w:spacing w:val="35"/>
          <w:sz w:val="19"/>
        </w:rPr>
        <w:t xml:space="preserve"> </w:t>
      </w:r>
      <w:r>
        <w:rPr>
          <w:sz w:val="19"/>
        </w:rPr>
        <w:t>kept</w:t>
      </w:r>
      <w:r>
        <w:rPr>
          <w:spacing w:val="35"/>
          <w:sz w:val="19"/>
        </w:rPr>
        <w:t xml:space="preserve"> </w:t>
      </w:r>
      <w:r>
        <w:rPr>
          <w:sz w:val="19"/>
        </w:rPr>
        <w:t>on file on site.</w:t>
      </w:r>
    </w:p>
    <w:p w14:paraId="54EDEEA6" w14:textId="77777777" w:rsidR="00E225E2" w:rsidRDefault="00E073C2">
      <w:pPr>
        <w:pStyle w:val="ListParagraph"/>
        <w:numPr>
          <w:ilvl w:val="4"/>
          <w:numId w:val="65"/>
        </w:numPr>
        <w:tabs>
          <w:tab w:val="left" w:pos="1109"/>
        </w:tabs>
        <w:spacing w:before="95"/>
        <w:ind w:hanging="350"/>
        <w:rPr>
          <w:sz w:val="19"/>
        </w:rPr>
      </w:pPr>
      <w:r>
        <w:rPr>
          <w:sz w:val="19"/>
        </w:rPr>
        <w:t>Environmental</w:t>
      </w:r>
      <w:r>
        <w:rPr>
          <w:spacing w:val="23"/>
          <w:sz w:val="19"/>
        </w:rPr>
        <w:t xml:space="preserve"> </w:t>
      </w:r>
      <w:r>
        <w:rPr>
          <w:sz w:val="19"/>
        </w:rPr>
        <w:t>awareness</w:t>
      </w:r>
      <w:r>
        <w:rPr>
          <w:spacing w:val="24"/>
          <w:sz w:val="19"/>
        </w:rPr>
        <w:t xml:space="preserve"> </w:t>
      </w:r>
      <w:r>
        <w:rPr>
          <w:sz w:val="19"/>
        </w:rPr>
        <w:t>training</w:t>
      </w:r>
      <w:r>
        <w:rPr>
          <w:spacing w:val="24"/>
          <w:sz w:val="19"/>
        </w:rPr>
        <w:t xml:space="preserve"> </w:t>
      </w:r>
      <w:r>
        <w:rPr>
          <w:sz w:val="19"/>
        </w:rPr>
        <w:t>registers</w:t>
      </w:r>
      <w:r>
        <w:rPr>
          <w:spacing w:val="24"/>
          <w:sz w:val="19"/>
        </w:rPr>
        <w:t xml:space="preserve"> </w:t>
      </w:r>
      <w:r>
        <w:rPr>
          <w:sz w:val="19"/>
        </w:rPr>
        <w:t>are</w:t>
      </w:r>
      <w:r>
        <w:rPr>
          <w:spacing w:val="21"/>
          <w:sz w:val="19"/>
        </w:rPr>
        <w:t xml:space="preserve"> </w:t>
      </w:r>
      <w:r>
        <w:rPr>
          <w:sz w:val="19"/>
        </w:rPr>
        <w:t>on</w:t>
      </w:r>
      <w:r>
        <w:rPr>
          <w:spacing w:val="24"/>
          <w:sz w:val="19"/>
        </w:rPr>
        <w:t xml:space="preserve"> </w:t>
      </w:r>
      <w:r>
        <w:rPr>
          <w:sz w:val="19"/>
        </w:rPr>
        <w:t>file</w:t>
      </w:r>
      <w:r>
        <w:rPr>
          <w:spacing w:val="24"/>
          <w:sz w:val="19"/>
        </w:rPr>
        <w:t xml:space="preserve"> </w:t>
      </w:r>
      <w:r>
        <w:rPr>
          <w:sz w:val="19"/>
        </w:rPr>
        <w:t>on</w:t>
      </w:r>
      <w:r>
        <w:rPr>
          <w:spacing w:val="26"/>
          <w:sz w:val="19"/>
        </w:rPr>
        <w:t xml:space="preserve"> </w:t>
      </w:r>
      <w:r>
        <w:rPr>
          <w:spacing w:val="-4"/>
          <w:sz w:val="19"/>
        </w:rPr>
        <w:t>site;</w:t>
      </w:r>
    </w:p>
    <w:p w14:paraId="46E9480C" w14:textId="77777777" w:rsidR="00E225E2" w:rsidRDefault="00E073C2">
      <w:pPr>
        <w:pStyle w:val="ListParagraph"/>
        <w:numPr>
          <w:ilvl w:val="4"/>
          <w:numId w:val="65"/>
        </w:numPr>
        <w:tabs>
          <w:tab w:val="left" w:pos="1109"/>
        </w:tabs>
        <w:spacing w:before="209" w:line="360" w:lineRule="auto"/>
        <w:ind w:right="242"/>
        <w:rPr>
          <w:sz w:val="19"/>
        </w:rPr>
      </w:pPr>
      <w:r>
        <w:rPr>
          <w:sz w:val="19"/>
        </w:rPr>
        <w:t>The</w:t>
      </w:r>
      <w:r>
        <w:rPr>
          <w:spacing w:val="29"/>
          <w:sz w:val="19"/>
        </w:rPr>
        <w:t xml:space="preserve"> </w:t>
      </w:r>
      <w:r>
        <w:rPr>
          <w:sz w:val="19"/>
        </w:rPr>
        <w:t>site</w:t>
      </w:r>
      <w:r>
        <w:rPr>
          <w:spacing w:val="30"/>
          <w:sz w:val="19"/>
        </w:rPr>
        <w:t xml:space="preserve"> </w:t>
      </w:r>
      <w:r>
        <w:rPr>
          <w:sz w:val="19"/>
        </w:rPr>
        <w:t>camp</w:t>
      </w:r>
      <w:r>
        <w:rPr>
          <w:spacing w:val="29"/>
          <w:sz w:val="19"/>
        </w:rPr>
        <w:t xml:space="preserve"> </w:t>
      </w:r>
      <w:r>
        <w:rPr>
          <w:sz w:val="19"/>
        </w:rPr>
        <w:t>and</w:t>
      </w:r>
      <w:r>
        <w:rPr>
          <w:spacing w:val="30"/>
          <w:sz w:val="19"/>
        </w:rPr>
        <w:t xml:space="preserve"> </w:t>
      </w:r>
      <w:r>
        <w:rPr>
          <w:sz w:val="19"/>
        </w:rPr>
        <w:t>lay-down</w:t>
      </w:r>
      <w:r>
        <w:rPr>
          <w:spacing w:val="31"/>
          <w:sz w:val="19"/>
        </w:rPr>
        <w:t xml:space="preserve"> </w:t>
      </w:r>
      <w:r>
        <w:rPr>
          <w:sz w:val="19"/>
        </w:rPr>
        <w:t>area</w:t>
      </w:r>
      <w:r>
        <w:rPr>
          <w:spacing w:val="29"/>
          <w:sz w:val="19"/>
        </w:rPr>
        <w:t xml:space="preserve"> </w:t>
      </w:r>
      <w:r>
        <w:rPr>
          <w:sz w:val="19"/>
        </w:rPr>
        <w:t>is</w:t>
      </w:r>
      <w:r>
        <w:rPr>
          <w:spacing w:val="28"/>
          <w:sz w:val="19"/>
        </w:rPr>
        <w:t xml:space="preserve"> </w:t>
      </w:r>
      <w:r>
        <w:rPr>
          <w:sz w:val="19"/>
        </w:rPr>
        <w:t>located</w:t>
      </w:r>
      <w:r>
        <w:rPr>
          <w:spacing w:val="30"/>
          <w:sz w:val="19"/>
        </w:rPr>
        <w:t xml:space="preserve"> </w:t>
      </w:r>
      <w:r>
        <w:rPr>
          <w:sz w:val="19"/>
        </w:rPr>
        <w:t>in</w:t>
      </w:r>
      <w:r>
        <w:rPr>
          <w:spacing w:val="29"/>
          <w:sz w:val="19"/>
        </w:rPr>
        <w:t xml:space="preserve"> </w:t>
      </w:r>
      <w:r>
        <w:rPr>
          <w:sz w:val="19"/>
        </w:rPr>
        <w:t>the</w:t>
      </w:r>
      <w:r>
        <w:rPr>
          <w:spacing w:val="30"/>
          <w:sz w:val="19"/>
        </w:rPr>
        <w:t xml:space="preserve"> </w:t>
      </w:r>
      <w:r>
        <w:rPr>
          <w:sz w:val="19"/>
        </w:rPr>
        <w:t>approved</w:t>
      </w:r>
      <w:r>
        <w:rPr>
          <w:spacing w:val="32"/>
          <w:sz w:val="19"/>
        </w:rPr>
        <w:t xml:space="preserve"> </w:t>
      </w:r>
      <w:r>
        <w:rPr>
          <w:sz w:val="19"/>
        </w:rPr>
        <w:t>position</w:t>
      </w:r>
      <w:r>
        <w:rPr>
          <w:spacing w:val="30"/>
          <w:sz w:val="19"/>
        </w:rPr>
        <w:t xml:space="preserve"> </w:t>
      </w:r>
      <w:r>
        <w:rPr>
          <w:sz w:val="19"/>
        </w:rPr>
        <w:t>and</w:t>
      </w:r>
      <w:r>
        <w:rPr>
          <w:spacing w:val="30"/>
          <w:sz w:val="19"/>
        </w:rPr>
        <w:t xml:space="preserve"> </w:t>
      </w:r>
      <w:r>
        <w:rPr>
          <w:sz w:val="19"/>
        </w:rPr>
        <w:t>its</w:t>
      </w:r>
      <w:r>
        <w:rPr>
          <w:spacing w:val="29"/>
          <w:sz w:val="19"/>
        </w:rPr>
        <w:t xml:space="preserve"> </w:t>
      </w:r>
      <w:r>
        <w:rPr>
          <w:sz w:val="19"/>
        </w:rPr>
        <w:t>footprint</w:t>
      </w:r>
      <w:r>
        <w:rPr>
          <w:spacing w:val="27"/>
          <w:sz w:val="19"/>
        </w:rPr>
        <w:t xml:space="preserve"> </w:t>
      </w:r>
      <w:r>
        <w:rPr>
          <w:sz w:val="19"/>
        </w:rPr>
        <w:t>minimized</w:t>
      </w:r>
      <w:r>
        <w:rPr>
          <w:spacing w:val="30"/>
          <w:sz w:val="19"/>
        </w:rPr>
        <w:t xml:space="preserve"> </w:t>
      </w:r>
      <w:r>
        <w:rPr>
          <w:sz w:val="19"/>
        </w:rPr>
        <w:t>and</w:t>
      </w:r>
      <w:r>
        <w:rPr>
          <w:spacing w:val="31"/>
          <w:sz w:val="19"/>
        </w:rPr>
        <w:t xml:space="preserve"> </w:t>
      </w:r>
      <w:r>
        <w:rPr>
          <w:sz w:val="19"/>
        </w:rPr>
        <w:t>demarcated,</w:t>
      </w:r>
      <w:r>
        <w:rPr>
          <w:spacing w:val="32"/>
          <w:sz w:val="19"/>
        </w:rPr>
        <w:t xml:space="preserve"> </w:t>
      </w:r>
      <w:r>
        <w:rPr>
          <w:sz w:val="19"/>
        </w:rPr>
        <w:t>with</w:t>
      </w:r>
      <w:r>
        <w:rPr>
          <w:spacing w:val="27"/>
          <w:sz w:val="19"/>
        </w:rPr>
        <w:t xml:space="preserve"> </w:t>
      </w:r>
      <w:r>
        <w:rPr>
          <w:sz w:val="19"/>
        </w:rPr>
        <w:t>no</w:t>
      </w:r>
      <w:r>
        <w:rPr>
          <w:spacing w:val="25"/>
          <w:sz w:val="19"/>
        </w:rPr>
        <w:t xml:space="preserve"> </w:t>
      </w:r>
      <w:r>
        <w:rPr>
          <w:sz w:val="19"/>
        </w:rPr>
        <w:t>undue</w:t>
      </w:r>
      <w:r>
        <w:rPr>
          <w:spacing w:val="25"/>
          <w:sz w:val="19"/>
        </w:rPr>
        <w:t xml:space="preserve"> </w:t>
      </w:r>
      <w:r>
        <w:rPr>
          <w:sz w:val="19"/>
        </w:rPr>
        <w:t>avoidable</w:t>
      </w:r>
      <w:r>
        <w:rPr>
          <w:spacing w:val="27"/>
          <w:sz w:val="19"/>
        </w:rPr>
        <w:t xml:space="preserve"> </w:t>
      </w:r>
      <w:r>
        <w:rPr>
          <w:sz w:val="19"/>
        </w:rPr>
        <w:t>environmental</w:t>
      </w:r>
      <w:r>
        <w:rPr>
          <w:spacing w:val="27"/>
          <w:sz w:val="19"/>
        </w:rPr>
        <w:t xml:space="preserve"> </w:t>
      </w:r>
      <w:r>
        <w:rPr>
          <w:sz w:val="19"/>
        </w:rPr>
        <w:t>impact</w:t>
      </w:r>
      <w:r>
        <w:rPr>
          <w:spacing w:val="27"/>
          <w:sz w:val="19"/>
        </w:rPr>
        <w:t xml:space="preserve"> </w:t>
      </w:r>
      <w:r>
        <w:rPr>
          <w:sz w:val="19"/>
        </w:rPr>
        <w:t>e.g. storm water drainage, visual impact etc;</w:t>
      </w:r>
    </w:p>
    <w:p w14:paraId="7E7DC3DB" w14:textId="77777777" w:rsidR="00E225E2" w:rsidRDefault="00E073C2">
      <w:pPr>
        <w:pStyle w:val="ListParagraph"/>
        <w:numPr>
          <w:ilvl w:val="4"/>
          <w:numId w:val="65"/>
        </w:numPr>
        <w:tabs>
          <w:tab w:val="left" w:pos="1109"/>
        </w:tabs>
        <w:spacing w:before="98"/>
        <w:ind w:hanging="350"/>
        <w:rPr>
          <w:sz w:val="19"/>
        </w:rPr>
      </w:pPr>
      <w:r>
        <w:rPr>
          <w:sz w:val="19"/>
        </w:rPr>
        <w:t>Site</w:t>
      </w:r>
      <w:r>
        <w:rPr>
          <w:spacing w:val="27"/>
          <w:sz w:val="19"/>
        </w:rPr>
        <w:t xml:space="preserve"> </w:t>
      </w:r>
      <w:r>
        <w:rPr>
          <w:sz w:val="19"/>
        </w:rPr>
        <w:t>is</w:t>
      </w:r>
      <w:r>
        <w:rPr>
          <w:spacing w:val="25"/>
          <w:sz w:val="19"/>
        </w:rPr>
        <w:t xml:space="preserve"> </w:t>
      </w:r>
      <w:r>
        <w:rPr>
          <w:sz w:val="19"/>
        </w:rPr>
        <w:t>secure</w:t>
      </w:r>
      <w:r>
        <w:rPr>
          <w:spacing w:val="24"/>
          <w:sz w:val="19"/>
        </w:rPr>
        <w:t xml:space="preserve"> </w:t>
      </w:r>
      <w:r>
        <w:rPr>
          <w:sz w:val="19"/>
        </w:rPr>
        <w:t>and</w:t>
      </w:r>
      <w:r>
        <w:rPr>
          <w:spacing w:val="29"/>
          <w:sz w:val="19"/>
        </w:rPr>
        <w:t xml:space="preserve"> </w:t>
      </w:r>
      <w:r>
        <w:rPr>
          <w:sz w:val="19"/>
        </w:rPr>
        <w:t>there</w:t>
      </w:r>
      <w:r>
        <w:rPr>
          <w:spacing w:val="25"/>
          <w:sz w:val="19"/>
        </w:rPr>
        <w:t xml:space="preserve"> </w:t>
      </w:r>
      <w:r>
        <w:rPr>
          <w:sz w:val="19"/>
        </w:rPr>
        <w:t>is</w:t>
      </w:r>
      <w:r>
        <w:rPr>
          <w:spacing w:val="28"/>
          <w:sz w:val="19"/>
        </w:rPr>
        <w:t xml:space="preserve"> </w:t>
      </w:r>
      <w:r>
        <w:rPr>
          <w:sz w:val="19"/>
        </w:rPr>
        <w:t>no</w:t>
      </w:r>
      <w:r>
        <w:rPr>
          <w:spacing w:val="25"/>
          <w:sz w:val="19"/>
        </w:rPr>
        <w:t xml:space="preserve"> </w:t>
      </w:r>
      <w:r>
        <w:rPr>
          <w:sz w:val="19"/>
        </w:rPr>
        <w:t>unauthorized</w:t>
      </w:r>
      <w:r>
        <w:rPr>
          <w:spacing w:val="25"/>
          <w:sz w:val="19"/>
        </w:rPr>
        <w:t xml:space="preserve"> </w:t>
      </w:r>
      <w:r>
        <w:rPr>
          <w:spacing w:val="-2"/>
          <w:sz w:val="19"/>
        </w:rPr>
        <w:t>entry;</w:t>
      </w:r>
    </w:p>
    <w:p w14:paraId="39CF9E0C" w14:textId="77777777" w:rsidR="00E225E2" w:rsidRDefault="00E073C2">
      <w:pPr>
        <w:pStyle w:val="ListParagraph"/>
        <w:numPr>
          <w:ilvl w:val="4"/>
          <w:numId w:val="65"/>
        </w:numPr>
        <w:tabs>
          <w:tab w:val="left" w:pos="1109"/>
        </w:tabs>
        <w:spacing w:before="209"/>
        <w:ind w:hanging="350"/>
        <w:rPr>
          <w:sz w:val="19"/>
        </w:rPr>
      </w:pPr>
      <w:r>
        <w:rPr>
          <w:sz w:val="19"/>
        </w:rPr>
        <w:t>Adequate</w:t>
      </w:r>
      <w:r>
        <w:rPr>
          <w:spacing w:val="20"/>
          <w:sz w:val="19"/>
        </w:rPr>
        <w:t xml:space="preserve"> </w:t>
      </w:r>
      <w:r>
        <w:rPr>
          <w:sz w:val="19"/>
        </w:rPr>
        <w:t>numbers</w:t>
      </w:r>
      <w:r>
        <w:rPr>
          <w:spacing w:val="20"/>
          <w:sz w:val="19"/>
        </w:rPr>
        <w:t xml:space="preserve"> </w:t>
      </w:r>
      <w:r>
        <w:rPr>
          <w:sz w:val="19"/>
        </w:rPr>
        <w:t>of</w:t>
      </w:r>
      <w:r>
        <w:rPr>
          <w:spacing w:val="21"/>
          <w:sz w:val="19"/>
        </w:rPr>
        <w:t xml:space="preserve"> </w:t>
      </w:r>
      <w:r>
        <w:rPr>
          <w:sz w:val="19"/>
        </w:rPr>
        <w:t>conveniently</w:t>
      </w:r>
      <w:r>
        <w:rPr>
          <w:spacing w:val="10"/>
          <w:sz w:val="19"/>
        </w:rPr>
        <w:t xml:space="preserve"> </w:t>
      </w:r>
      <w:r>
        <w:rPr>
          <w:sz w:val="19"/>
        </w:rPr>
        <w:t>located</w:t>
      </w:r>
      <w:r>
        <w:rPr>
          <w:spacing w:val="21"/>
          <w:sz w:val="19"/>
        </w:rPr>
        <w:t xml:space="preserve"> </w:t>
      </w:r>
      <w:r>
        <w:rPr>
          <w:sz w:val="19"/>
        </w:rPr>
        <w:t>site</w:t>
      </w:r>
      <w:r>
        <w:rPr>
          <w:spacing w:val="19"/>
          <w:sz w:val="19"/>
        </w:rPr>
        <w:t xml:space="preserve"> </w:t>
      </w:r>
      <w:r>
        <w:rPr>
          <w:sz w:val="19"/>
        </w:rPr>
        <w:t>toilets</w:t>
      </w:r>
      <w:r>
        <w:rPr>
          <w:spacing w:val="19"/>
          <w:sz w:val="19"/>
        </w:rPr>
        <w:t xml:space="preserve"> </w:t>
      </w:r>
      <w:r>
        <w:rPr>
          <w:sz w:val="19"/>
        </w:rPr>
        <w:t>are</w:t>
      </w:r>
      <w:r>
        <w:rPr>
          <w:spacing w:val="17"/>
          <w:sz w:val="19"/>
        </w:rPr>
        <w:t xml:space="preserve"> </w:t>
      </w:r>
      <w:r>
        <w:rPr>
          <w:sz w:val="19"/>
        </w:rPr>
        <w:t>available</w:t>
      </w:r>
      <w:r>
        <w:rPr>
          <w:spacing w:val="17"/>
          <w:sz w:val="19"/>
        </w:rPr>
        <w:t xml:space="preserve"> </w:t>
      </w:r>
      <w:r>
        <w:rPr>
          <w:sz w:val="19"/>
        </w:rPr>
        <w:t>on</w:t>
      </w:r>
      <w:r>
        <w:rPr>
          <w:spacing w:val="16"/>
          <w:sz w:val="19"/>
        </w:rPr>
        <w:t xml:space="preserve"> </w:t>
      </w:r>
      <w:r>
        <w:rPr>
          <w:sz w:val="19"/>
        </w:rPr>
        <w:t>all</w:t>
      </w:r>
      <w:r>
        <w:rPr>
          <w:spacing w:val="19"/>
          <w:sz w:val="19"/>
        </w:rPr>
        <w:t xml:space="preserve"> </w:t>
      </w:r>
      <w:r>
        <w:rPr>
          <w:sz w:val="19"/>
        </w:rPr>
        <w:t>work</w:t>
      </w:r>
      <w:r>
        <w:rPr>
          <w:spacing w:val="21"/>
          <w:sz w:val="19"/>
        </w:rPr>
        <w:t xml:space="preserve"> </w:t>
      </w:r>
      <w:r>
        <w:rPr>
          <w:sz w:val="19"/>
        </w:rPr>
        <w:t>sites</w:t>
      </w:r>
      <w:r>
        <w:rPr>
          <w:spacing w:val="22"/>
          <w:sz w:val="19"/>
        </w:rPr>
        <w:t xml:space="preserve"> </w:t>
      </w:r>
      <w:r>
        <w:rPr>
          <w:sz w:val="19"/>
        </w:rPr>
        <w:t>at</w:t>
      </w:r>
      <w:r>
        <w:rPr>
          <w:spacing w:val="19"/>
          <w:sz w:val="19"/>
        </w:rPr>
        <w:t xml:space="preserve"> </w:t>
      </w:r>
      <w:r>
        <w:rPr>
          <w:sz w:val="19"/>
        </w:rPr>
        <w:t>all</w:t>
      </w:r>
      <w:r>
        <w:rPr>
          <w:spacing w:val="15"/>
          <w:sz w:val="19"/>
        </w:rPr>
        <w:t xml:space="preserve"> </w:t>
      </w:r>
      <w:r>
        <w:rPr>
          <w:sz w:val="19"/>
        </w:rPr>
        <w:t>times</w:t>
      </w:r>
      <w:r>
        <w:rPr>
          <w:spacing w:val="19"/>
          <w:sz w:val="19"/>
        </w:rPr>
        <w:t xml:space="preserve"> </w:t>
      </w:r>
      <w:r>
        <w:rPr>
          <w:sz w:val="19"/>
        </w:rPr>
        <w:t>in</w:t>
      </w:r>
      <w:r>
        <w:rPr>
          <w:spacing w:val="17"/>
          <w:sz w:val="19"/>
        </w:rPr>
        <w:t xml:space="preserve"> </w:t>
      </w:r>
      <w:r>
        <w:rPr>
          <w:sz w:val="19"/>
        </w:rPr>
        <w:t>quantities</w:t>
      </w:r>
      <w:r>
        <w:rPr>
          <w:spacing w:val="19"/>
          <w:sz w:val="19"/>
        </w:rPr>
        <w:t xml:space="preserve"> </w:t>
      </w:r>
      <w:r>
        <w:rPr>
          <w:sz w:val="19"/>
        </w:rPr>
        <w:t>related</w:t>
      </w:r>
      <w:r>
        <w:rPr>
          <w:spacing w:val="17"/>
          <w:sz w:val="19"/>
        </w:rPr>
        <w:t xml:space="preserve"> </w:t>
      </w:r>
      <w:r>
        <w:rPr>
          <w:sz w:val="19"/>
        </w:rPr>
        <w:t>to</w:t>
      </w:r>
      <w:r>
        <w:rPr>
          <w:spacing w:val="16"/>
          <w:sz w:val="19"/>
        </w:rPr>
        <w:t xml:space="preserve"> </w:t>
      </w:r>
      <w:r>
        <w:rPr>
          <w:sz w:val="19"/>
        </w:rPr>
        <w:t>the</w:t>
      </w:r>
      <w:r>
        <w:rPr>
          <w:spacing w:val="22"/>
          <w:sz w:val="19"/>
        </w:rPr>
        <w:t xml:space="preserve"> </w:t>
      </w:r>
      <w:r>
        <w:rPr>
          <w:sz w:val="19"/>
        </w:rPr>
        <w:t>number</w:t>
      </w:r>
      <w:r>
        <w:rPr>
          <w:spacing w:val="17"/>
          <w:sz w:val="19"/>
        </w:rPr>
        <w:t xml:space="preserve"> </w:t>
      </w:r>
      <w:r>
        <w:rPr>
          <w:sz w:val="19"/>
        </w:rPr>
        <w:t>of</w:t>
      </w:r>
      <w:r>
        <w:rPr>
          <w:spacing w:val="22"/>
          <w:sz w:val="19"/>
        </w:rPr>
        <w:t xml:space="preserve"> </w:t>
      </w:r>
      <w:r>
        <w:rPr>
          <w:sz w:val="19"/>
        </w:rPr>
        <w:t>users;</w:t>
      </w:r>
      <w:r>
        <w:rPr>
          <w:spacing w:val="14"/>
          <w:sz w:val="19"/>
        </w:rPr>
        <w:t xml:space="preserve"> </w:t>
      </w:r>
      <w:r>
        <w:rPr>
          <w:sz w:val="19"/>
        </w:rPr>
        <w:t>1</w:t>
      </w:r>
      <w:r>
        <w:rPr>
          <w:spacing w:val="21"/>
          <w:sz w:val="19"/>
        </w:rPr>
        <w:t xml:space="preserve"> </w:t>
      </w:r>
      <w:r>
        <w:rPr>
          <w:sz w:val="19"/>
        </w:rPr>
        <w:t>toilet</w:t>
      </w:r>
      <w:r>
        <w:rPr>
          <w:spacing w:val="19"/>
          <w:sz w:val="19"/>
        </w:rPr>
        <w:t xml:space="preserve"> </w:t>
      </w:r>
      <w:r>
        <w:rPr>
          <w:sz w:val="19"/>
        </w:rPr>
        <w:t>per</w:t>
      </w:r>
      <w:r>
        <w:rPr>
          <w:spacing w:val="18"/>
          <w:sz w:val="19"/>
        </w:rPr>
        <w:t xml:space="preserve"> </w:t>
      </w:r>
      <w:r>
        <w:rPr>
          <w:sz w:val="19"/>
        </w:rPr>
        <w:t>15</w:t>
      </w:r>
      <w:r>
        <w:rPr>
          <w:spacing w:val="19"/>
          <w:sz w:val="19"/>
        </w:rPr>
        <w:t xml:space="preserve"> </w:t>
      </w:r>
      <w:r>
        <w:rPr>
          <w:spacing w:val="-2"/>
          <w:sz w:val="19"/>
        </w:rPr>
        <w:t>users.</w:t>
      </w:r>
    </w:p>
    <w:p w14:paraId="6CEF0501" w14:textId="77777777" w:rsidR="00E225E2" w:rsidRDefault="00E073C2">
      <w:pPr>
        <w:spacing w:before="120"/>
        <w:ind w:left="408"/>
        <w:rPr>
          <w:rFonts w:ascii="Arial"/>
          <w:b/>
          <w:sz w:val="19"/>
        </w:rPr>
      </w:pPr>
      <w:r>
        <w:rPr>
          <w:rFonts w:ascii="Arial"/>
          <w:b/>
          <w:sz w:val="19"/>
        </w:rPr>
        <w:t>Monitoring</w:t>
      </w:r>
      <w:r>
        <w:rPr>
          <w:rFonts w:ascii="Arial"/>
          <w:b/>
          <w:spacing w:val="17"/>
          <w:sz w:val="19"/>
        </w:rPr>
        <w:t xml:space="preserve"> </w:t>
      </w:r>
      <w:r>
        <w:rPr>
          <w:rFonts w:ascii="Arial"/>
          <w:b/>
          <w:sz w:val="19"/>
        </w:rPr>
        <w:t>Responsibility</w:t>
      </w:r>
      <w:r>
        <w:rPr>
          <w:rFonts w:ascii="Arial"/>
          <w:b/>
          <w:spacing w:val="8"/>
          <w:sz w:val="19"/>
        </w:rPr>
        <w:t xml:space="preserve"> </w:t>
      </w:r>
      <w:r>
        <w:rPr>
          <w:rFonts w:ascii="Arial"/>
          <w:b/>
          <w:sz w:val="19"/>
        </w:rPr>
        <w:t>and</w:t>
      </w:r>
      <w:r>
        <w:rPr>
          <w:rFonts w:ascii="Arial"/>
          <w:b/>
          <w:spacing w:val="17"/>
          <w:sz w:val="19"/>
        </w:rPr>
        <w:t xml:space="preserve"> </w:t>
      </w:r>
      <w:r>
        <w:rPr>
          <w:rFonts w:ascii="Arial"/>
          <w:b/>
          <w:spacing w:val="-2"/>
          <w:sz w:val="19"/>
        </w:rPr>
        <w:t>Frequency</w:t>
      </w:r>
    </w:p>
    <w:p w14:paraId="289FDE9E" w14:textId="5D5883FE" w:rsidR="00E225E2" w:rsidRDefault="00E225E2">
      <w:pPr>
        <w:pStyle w:val="BodyText"/>
        <w:spacing w:before="11"/>
        <w:rPr>
          <w:rFonts w:ascii="Arial"/>
          <w:b/>
        </w:rPr>
      </w:pPr>
    </w:p>
    <w:p w14:paraId="6DD0FCDF" w14:textId="77777777" w:rsidR="00E225E2" w:rsidRDefault="00E225E2">
      <w:pPr>
        <w:jc w:val="center"/>
        <w:rPr>
          <w:sz w:val="17"/>
        </w:rPr>
        <w:sectPr w:rsidR="00E225E2">
          <w:headerReference w:type="default" r:id="rId73"/>
          <w:pgSz w:w="16840" w:h="11910" w:orient="landscape"/>
          <w:pgMar w:top="1000" w:right="800" w:bottom="1640" w:left="580" w:header="0" w:footer="1451" w:gutter="0"/>
          <w:cols w:space="720"/>
        </w:sectPr>
      </w:pPr>
    </w:p>
    <w:p w14:paraId="0581D9B2" w14:textId="77777777" w:rsidR="00E225E2" w:rsidRDefault="00E225E2">
      <w:pPr>
        <w:pStyle w:val="BodyText"/>
        <w:spacing w:before="1"/>
        <w:rPr>
          <w:sz w:val="2"/>
        </w:rPr>
      </w:pPr>
    </w:p>
    <w:tbl>
      <w:tblPr>
        <w:tblW w:w="0" w:type="auto"/>
        <w:tblInd w:w="326"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64071C6B" w14:textId="77777777">
        <w:trPr>
          <w:trHeight w:val="1621"/>
        </w:trPr>
        <w:tc>
          <w:tcPr>
            <w:tcW w:w="15014" w:type="dxa"/>
            <w:gridSpan w:val="4"/>
            <w:tcBorders>
              <w:left w:val="single" w:sz="18" w:space="0" w:color="000000"/>
              <w:bottom w:val="single" w:sz="18" w:space="0" w:color="000000"/>
              <w:right w:val="single" w:sz="18" w:space="0" w:color="000000"/>
            </w:tcBorders>
            <w:shd w:val="clear" w:color="auto" w:fill="D8D8D8"/>
          </w:tcPr>
          <w:p w14:paraId="61893DAE" w14:textId="77777777" w:rsidR="00E225E2" w:rsidRDefault="00E073C2">
            <w:pPr>
              <w:pStyle w:val="TableParagraph"/>
              <w:numPr>
                <w:ilvl w:val="0"/>
                <w:numId w:val="64"/>
              </w:numPr>
              <w:tabs>
                <w:tab w:val="left" w:pos="805"/>
              </w:tabs>
              <w:spacing w:before="88"/>
              <w:ind w:hanging="350"/>
              <w:rPr>
                <w:sz w:val="19"/>
              </w:rPr>
            </w:pPr>
            <w:r>
              <w:rPr>
                <w:sz w:val="19"/>
              </w:rPr>
              <w:t>The</w:t>
            </w:r>
            <w:r>
              <w:rPr>
                <w:spacing w:val="13"/>
                <w:sz w:val="19"/>
              </w:rPr>
              <w:t xml:space="preserve"> </w:t>
            </w:r>
            <w:r>
              <w:rPr>
                <w:sz w:val="19"/>
              </w:rPr>
              <w:t>Contractor</w:t>
            </w:r>
            <w:r>
              <w:rPr>
                <w:spacing w:val="15"/>
                <w:sz w:val="19"/>
              </w:rPr>
              <w:t xml:space="preserve"> </w:t>
            </w:r>
            <w:r>
              <w:rPr>
                <w:sz w:val="19"/>
              </w:rPr>
              <w:t>shall</w:t>
            </w:r>
            <w:r>
              <w:rPr>
                <w:spacing w:val="14"/>
                <w:sz w:val="19"/>
              </w:rPr>
              <w:t xml:space="preserve"> </w:t>
            </w:r>
            <w:r>
              <w:rPr>
                <w:sz w:val="19"/>
              </w:rPr>
              <w:t>monitor</w:t>
            </w:r>
            <w:r>
              <w:rPr>
                <w:spacing w:val="16"/>
                <w:sz w:val="19"/>
              </w:rPr>
              <w:t xml:space="preserve"> </w:t>
            </w:r>
            <w:r>
              <w:rPr>
                <w:sz w:val="19"/>
              </w:rPr>
              <w:t>the</w:t>
            </w:r>
            <w:r>
              <w:rPr>
                <w:spacing w:val="18"/>
                <w:sz w:val="19"/>
              </w:rPr>
              <w:t xml:space="preserve"> </w:t>
            </w:r>
            <w:r>
              <w:rPr>
                <w:sz w:val="19"/>
              </w:rPr>
              <w:t>site</w:t>
            </w:r>
            <w:r>
              <w:rPr>
                <w:spacing w:val="18"/>
                <w:sz w:val="19"/>
              </w:rPr>
              <w:t xml:space="preserve"> </w:t>
            </w:r>
            <w:r>
              <w:rPr>
                <w:sz w:val="19"/>
              </w:rPr>
              <w:t>daily</w:t>
            </w:r>
            <w:r>
              <w:rPr>
                <w:spacing w:val="10"/>
                <w:sz w:val="19"/>
              </w:rPr>
              <w:t xml:space="preserve"> </w:t>
            </w:r>
            <w:r>
              <w:rPr>
                <w:sz w:val="19"/>
              </w:rPr>
              <w:t>with</w:t>
            </w:r>
            <w:r>
              <w:rPr>
                <w:spacing w:val="14"/>
                <w:sz w:val="19"/>
              </w:rPr>
              <w:t xml:space="preserve"> </w:t>
            </w:r>
            <w:r>
              <w:rPr>
                <w:sz w:val="19"/>
              </w:rPr>
              <w:t>respect</w:t>
            </w:r>
            <w:r>
              <w:rPr>
                <w:spacing w:val="17"/>
                <w:sz w:val="19"/>
              </w:rPr>
              <w:t xml:space="preserve"> </w:t>
            </w:r>
            <w:r>
              <w:rPr>
                <w:sz w:val="19"/>
              </w:rPr>
              <w:t>to</w:t>
            </w:r>
            <w:r>
              <w:rPr>
                <w:spacing w:val="18"/>
                <w:sz w:val="19"/>
              </w:rPr>
              <w:t xml:space="preserve"> </w:t>
            </w:r>
            <w:r>
              <w:rPr>
                <w:sz w:val="19"/>
              </w:rPr>
              <w:t>compliance</w:t>
            </w:r>
            <w:r>
              <w:rPr>
                <w:spacing w:val="15"/>
                <w:sz w:val="19"/>
              </w:rPr>
              <w:t xml:space="preserve"> </w:t>
            </w:r>
            <w:r>
              <w:rPr>
                <w:sz w:val="19"/>
              </w:rPr>
              <w:t>with</w:t>
            </w:r>
            <w:r>
              <w:rPr>
                <w:spacing w:val="16"/>
                <w:sz w:val="19"/>
              </w:rPr>
              <w:t xml:space="preserve"> </w:t>
            </w:r>
            <w:r>
              <w:rPr>
                <w:sz w:val="19"/>
              </w:rPr>
              <w:t>the</w:t>
            </w:r>
            <w:r>
              <w:rPr>
                <w:spacing w:val="17"/>
                <w:sz w:val="19"/>
              </w:rPr>
              <w:t xml:space="preserve"> </w:t>
            </w:r>
            <w:r>
              <w:rPr>
                <w:spacing w:val="-2"/>
                <w:sz w:val="19"/>
              </w:rPr>
              <w:t>specifications.</w:t>
            </w:r>
          </w:p>
          <w:p w14:paraId="69102901" w14:textId="77777777" w:rsidR="00E225E2" w:rsidRDefault="00E073C2">
            <w:pPr>
              <w:pStyle w:val="TableParagraph"/>
              <w:numPr>
                <w:ilvl w:val="0"/>
                <w:numId w:val="64"/>
              </w:numPr>
              <w:tabs>
                <w:tab w:val="left" w:pos="805"/>
              </w:tabs>
              <w:spacing w:before="209" w:line="362" w:lineRule="auto"/>
              <w:ind w:right="57"/>
              <w:rPr>
                <w:sz w:val="19"/>
              </w:rPr>
            </w:pPr>
            <w:r>
              <w:rPr>
                <w:sz w:val="19"/>
              </w:rPr>
              <w:t>The</w:t>
            </w:r>
            <w:r>
              <w:rPr>
                <w:spacing w:val="27"/>
                <w:sz w:val="19"/>
              </w:rPr>
              <w:t xml:space="preserve"> </w:t>
            </w:r>
            <w:r>
              <w:rPr>
                <w:sz w:val="19"/>
              </w:rPr>
              <w:t>Environmental</w:t>
            </w:r>
            <w:r>
              <w:rPr>
                <w:spacing w:val="27"/>
                <w:sz w:val="19"/>
              </w:rPr>
              <w:t xml:space="preserve"> </w:t>
            </w:r>
            <w:r>
              <w:rPr>
                <w:sz w:val="19"/>
              </w:rPr>
              <w:t>Control</w:t>
            </w:r>
            <w:r>
              <w:rPr>
                <w:spacing w:val="27"/>
                <w:sz w:val="19"/>
              </w:rPr>
              <w:t xml:space="preserve"> </w:t>
            </w:r>
            <w:r>
              <w:rPr>
                <w:sz w:val="19"/>
              </w:rPr>
              <w:t>Officer</w:t>
            </w:r>
            <w:r>
              <w:rPr>
                <w:spacing w:val="32"/>
                <w:sz w:val="19"/>
              </w:rPr>
              <w:t xml:space="preserve"> </w:t>
            </w:r>
            <w:r>
              <w:rPr>
                <w:sz w:val="19"/>
              </w:rPr>
              <w:t>shall</w:t>
            </w:r>
            <w:r>
              <w:rPr>
                <w:spacing w:val="25"/>
                <w:sz w:val="19"/>
              </w:rPr>
              <w:t xml:space="preserve"> </w:t>
            </w:r>
            <w:r>
              <w:rPr>
                <w:sz w:val="19"/>
              </w:rPr>
              <w:t>monitor</w:t>
            </w:r>
            <w:r>
              <w:rPr>
                <w:spacing w:val="29"/>
                <w:sz w:val="19"/>
              </w:rPr>
              <w:t xml:space="preserve"> </w:t>
            </w:r>
            <w:r>
              <w:rPr>
                <w:sz w:val="19"/>
              </w:rPr>
              <w:t>minimum</w:t>
            </w:r>
            <w:r>
              <w:rPr>
                <w:spacing w:val="36"/>
                <w:sz w:val="19"/>
              </w:rPr>
              <w:t xml:space="preserve"> </w:t>
            </w:r>
            <w:r>
              <w:rPr>
                <w:sz w:val="19"/>
              </w:rPr>
              <w:t>monthly</w:t>
            </w:r>
            <w:r>
              <w:rPr>
                <w:spacing w:val="18"/>
                <w:sz w:val="19"/>
              </w:rPr>
              <w:t xml:space="preserve"> </w:t>
            </w:r>
            <w:r>
              <w:rPr>
                <w:sz w:val="19"/>
              </w:rPr>
              <w:t>that</w:t>
            </w:r>
            <w:r>
              <w:rPr>
                <w:spacing w:val="31"/>
                <w:sz w:val="19"/>
              </w:rPr>
              <w:t xml:space="preserve"> </w:t>
            </w:r>
            <w:r>
              <w:rPr>
                <w:sz w:val="19"/>
              </w:rPr>
              <w:t>the</w:t>
            </w:r>
            <w:r>
              <w:rPr>
                <w:spacing w:val="28"/>
                <w:sz w:val="19"/>
              </w:rPr>
              <w:t xml:space="preserve"> </w:t>
            </w:r>
            <w:r>
              <w:rPr>
                <w:sz w:val="19"/>
              </w:rPr>
              <w:t>specifications</w:t>
            </w:r>
            <w:r>
              <w:rPr>
                <w:spacing w:val="31"/>
                <w:sz w:val="19"/>
              </w:rPr>
              <w:t xml:space="preserve"> </w:t>
            </w:r>
            <w:r>
              <w:rPr>
                <w:sz w:val="19"/>
              </w:rPr>
              <w:t>are</w:t>
            </w:r>
            <w:r>
              <w:rPr>
                <w:spacing w:val="28"/>
                <w:sz w:val="19"/>
              </w:rPr>
              <w:t xml:space="preserve"> </w:t>
            </w:r>
            <w:r>
              <w:rPr>
                <w:sz w:val="19"/>
              </w:rPr>
              <w:t>complied</w:t>
            </w:r>
            <w:r>
              <w:rPr>
                <w:spacing w:val="29"/>
                <w:sz w:val="19"/>
              </w:rPr>
              <w:t xml:space="preserve"> </w:t>
            </w:r>
            <w:r>
              <w:rPr>
                <w:sz w:val="19"/>
              </w:rPr>
              <w:t>with</w:t>
            </w:r>
            <w:r>
              <w:rPr>
                <w:spacing w:val="28"/>
                <w:sz w:val="19"/>
              </w:rPr>
              <w:t xml:space="preserve"> </w:t>
            </w:r>
            <w:r>
              <w:rPr>
                <w:sz w:val="19"/>
              </w:rPr>
              <w:t>and</w:t>
            </w:r>
            <w:r>
              <w:rPr>
                <w:spacing w:val="29"/>
                <w:sz w:val="19"/>
              </w:rPr>
              <w:t xml:space="preserve"> </w:t>
            </w:r>
            <w:r>
              <w:rPr>
                <w:sz w:val="19"/>
              </w:rPr>
              <w:t>provide</w:t>
            </w:r>
            <w:r>
              <w:rPr>
                <w:spacing w:val="28"/>
                <w:sz w:val="19"/>
              </w:rPr>
              <w:t xml:space="preserve"> </w:t>
            </w:r>
            <w:r>
              <w:rPr>
                <w:sz w:val="19"/>
              </w:rPr>
              <w:t>the</w:t>
            </w:r>
            <w:r>
              <w:rPr>
                <w:spacing w:val="28"/>
                <w:sz w:val="19"/>
              </w:rPr>
              <w:t xml:space="preserve"> </w:t>
            </w:r>
            <w:r>
              <w:rPr>
                <w:sz w:val="19"/>
              </w:rPr>
              <w:t>Contractor</w:t>
            </w:r>
            <w:r>
              <w:rPr>
                <w:spacing w:val="29"/>
                <w:sz w:val="19"/>
              </w:rPr>
              <w:t xml:space="preserve"> </w:t>
            </w:r>
            <w:r>
              <w:rPr>
                <w:sz w:val="19"/>
              </w:rPr>
              <w:t>and</w:t>
            </w:r>
            <w:r>
              <w:rPr>
                <w:spacing w:val="29"/>
                <w:sz w:val="19"/>
              </w:rPr>
              <w:t xml:space="preserve"> </w:t>
            </w:r>
            <w:r>
              <w:rPr>
                <w:sz w:val="19"/>
              </w:rPr>
              <w:t>Project</w:t>
            </w:r>
            <w:r>
              <w:rPr>
                <w:spacing w:val="26"/>
                <w:sz w:val="19"/>
              </w:rPr>
              <w:t xml:space="preserve"> </w:t>
            </w:r>
            <w:r>
              <w:rPr>
                <w:sz w:val="19"/>
              </w:rPr>
              <w:t>Manager</w:t>
            </w:r>
            <w:r>
              <w:rPr>
                <w:spacing w:val="27"/>
                <w:sz w:val="19"/>
              </w:rPr>
              <w:t xml:space="preserve"> </w:t>
            </w:r>
            <w:r>
              <w:rPr>
                <w:sz w:val="19"/>
              </w:rPr>
              <w:t>with</w:t>
            </w:r>
            <w:r>
              <w:rPr>
                <w:spacing w:val="26"/>
                <w:sz w:val="19"/>
              </w:rPr>
              <w:t xml:space="preserve"> </w:t>
            </w:r>
            <w:r>
              <w:rPr>
                <w:sz w:val="19"/>
              </w:rPr>
              <w:t>an inspection</w:t>
            </w:r>
            <w:r>
              <w:rPr>
                <w:spacing w:val="31"/>
                <w:sz w:val="19"/>
              </w:rPr>
              <w:t xml:space="preserve"> </w:t>
            </w:r>
            <w:r>
              <w:rPr>
                <w:sz w:val="19"/>
              </w:rPr>
              <w:t>report</w:t>
            </w:r>
            <w:r>
              <w:rPr>
                <w:spacing w:val="34"/>
                <w:sz w:val="19"/>
              </w:rPr>
              <w:t xml:space="preserve"> </w:t>
            </w:r>
            <w:r>
              <w:rPr>
                <w:sz w:val="19"/>
              </w:rPr>
              <w:t>of</w:t>
            </w:r>
            <w:r>
              <w:rPr>
                <w:spacing w:val="34"/>
                <w:sz w:val="19"/>
              </w:rPr>
              <w:t xml:space="preserve"> </w:t>
            </w:r>
            <w:r>
              <w:rPr>
                <w:sz w:val="19"/>
              </w:rPr>
              <w:t>any</w:t>
            </w:r>
            <w:r>
              <w:rPr>
                <w:spacing w:val="26"/>
                <w:sz w:val="19"/>
              </w:rPr>
              <w:t xml:space="preserve"> </w:t>
            </w:r>
            <w:r>
              <w:rPr>
                <w:sz w:val="19"/>
              </w:rPr>
              <w:t>specifications</w:t>
            </w:r>
            <w:r>
              <w:rPr>
                <w:spacing w:val="34"/>
                <w:sz w:val="19"/>
              </w:rPr>
              <w:t xml:space="preserve"> </w:t>
            </w:r>
            <w:r>
              <w:rPr>
                <w:sz w:val="19"/>
              </w:rPr>
              <w:t>not</w:t>
            </w:r>
            <w:r>
              <w:rPr>
                <w:spacing w:val="37"/>
                <w:sz w:val="19"/>
              </w:rPr>
              <w:t xml:space="preserve"> </w:t>
            </w:r>
            <w:r>
              <w:rPr>
                <w:sz w:val="19"/>
              </w:rPr>
              <w:t>adequately</w:t>
            </w:r>
            <w:r>
              <w:rPr>
                <w:spacing w:val="26"/>
                <w:sz w:val="19"/>
              </w:rPr>
              <w:t xml:space="preserve"> </w:t>
            </w:r>
            <w:r>
              <w:rPr>
                <w:sz w:val="19"/>
              </w:rPr>
              <w:t>complied</w:t>
            </w:r>
            <w:r>
              <w:rPr>
                <w:spacing w:val="34"/>
                <w:sz w:val="19"/>
              </w:rPr>
              <w:t xml:space="preserve"> </w:t>
            </w:r>
            <w:r>
              <w:rPr>
                <w:sz w:val="19"/>
              </w:rPr>
              <w:t>with</w:t>
            </w:r>
            <w:r>
              <w:rPr>
                <w:spacing w:val="31"/>
                <w:sz w:val="19"/>
              </w:rPr>
              <w:t xml:space="preserve"> </w:t>
            </w:r>
            <w:r>
              <w:rPr>
                <w:sz w:val="19"/>
              </w:rPr>
              <w:t>and</w:t>
            </w:r>
            <w:r>
              <w:rPr>
                <w:spacing w:val="34"/>
                <w:sz w:val="19"/>
              </w:rPr>
              <w:t xml:space="preserve"> </w:t>
            </w:r>
            <w:r>
              <w:rPr>
                <w:sz w:val="19"/>
              </w:rPr>
              <w:t>how</w:t>
            </w:r>
            <w:r>
              <w:rPr>
                <w:spacing w:val="28"/>
                <w:sz w:val="19"/>
              </w:rPr>
              <w:t xml:space="preserve"> </w:t>
            </w:r>
            <w:r>
              <w:rPr>
                <w:sz w:val="19"/>
              </w:rPr>
              <w:t>to</w:t>
            </w:r>
            <w:r>
              <w:rPr>
                <w:spacing w:val="34"/>
                <w:sz w:val="19"/>
              </w:rPr>
              <w:t xml:space="preserve"> </w:t>
            </w:r>
            <w:r>
              <w:rPr>
                <w:sz w:val="19"/>
              </w:rPr>
              <w:t>rectify</w:t>
            </w:r>
            <w:r>
              <w:rPr>
                <w:spacing w:val="28"/>
                <w:sz w:val="19"/>
              </w:rPr>
              <w:t xml:space="preserve"> </w:t>
            </w:r>
            <w:r>
              <w:rPr>
                <w:sz w:val="19"/>
              </w:rPr>
              <w:t>this.</w:t>
            </w:r>
          </w:p>
          <w:p w14:paraId="2C0201AD" w14:textId="77777777" w:rsidR="00E225E2" w:rsidRDefault="00E073C2">
            <w:pPr>
              <w:pStyle w:val="TableParagraph"/>
              <w:numPr>
                <w:ilvl w:val="0"/>
                <w:numId w:val="64"/>
              </w:numPr>
              <w:tabs>
                <w:tab w:val="left" w:pos="805"/>
              </w:tabs>
              <w:spacing w:before="96"/>
              <w:ind w:hanging="350"/>
              <w:rPr>
                <w:sz w:val="19"/>
              </w:rPr>
            </w:pPr>
            <w:r>
              <w:rPr>
                <w:sz w:val="19"/>
              </w:rPr>
              <w:t>The</w:t>
            </w:r>
            <w:r>
              <w:rPr>
                <w:spacing w:val="21"/>
                <w:sz w:val="19"/>
              </w:rPr>
              <w:t xml:space="preserve"> </w:t>
            </w:r>
            <w:r>
              <w:rPr>
                <w:sz w:val="19"/>
              </w:rPr>
              <w:t>Environmental</w:t>
            </w:r>
            <w:r>
              <w:rPr>
                <w:spacing w:val="25"/>
                <w:sz w:val="19"/>
              </w:rPr>
              <w:t xml:space="preserve"> </w:t>
            </w:r>
            <w:r>
              <w:rPr>
                <w:sz w:val="19"/>
              </w:rPr>
              <w:t>Control</w:t>
            </w:r>
            <w:r>
              <w:rPr>
                <w:spacing w:val="22"/>
                <w:sz w:val="19"/>
              </w:rPr>
              <w:t xml:space="preserve"> </w:t>
            </w:r>
            <w:r>
              <w:rPr>
                <w:sz w:val="19"/>
              </w:rPr>
              <w:t>Officer</w:t>
            </w:r>
            <w:r>
              <w:rPr>
                <w:spacing w:val="27"/>
                <w:sz w:val="19"/>
              </w:rPr>
              <w:t xml:space="preserve"> </w:t>
            </w:r>
            <w:r>
              <w:rPr>
                <w:sz w:val="19"/>
              </w:rPr>
              <w:t>shall</w:t>
            </w:r>
            <w:r>
              <w:rPr>
                <w:spacing w:val="25"/>
                <w:sz w:val="19"/>
              </w:rPr>
              <w:t xml:space="preserve"> </w:t>
            </w:r>
            <w:r>
              <w:rPr>
                <w:sz w:val="19"/>
              </w:rPr>
              <w:t>provide</w:t>
            </w:r>
            <w:r>
              <w:rPr>
                <w:spacing w:val="22"/>
                <w:sz w:val="19"/>
              </w:rPr>
              <w:t xml:space="preserve"> </w:t>
            </w:r>
            <w:r>
              <w:rPr>
                <w:sz w:val="19"/>
              </w:rPr>
              <w:t>summary</w:t>
            </w:r>
            <w:r>
              <w:rPr>
                <w:spacing w:val="15"/>
                <w:sz w:val="19"/>
              </w:rPr>
              <w:t xml:space="preserve"> </w:t>
            </w:r>
            <w:r>
              <w:rPr>
                <w:sz w:val="19"/>
              </w:rPr>
              <w:t>reports</w:t>
            </w:r>
            <w:r>
              <w:rPr>
                <w:spacing w:val="27"/>
                <w:sz w:val="19"/>
              </w:rPr>
              <w:t xml:space="preserve"> </w:t>
            </w:r>
            <w:r>
              <w:rPr>
                <w:sz w:val="19"/>
              </w:rPr>
              <w:t>of</w:t>
            </w:r>
            <w:r>
              <w:rPr>
                <w:spacing w:val="27"/>
                <w:sz w:val="19"/>
              </w:rPr>
              <w:t xml:space="preserve"> </w:t>
            </w:r>
            <w:r>
              <w:rPr>
                <w:sz w:val="19"/>
              </w:rPr>
              <w:t>compliance</w:t>
            </w:r>
            <w:r>
              <w:rPr>
                <w:spacing w:val="23"/>
                <w:sz w:val="19"/>
              </w:rPr>
              <w:t xml:space="preserve"> </w:t>
            </w:r>
            <w:r>
              <w:rPr>
                <w:sz w:val="19"/>
              </w:rPr>
              <w:t>to</w:t>
            </w:r>
            <w:r>
              <w:rPr>
                <w:spacing w:val="24"/>
                <w:sz w:val="19"/>
              </w:rPr>
              <w:t xml:space="preserve"> </w:t>
            </w:r>
            <w:r>
              <w:rPr>
                <w:sz w:val="19"/>
              </w:rPr>
              <w:t>the</w:t>
            </w:r>
            <w:r>
              <w:rPr>
                <w:spacing w:val="22"/>
                <w:sz w:val="19"/>
              </w:rPr>
              <w:t xml:space="preserve"> </w:t>
            </w:r>
            <w:r>
              <w:rPr>
                <w:sz w:val="19"/>
              </w:rPr>
              <w:t>project</w:t>
            </w:r>
            <w:r>
              <w:rPr>
                <w:spacing w:val="25"/>
                <w:sz w:val="19"/>
              </w:rPr>
              <w:t xml:space="preserve"> </w:t>
            </w:r>
            <w:r>
              <w:rPr>
                <w:spacing w:val="-2"/>
                <w:sz w:val="19"/>
              </w:rPr>
              <w:t>team.</w:t>
            </w:r>
          </w:p>
        </w:tc>
      </w:tr>
      <w:tr w:rsidR="00E225E2" w14:paraId="535E1F7E" w14:textId="77777777">
        <w:trPr>
          <w:trHeight w:val="568"/>
        </w:trPr>
        <w:tc>
          <w:tcPr>
            <w:tcW w:w="2941" w:type="dxa"/>
            <w:tcBorders>
              <w:top w:val="single" w:sz="18" w:space="0" w:color="000000"/>
              <w:left w:val="single" w:sz="18" w:space="0" w:color="000000"/>
              <w:bottom w:val="single" w:sz="18" w:space="0" w:color="000000"/>
              <w:right w:val="single" w:sz="18" w:space="0" w:color="000000"/>
            </w:tcBorders>
            <w:shd w:val="clear" w:color="auto" w:fill="A5A5A5"/>
          </w:tcPr>
          <w:p w14:paraId="7FDA1526" w14:textId="77777777" w:rsidR="00E225E2" w:rsidRDefault="00E073C2">
            <w:pPr>
              <w:pStyle w:val="TableParagraph"/>
              <w:tabs>
                <w:tab w:val="left" w:pos="1268"/>
                <w:tab w:val="left" w:pos="2148"/>
              </w:tabs>
              <w:spacing w:before="8"/>
              <w:ind w:left="104"/>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6C6A62AA"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top w:val="single" w:sz="18" w:space="0" w:color="000000"/>
              <w:left w:val="single" w:sz="18" w:space="0" w:color="000000"/>
              <w:bottom w:val="single" w:sz="18" w:space="0" w:color="000000"/>
              <w:right w:val="single" w:sz="18" w:space="0" w:color="000000"/>
            </w:tcBorders>
            <w:shd w:val="clear" w:color="auto" w:fill="A5A5A5"/>
          </w:tcPr>
          <w:p w14:paraId="48580A5E" w14:textId="77777777" w:rsidR="00E225E2" w:rsidRDefault="00E073C2">
            <w:pPr>
              <w:pStyle w:val="TableParagraph"/>
              <w:spacing w:before="8"/>
              <w:ind w:left="103"/>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top w:val="single" w:sz="18" w:space="0" w:color="000000"/>
              <w:left w:val="single" w:sz="18" w:space="0" w:color="000000"/>
              <w:bottom w:val="single" w:sz="18" w:space="0" w:color="000000"/>
              <w:right w:val="single" w:sz="18" w:space="0" w:color="000000"/>
            </w:tcBorders>
            <w:shd w:val="clear" w:color="auto" w:fill="A5A5A5"/>
          </w:tcPr>
          <w:p w14:paraId="7492A6AA" w14:textId="77777777" w:rsidR="00E225E2" w:rsidRDefault="00E073C2">
            <w:pPr>
              <w:pStyle w:val="TableParagraph"/>
              <w:spacing w:before="8"/>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top w:val="single" w:sz="18" w:space="0" w:color="000000"/>
              <w:left w:val="single" w:sz="18" w:space="0" w:color="000000"/>
              <w:bottom w:val="single" w:sz="18" w:space="0" w:color="000000"/>
              <w:right w:val="single" w:sz="18" w:space="0" w:color="000000"/>
            </w:tcBorders>
            <w:shd w:val="clear" w:color="auto" w:fill="A5A5A5"/>
          </w:tcPr>
          <w:p w14:paraId="3910C4E4" w14:textId="77777777" w:rsidR="00E225E2" w:rsidRDefault="00E073C2">
            <w:pPr>
              <w:pStyle w:val="TableParagraph"/>
              <w:spacing w:before="8"/>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665B0C29" w14:textId="77777777">
        <w:trPr>
          <w:trHeight w:val="2052"/>
        </w:trPr>
        <w:tc>
          <w:tcPr>
            <w:tcW w:w="2941" w:type="dxa"/>
            <w:tcBorders>
              <w:top w:val="single" w:sz="18" w:space="0" w:color="000000"/>
              <w:left w:val="single" w:sz="18" w:space="0" w:color="000000"/>
              <w:bottom w:val="single" w:sz="4" w:space="0" w:color="000000"/>
              <w:right w:val="single" w:sz="18" w:space="0" w:color="000000"/>
            </w:tcBorders>
          </w:tcPr>
          <w:p w14:paraId="5CEAF53F" w14:textId="77777777" w:rsidR="00E225E2" w:rsidRDefault="00E073C2">
            <w:pPr>
              <w:pStyle w:val="TableParagraph"/>
              <w:spacing w:line="362" w:lineRule="auto"/>
              <w:ind w:left="104"/>
              <w:rPr>
                <w:sz w:val="19"/>
              </w:rPr>
            </w:pPr>
            <w:r>
              <w:rPr>
                <w:sz w:val="19"/>
              </w:rPr>
              <w:t>Establishment</w:t>
            </w:r>
            <w:r>
              <w:rPr>
                <w:spacing w:val="80"/>
                <w:sz w:val="19"/>
              </w:rPr>
              <w:t xml:space="preserve"> </w:t>
            </w:r>
            <w:r>
              <w:rPr>
                <w:sz w:val="19"/>
              </w:rPr>
              <w:t>of</w:t>
            </w:r>
            <w:r>
              <w:rPr>
                <w:spacing w:val="80"/>
                <w:sz w:val="19"/>
              </w:rPr>
              <w:t xml:space="preserve"> </w:t>
            </w:r>
            <w:r>
              <w:rPr>
                <w:sz w:val="19"/>
              </w:rPr>
              <w:t xml:space="preserve">construction </w:t>
            </w:r>
            <w:r>
              <w:rPr>
                <w:spacing w:val="-4"/>
                <w:sz w:val="19"/>
              </w:rPr>
              <w:t>camp</w:t>
            </w:r>
          </w:p>
        </w:tc>
        <w:tc>
          <w:tcPr>
            <w:tcW w:w="2941" w:type="dxa"/>
            <w:tcBorders>
              <w:top w:val="single" w:sz="18" w:space="0" w:color="000000"/>
              <w:left w:val="single" w:sz="18" w:space="0" w:color="000000"/>
              <w:bottom w:val="single" w:sz="4" w:space="0" w:color="000000"/>
              <w:right w:val="single" w:sz="18" w:space="0" w:color="000000"/>
            </w:tcBorders>
          </w:tcPr>
          <w:p w14:paraId="3CCF4EE0" w14:textId="77777777" w:rsidR="00E225E2" w:rsidRDefault="00E073C2">
            <w:pPr>
              <w:pStyle w:val="TableParagraph"/>
              <w:spacing w:line="273" w:lineRule="auto"/>
              <w:ind w:left="103"/>
              <w:rPr>
                <w:sz w:val="19"/>
              </w:rPr>
            </w:pPr>
            <w:r>
              <w:rPr>
                <w:w w:val="105"/>
                <w:sz w:val="19"/>
              </w:rPr>
              <w:t>Removal</w:t>
            </w:r>
            <w:r>
              <w:rPr>
                <w:spacing w:val="80"/>
                <w:w w:val="105"/>
                <w:sz w:val="19"/>
              </w:rPr>
              <w:t xml:space="preserve"> </w:t>
            </w:r>
            <w:r>
              <w:rPr>
                <w:w w:val="105"/>
                <w:sz w:val="19"/>
              </w:rPr>
              <w:t>of</w:t>
            </w:r>
            <w:r>
              <w:rPr>
                <w:spacing w:val="80"/>
                <w:w w:val="105"/>
                <w:sz w:val="19"/>
              </w:rPr>
              <w:t xml:space="preserve"> </w:t>
            </w:r>
            <w:r>
              <w:rPr>
                <w:w w:val="105"/>
                <w:sz w:val="19"/>
              </w:rPr>
              <w:t>indigenous</w:t>
            </w:r>
            <w:r>
              <w:rPr>
                <w:spacing w:val="80"/>
                <w:w w:val="105"/>
                <w:sz w:val="19"/>
              </w:rPr>
              <w:t xml:space="preserve"> </w:t>
            </w:r>
            <w:r>
              <w:rPr>
                <w:w w:val="105"/>
                <w:sz w:val="19"/>
              </w:rPr>
              <w:t xml:space="preserve">tree </w:t>
            </w:r>
            <w:r>
              <w:rPr>
                <w:spacing w:val="-2"/>
                <w:w w:val="105"/>
                <w:sz w:val="19"/>
              </w:rPr>
              <w:t>species</w:t>
            </w:r>
          </w:p>
        </w:tc>
        <w:tc>
          <w:tcPr>
            <w:tcW w:w="5762" w:type="dxa"/>
            <w:tcBorders>
              <w:top w:val="single" w:sz="18" w:space="0" w:color="000000"/>
              <w:left w:val="single" w:sz="18" w:space="0" w:color="000000"/>
              <w:bottom w:val="single" w:sz="4" w:space="0" w:color="000000"/>
              <w:right w:val="single" w:sz="18" w:space="0" w:color="000000"/>
            </w:tcBorders>
          </w:tcPr>
          <w:p w14:paraId="7811AACF" w14:textId="77777777" w:rsidR="00E225E2" w:rsidRDefault="00E073C2">
            <w:pPr>
              <w:pStyle w:val="TableParagraph"/>
              <w:numPr>
                <w:ilvl w:val="0"/>
                <w:numId w:val="63"/>
              </w:numPr>
              <w:tabs>
                <w:tab w:val="left" w:pos="805"/>
              </w:tabs>
              <w:spacing w:before="3" w:line="357" w:lineRule="auto"/>
              <w:ind w:right="57"/>
              <w:jc w:val="both"/>
              <w:rPr>
                <w:sz w:val="19"/>
              </w:rPr>
            </w:pPr>
            <w:r>
              <w:rPr>
                <w:w w:val="105"/>
                <w:sz w:val="19"/>
              </w:rPr>
              <w:t>The construction camp, office and storage areas for material and equipment must be fenced in to prevent impacts and human interference to spread further than the site.</w:t>
            </w:r>
          </w:p>
          <w:p w14:paraId="58D2B352" w14:textId="77777777" w:rsidR="00E225E2" w:rsidRDefault="00E073C2">
            <w:pPr>
              <w:pStyle w:val="TableParagraph"/>
              <w:numPr>
                <w:ilvl w:val="0"/>
                <w:numId w:val="63"/>
              </w:numPr>
              <w:tabs>
                <w:tab w:val="left" w:pos="805"/>
              </w:tabs>
              <w:spacing w:before="9"/>
              <w:ind w:hanging="350"/>
              <w:rPr>
                <w:rFonts w:ascii="Tahoma" w:hAnsi="Tahoma"/>
                <w:sz w:val="19"/>
              </w:rPr>
            </w:pPr>
            <w:r>
              <w:rPr>
                <w:rFonts w:ascii="Tahoma" w:hAnsi="Tahoma"/>
                <w:sz w:val="19"/>
              </w:rPr>
              <w:t>During</w:t>
            </w:r>
            <w:r>
              <w:rPr>
                <w:rFonts w:ascii="Tahoma" w:hAnsi="Tahoma"/>
                <w:spacing w:val="22"/>
                <w:sz w:val="19"/>
              </w:rPr>
              <w:t xml:space="preserve"> </w:t>
            </w:r>
            <w:r>
              <w:rPr>
                <w:rFonts w:ascii="Tahoma" w:hAnsi="Tahoma"/>
                <w:sz w:val="19"/>
              </w:rPr>
              <w:t>the</w:t>
            </w:r>
            <w:r>
              <w:rPr>
                <w:rFonts w:ascii="Tahoma" w:hAnsi="Tahoma"/>
                <w:spacing w:val="24"/>
                <w:sz w:val="19"/>
              </w:rPr>
              <w:t xml:space="preserve"> </w:t>
            </w:r>
            <w:r>
              <w:rPr>
                <w:rFonts w:ascii="Tahoma" w:hAnsi="Tahoma"/>
                <w:sz w:val="19"/>
              </w:rPr>
              <w:t>construction</w:t>
            </w:r>
            <w:r>
              <w:rPr>
                <w:rFonts w:ascii="Tahoma" w:hAnsi="Tahoma"/>
                <w:spacing w:val="22"/>
                <w:sz w:val="19"/>
              </w:rPr>
              <w:t xml:space="preserve"> </w:t>
            </w:r>
            <w:r>
              <w:rPr>
                <w:rFonts w:ascii="Tahoma" w:hAnsi="Tahoma"/>
                <w:sz w:val="19"/>
              </w:rPr>
              <w:t>phase,</w:t>
            </w:r>
            <w:r>
              <w:rPr>
                <w:rFonts w:ascii="Tahoma" w:hAnsi="Tahoma"/>
                <w:spacing w:val="25"/>
                <w:sz w:val="19"/>
              </w:rPr>
              <w:t xml:space="preserve"> </w:t>
            </w:r>
            <w:r>
              <w:rPr>
                <w:rFonts w:ascii="Tahoma" w:hAnsi="Tahoma"/>
                <w:sz w:val="19"/>
              </w:rPr>
              <w:t>workers</w:t>
            </w:r>
            <w:r>
              <w:rPr>
                <w:rFonts w:ascii="Tahoma" w:hAnsi="Tahoma"/>
                <w:spacing w:val="22"/>
                <w:sz w:val="19"/>
              </w:rPr>
              <w:t xml:space="preserve"> </w:t>
            </w:r>
            <w:r>
              <w:rPr>
                <w:rFonts w:ascii="Tahoma" w:hAnsi="Tahoma"/>
                <w:sz w:val="19"/>
              </w:rPr>
              <w:t>must</w:t>
            </w:r>
            <w:r>
              <w:rPr>
                <w:rFonts w:ascii="Tahoma" w:hAnsi="Tahoma"/>
                <w:spacing w:val="22"/>
                <w:sz w:val="19"/>
              </w:rPr>
              <w:t xml:space="preserve"> </w:t>
            </w:r>
            <w:r>
              <w:rPr>
                <w:rFonts w:ascii="Tahoma" w:hAnsi="Tahoma"/>
                <w:sz w:val="19"/>
              </w:rPr>
              <w:t>be</w:t>
            </w:r>
            <w:r>
              <w:rPr>
                <w:rFonts w:ascii="Tahoma" w:hAnsi="Tahoma"/>
                <w:spacing w:val="22"/>
                <w:sz w:val="19"/>
              </w:rPr>
              <w:t xml:space="preserve"> </w:t>
            </w:r>
            <w:r>
              <w:rPr>
                <w:rFonts w:ascii="Tahoma" w:hAnsi="Tahoma"/>
                <w:spacing w:val="-2"/>
                <w:sz w:val="19"/>
              </w:rPr>
              <w:t>limited</w:t>
            </w:r>
          </w:p>
          <w:p w14:paraId="26362ED3" w14:textId="77777777" w:rsidR="00E225E2" w:rsidRDefault="00E073C2">
            <w:pPr>
              <w:pStyle w:val="TableParagraph"/>
              <w:spacing w:before="123"/>
              <w:ind w:left="805"/>
              <w:rPr>
                <w:rFonts w:ascii="Tahoma"/>
                <w:sz w:val="19"/>
              </w:rPr>
            </w:pPr>
            <w:r>
              <w:rPr>
                <w:rFonts w:ascii="Tahoma"/>
                <w:sz w:val="19"/>
              </w:rPr>
              <w:t>to</w:t>
            </w:r>
            <w:r>
              <w:rPr>
                <w:rFonts w:ascii="Tahoma"/>
                <w:spacing w:val="8"/>
                <w:sz w:val="19"/>
              </w:rPr>
              <w:t xml:space="preserve"> </w:t>
            </w:r>
            <w:r>
              <w:rPr>
                <w:rFonts w:ascii="Tahoma"/>
                <w:sz w:val="19"/>
              </w:rPr>
              <w:t>areas</w:t>
            </w:r>
            <w:r>
              <w:rPr>
                <w:rFonts w:ascii="Tahoma"/>
                <w:spacing w:val="8"/>
                <w:sz w:val="19"/>
              </w:rPr>
              <w:t xml:space="preserve"> </w:t>
            </w:r>
            <w:r>
              <w:rPr>
                <w:rFonts w:ascii="Tahoma"/>
                <w:sz w:val="19"/>
              </w:rPr>
              <w:t>under</w:t>
            </w:r>
            <w:r>
              <w:rPr>
                <w:rFonts w:ascii="Tahoma"/>
                <w:spacing w:val="10"/>
                <w:sz w:val="19"/>
              </w:rPr>
              <w:t xml:space="preserve"> </w:t>
            </w:r>
            <w:r>
              <w:rPr>
                <w:rFonts w:ascii="Tahoma"/>
                <w:spacing w:val="-2"/>
                <w:sz w:val="19"/>
              </w:rPr>
              <w:t>construction.</w:t>
            </w:r>
          </w:p>
        </w:tc>
        <w:tc>
          <w:tcPr>
            <w:tcW w:w="3370" w:type="dxa"/>
            <w:tcBorders>
              <w:top w:val="single" w:sz="18" w:space="0" w:color="000000"/>
              <w:left w:val="single" w:sz="18" w:space="0" w:color="000000"/>
              <w:bottom w:val="single" w:sz="4" w:space="0" w:color="000000"/>
              <w:right w:val="single" w:sz="18" w:space="0" w:color="000000"/>
            </w:tcBorders>
          </w:tcPr>
          <w:p w14:paraId="07AF2CEC" w14:textId="77777777" w:rsidR="00E225E2" w:rsidRDefault="00E073C2">
            <w:pPr>
              <w:pStyle w:val="TableParagraph"/>
              <w:tabs>
                <w:tab w:val="left" w:pos="1434"/>
                <w:tab w:val="left" w:pos="2179"/>
              </w:tabs>
              <w:spacing w:line="362" w:lineRule="auto"/>
              <w:ind w:left="105" w:right="54"/>
              <w:rPr>
                <w:sz w:val="19"/>
              </w:rPr>
            </w:pPr>
            <w:r>
              <w:rPr>
                <w:spacing w:val="-2"/>
                <w:w w:val="105"/>
                <w:sz w:val="19"/>
              </w:rPr>
              <w:t>Contractor</w:t>
            </w:r>
            <w:r>
              <w:rPr>
                <w:sz w:val="19"/>
              </w:rPr>
              <w:tab/>
            </w:r>
            <w:r>
              <w:rPr>
                <w:spacing w:val="-4"/>
                <w:w w:val="105"/>
                <w:sz w:val="19"/>
              </w:rPr>
              <w:t>and</w:t>
            </w:r>
            <w:r>
              <w:rPr>
                <w:sz w:val="19"/>
              </w:rPr>
              <w:tab/>
            </w:r>
            <w:r>
              <w:rPr>
                <w:spacing w:val="-2"/>
                <w:w w:val="105"/>
                <w:sz w:val="19"/>
              </w:rPr>
              <w:t xml:space="preserve">Construction </w:t>
            </w:r>
            <w:r>
              <w:rPr>
                <w:w w:val="105"/>
                <w:sz w:val="19"/>
              </w:rPr>
              <w:t>workers, ECO, BPLM.</w:t>
            </w:r>
          </w:p>
        </w:tc>
      </w:tr>
      <w:tr w:rsidR="00E225E2" w14:paraId="7EA077E9" w14:textId="77777777">
        <w:trPr>
          <w:trHeight w:val="2452"/>
        </w:trPr>
        <w:tc>
          <w:tcPr>
            <w:tcW w:w="2941" w:type="dxa"/>
            <w:tcBorders>
              <w:top w:val="single" w:sz="4" w:space="0" w:color="000000"/>
              <w:left w:val="single" w:sz="18" w:space="0" w:color="000000"/>
              <w:bottom w:val="single" w:sz="4" w:space="0" w:color="000000"/>
              <w:right w:val="single" w:sz="18" w:space="0" w:color="000000"/>
            </w:tcBorders>
          </w:tcPr>
          <w:p w14:paraId="4DEE6419" w14:textId="77777777" w:rsidR="00E225E2" w:rsidRDefault="00E225E2">
            <w:pPr>
              <w:pStyle w:val="TableParagraph"/>
              <w:ind w:left="0"/>
              <w:rPr>
                <w:rFonts w:ascii="Times New Roman"/>
                <w:sz w:val="18"/>
              </w:rPr>
            </w:pPr>
          </w:p>
        </w:tc>
        <w:tc>
          <w:tcPr>
            <w:tcW w:w="2941" w:type="dxa"/>
            <w:tcBorders>
              <w:top w:val="single" w:sz="4" w:space="0" w:color="000000"/>
              <w:left w:val="single" w:sz="18" w:space="0" w:color="000000"/>
              <w:bottom w:val="single" w:sz="4" w:space="0" w:color="000000"/>
              <w:right w:val="single" w:sz="18" w:space="0" w:color="000000"/>
            </w:tcBorders>
          </w:tcPr>
          <w:p w14:paraId="4D82FFCD" w14:textId="77777777" w:rsidR="00E225E2" w:rsidRDefault="00E073C2">
            <w:pPr>
              <w:pStyle w:val="TableParagraph"/>
              <w:tabs>
                <w:tab w:val="left" w:pos="1080"/>
                <w:tab w:val="left" w:pos="1686"/>
                <w:tab w:val="left" w:pos="2342"/>
              </w:tabs>
              <w:spacing w:line="360" w:lineRule="auto"/>
              <w:ind w:left="103" w:right="57" w:hanging="1"/>
              <w:rPr>
                <w:sz w:val="19"/>
              </w:rPr>
            </w:pPr>
            <w:r>
              <w:rPr>
                <w:spacing w:val="-2"/>
                <w:sz w:val="19"/>
              </w:rPr>
              <w:t>Impact</w:t>
            </w:r>
            <w:r>
              <w:rPr>
                <w:sz w:val="19"/>
              </w:rPr>
              <w:tab/>
            </w:r>
            <w:r>
              <w:rPr>
                <w:spacing w:val="-6"/>
                <w:sz w:val="19"/>
              </w:rPr>
              <w:t>on</w:t>
            </w:r>
            <w:r>
              <w:rPr>
                <w:sz w:val="19"/>
              </w:rPr>
              <w:tab/>
            </w:r>
            <w:r>
              <w:rPr>
                <w:spacing w:val="-4"/>
                <w:sz w:val="19"/>
              </w:rPr>
              <w:t>the</w:t>
            </w:r>
            <w:r>
              <w:rPr>
                <w:sz w:val="19"/>
              </w:rPr>
              <w:tab/>
            </w:r>
            <w:r>
              <w:rPr>
                <w:spacing w:val="-2"/>
                <w:sz w:val="19"/>
              </w:rPr>
              <w:t>visual</w:t>
            </w:r>
            <w:r>
              <w:rPr>
                <w:sz w:val="19"/>
              </w:rPr>
              <w:t xml:space="preserve"> </w:t>
            </w:r>
            <w:r>
              <w:rPr>
                <w:spacing w:val="-2"/>
                <w:sz w:val="19"/>
              </w:rPr>
              <w:t>environment</w:t>
            </w:r>
          </w:p>
        </w:tc>
        <w:tc>
          <w:tcPr>
            <w:tcW w:w="5762" w:type="dxa"/>
            <w:tcBorders>
              <w:top w:val="single" w:sz="4" w:space="0" w:color="000000"/>
              <w:left w:val="single" w:sz="18" w:space="0" w:color="000000"/>
              <w:bottom w:val="single" w:sz="4" w:space="0" w:color="000000"/>
              <w:right w:val="single" w:sz="18" w:space="0" w:color="000000"/>
            </w:tcBorders>
          </w:tcPr>
          <w:p w14:paraId="359C4AD1" w14:textId="77777777" w:rsidR="00E225E2" w:rsidRDefault="00E073C2">
            <w:pPr>
              <w:pStyle w:val="TableParagraph"/>
              <w:numPr>
                <w:ilvl w:val="0"/>
                <w:numId w:val="62"/>
              </w:numPr>
              <w:tabs>
                <w:tab w:val="left" w:pos="803"/>
                <w:tab w:val="left" w:pos="805"/>
              </w:tabs>
              <w:spacing w:before="3" w:line="369" w:lineRule="auto"/>
              <w:ind w:right="57"/>
              <w:jc w:val="both"/>
              <w:rPr>
                <w:rFonts w:ascii="Tahoma" w:hAnsi="Tahoma"/>
                <w:sz w:val="19"/>
              </w:rPr>
            </w:pPr>
            <w:r>
              <w:rPr>
                <w:rFonts w:ascii="Tahoma" w:hAnsi="Tahoma"/>
                <w:sz w:val="19"/>
              </w:rPr>
              <w:t>All temporary stockpile areas, litter and rubble must be removed on completion of construction. All dumped material must be taken to an approved landfill in the</w:t>
            </w:r>
            <w:r>
              <w:rPr>
                <w:rFonts w:ascii="Tahoma" w:hAnsi="Tahoma"/>
                <w:spacing w:val="40"/>
                <w:sz w:val="19"/>
              </w:rPr>
              <w:t xml:space="preserve"> </w:t>
            </w:r>
            <w:r>
              <w:rPr>
                <w:rFonts w:ascii="Tahoma" w:hAnsi="Tahoma"/>
                <w:spacing w:val="-2"/>
                <w:sz w:val="19"/>
              </w:rPr>
              <w:t>area.</w:t>
            </w:r>
          </w:p>
          <w:p w14:paraId="47EF0A9E" w14:textId="77777777" w:rsidR="00E225E2" w:rsidRDefault="00E073C2">
            <w:pPr>
              <w:pStyle w:val="TableParagraph"/>
              <w:numPr>
                <w:ilvl w:val="0"/>
                <w:numId w:val="62"/>
              </w:numPr>
              <w:tabs>
                <w:tab w:val="left" w:pos="804"/>
              </w:tabs>
              <w:spacing w:line="216" w:lineRule="exact"/>
              <w:ind w:left="804" w:hanging="349"/>
              <w:jc w:val="both"/>
              <w:rPr>
                <w:rFonts w:ascii="Tahoma" w:hAnsi="Tahoma"/>
                <w:sz w:val="19"/>
              </w:rPr>
            </w:pPr>
            <w:r>
              <w:rPr>
                <w:rFonts w:ascii="Tahoma" w:hAnsi="Tahoma"/>
                <w:sz w:val="19"/>
              </w:rPr>
              <w:t>The</w:t>
            </w:r>
            <w:r>
              <w:rPr>
                <w:rFonts w:ascii="Tahoma" w:hAnsi="Tahoma"/>
                <w:spacing w:val="50"/>
                <w:w w:val="150"/>
                <w:sz w:val="19"/>
              </w:rPr>
              <w:t xml:space="preserve"> </w:t>
            </w:r>
            <w:r>
              <w:rPr>
                <w:rFonts w:ascii="Tahoma" w:hAnsi="Tahoma"/>
                <w:sz w:val="19"/>
              </w:rPr>
              <w:t>careful</w:t>
            </w:r>
            <w:r>
              <w:rPr>
                <w:rFonts w:ascii="Tahoma" w:hAnsi="Tahoma"/>
                <w:spacing w:val="76"/>
                <w:sz w:val="19"/>
              </w:rPr>
              <w:t xml:space="preserve"> </w:t>
            </w:r>
            <w:r>
              <w:rPr>
                <w:rFonts w:ascii="Tahoma" w:hAnsi="Tahoma"/>
                <w:sz w:val="19"/>
              </w:rPr>
              <w:t>position</w:t>
            </w:r>
            <w:r>
              <w:rPr>
                <w:rFonts w:ascii="Tahoma" w:hAnsi="Tahoma"/>
                <w:spacing w:val="71"/>
                <w:sz w:val="19"/>
              </w:rPr>
              <w:t xml:space="preserve"> </w:t>
            </w:r>
            <w:r>
              <w:rPr>
                <w:rFonts w:ascii="Tahoma" w:hAnsi="Tahoma"/>
                <w:sz w:val="19"/>
              </w:rPr>
              <w:t>of</w:t>
            </w:r>
            <w:r>
              <w:rPr>
                <w:rFonts w:ascii="Tahoma" w:hAnsi="Tahoma"/>
                <w:spacing w:val="76"/>
                <w:sz w:val="19"/>
              </w:rPr>
              <w:t xml:space="preserve"> </w:t>
            </w:r>
            <w:r>
              <w:rPr>
                <w:rFonts w:ascii="Tahoma" w:hAnsi="Tahoma"/>
                <w:sz w:val="19"/>
              </w:rPr>
              <w:t>soil</w:t>
            </w:r>
            <w:r>
              <w:rPr>
                <w:rFonts w:ascii="Tahoma" w:hAnsi="Tahoma"/>
                <w:spacing w:val="78"/>
                <w:sz w:val="19"/>
              </w:rPr>
              <w:t xml:space="preserve"> </w:t>
            </w:r>
            <w:r>
              <w:rPr>
                <w:rFonts w:ascii="Tahoma" w:hAnsi="Tahoma"/>
                <w:sz w:val="19"/>
              </w:rPr>
              <w:t>piles</w:t>
            </w:r>
            <w:r>
              <w:rPr>
                <w:rFonts w:ascii="Tahoma" w:hAnsi="Tahoma"/>
                <w:spacing w:val="75"/>
                <w:sz w:val="19"/>
              </w:rPr>
              <w:t xml:space="preserve"> </w:t>
            </w:r>
            <w:r>
              <w:rPr>
                <w:rFonts w:ascii="Tahoma" w:hAnsi="Tahoma"/>
                <w:sz w:val="19"/>
              </w:rPr>
              <w:t>and</w:t>
            </w:r>
            <w:r>
              <w:rPr>
                <w:rFonts w:ascii="Tahoma" w:hAnsi="Tahoma"/>
                <w:spacing w:val="72"/>
                <w:sz w:val="19"/>
              </w:rPr>
              <w:t xml:space="preserve"> </w:t>
            </w:r>
            <w:r>
              <w:rPr>
                <w:rFonts w:ascii="Tahoma" w:hAnsi="Tahoma"/>
                <w:sz w:val="19"/>
              </w:rPr>
              <w:t>runoff</w:t>
            </w:r>
            <w:r>
              <w:rPr>
                <w:rFonts w:ascii="Tahoma" w:hAnsi="Tahoma"/>
                <w:spacing w:val="76"/>
                <w:sz w:val="19"/>
              </w:rPr>
              <w:t xml:space="preserve"> </w:t>
            </w:r>
            <w:r>
              <w:rPr>
                <w:rFonts w:ascii="Tahoma" w:hAnsi="Tahoma"/>
                <w:spacing w:val="-2"/>
                <w:sz w:val="19"/>
              </w:rPr>
              <w:t>control</w:t>
            </w:r>
          </w:p>
          <w:p w14:paraId="38772F4F" w14:textId="77777777" w:rsidR="00E225E2" w:rsidRDefault="00E073C2">
            <w:pPr>
              <w:pStyle w:val="TableParagraph"/>
              <w:spacing w:before="29" w:line="356" w:lineRule="exact"/>
              <w:ind w:left="805" w:right="59"/>
              <w:jc w:val="both"/>
              <w:rPr>
                <w:rFonts w:ascii="Tahoma"/>
                <w:sz w:val="19"/>
              </w:rPr>
            </w:pPr>
            <w:r>
              <w:rPr>
                <w:rFonts w:ascii="Tahoma"/>
                <w:sz w:val="19"/>
              </w:rPr>
              <w:t>during all phases of development will limit the extent of erosion occurring on the site.</w:t>
            </w:r>
          </w:p>
        </w:tc>
        <w:tc>
          <w:tcPr>
            <w:tcW w:w="3370" w:type="dxa"/>
            <w:tcBorders>
              <w:top w:val="single" w:sz="4" w:space="0" w:color="000000"/>
              <w:left w:val="single" w:sz="18" w:space="0" w:color="000000"/>
              <w:bottom w:val="single" w:sz="4" w:space="0" w:color="000000"/>
              <w:right w:val="single" w:sz="18" w:space="0" w:color="000000"/>
            </w:tcBorders>
          </w:tcPr>
          <w:p w14:paraId="4F5EB05B" w14:textId="77777777" w:rsidR="00E225E2" w:rsidRDefault="00E225E2">
            <w:pPr>
              <w:pStyle w:val="TableParagraph"/>
              <w:ind w:left="0"/>
              <w:rPr>
                <w:rFonts w:ascii="Times New Roman"/>
                <w:sz w:val="18"/>
              </w:rPr>
            </w:pPr>
          </w:p>
        </w:tc>
      </w:tr>
    </w:tbl>
    <w:p w14:paraId="6D251237" w14:textId="77777777" w:rsidR="00E225E2" w:rsidRDefault="00E225E2">
      <w:pPr>
        <w:pStyle w:val="BodyText"/>
      </w:pPr>
    </w:p>
    <w:p w14:paraId="4238A976" w14:textId="77777777" w:rsidR="00E225E2" w:rsidRDefault="00E225E2">
      <w:pPr>
        <w:pStyle w:val="BodyText"/>
      </w:pPr>
    </w:p>
    <w:p w14:paraId="12C9F9D9" w14:textId="77777777" w:rsidR="00E225E2" w:rsidRDefault="00E225E2">
      <w:pPr>
        <w:pStyle w:val="BodyText"/>
      </w:pPr>
    </w:p>
    <w:p w14:paraId="6982B579" w14:textId="77777777" w:rsidR="00E225E2" w:rsidRDefault="00E225E2">
      <w:pPr>
        <w:pStyle w:val="BodyText"/>
      </w:pPr>
    </w:p>
    <w:p w14:paraId="5678D346" w14:textId="77777777" w:rsidR="00E225E2" w:rsidRDefault="00E225E2">
      <w:pPr>
        <w:pStyle w:val="BodyText"/>
      </w:pPr>
    </w:p>
    <w:p w14:paraId="744E08FB" w14:textId="77777777" w:rsidR="00E225E2" w:rsidRDefault="00E225E2">
      <w:pPr>
        <w:pStyle w:val="BodyText"/>
      </w:pPr>
    </w:p>
    <w:p w14:paraId="70BB7C3E" w14:textId="77777777" w:rsidR="00E225E2" w:rsidRDefault="00E225E2">
      <w:pPr>
        <w:pStyle w:val="BodyText"/>
      </w:pPr>
    </w:p>
    <w:p w14:paraId="7A903F8E" w14:textId="7C7260D0" w:rsidR="00E225E2" w:rsidRDefault="00E225E2" w:rsidP="008E68C8">
      <w:pPr>
        <w:pStyle w:val="BodyText"/>
        <w:spacing w:before="21"/>
        <w:rPr>
          <w:sz w:val="17"/>
        </w:rPr>
        <w:sectPr w:rsidR="00E225E2">
          <w:headerReference w:type="default" r:id="rId74"/>
          <w:pgSz w:w="16840" w:h="11910" w:orient="landscape"/>
          <w:pgMar w:top="1020" w:right="800" w:bottom="1640" w:left="580" w:header="0" w:footer="1451" w:gutter="0"/>
          <w:cols w:space="720"/>
        </w:sectPr>
      </w:pPr>
    </w:p>
    <w:tbl>
      <w:tblPr>
        <w:tblW w:w="0" w:type="auto"/>
        <w:tblInd w:w="1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68"/>
        <w:gridCol w:w="2941"/>
        <w:gridCol w:w="2941"/>
        <w:gridCol w:w="5762"/>
        <w:gridCol w:w="3370"/>
      </w:tblGrid>
      <w:tr w:rsidR="00E225E2" w14:paraId="1B565138" w14:textId="77777777">
        <w:trPr>
          <w:trHeight w:val="4485"/>
        </w:trPr>
        <w:tc>
          <w:tcPr>
            <w:tcW w:w="168" w:type="dxa"/>
            <w:vMerge w:val="restart"/>
            <w:tcBorders>
              <w:top w:val="nil"/>
              <w:left w:val="nil"/>
              <w:right w:val="single" w:sz="18" w:space="0" w:color="000000"/>
            </w:tcBorders>
          </w:tcPr>
          <w:p w14:paraId="0AE3209A" w14:textId="77777777" w:rsidR="00E225E2" w:rsidRDefault="00E225E2">
            <w:pPr>
              <w:pStyle w:val="TableParagraph"/>
              <w:ind w:left="0"/>
              <w:rPr>
                <w:rFonts w:ascii="Times New Roman"/>
                <w:sz w:val="18"/>
              </w:rPr>
            </w:pPr>
          </w:p>
        </w:tc>
        <w:tc>
          <w:tcPr>
            <w:tcW w:w="15014" w:type="dxa"/>
            <w:gridSpan w:val="4"/>
            <w:tcBorders>
              <w:top w:val="single" w:sz="4" w:space="0" w:color="000000"/>
              <w:left w:val="single" w:sz="18" w:space="0" w:color="000000"/>
              <w:bottom w:val="single" w:sz="4" w:space="0" w:color="000000"/>
              <w:right w:val="single" w:sz="18" w:space="0" w:color="000000"/>
            </w:tcBorders>
            <w:shd w:val="clear" w:color="auto" w:fill="D8D8D8"/>
          </w:tcPr>
          <w:p w14:paraId="46666AB8" w14:textId="77777777" w:rsidR="00E225E2" w:rsidRDefault="00E073C2">
            <w:pPr>
              <w:pStyle w:val="TableParagraph"/>
              <w:numPr>
                <w:ilvl w:val="3"/>
                <w:numId w:val="61"/>
              </w:numPr>
              <w:tabs>
                <w:tab w:val="left" w:pos="693"/>
              </w:tabs>
              <w:spacing w:before="4"/>
              <w:ind w:left="693" w:hanging="590"/>
              <w:rPr>
                <w:sz w:val="19"/>
              </w:rPr>
            </w:pPr>
            <w:r>
              <w:rPr>
                <w:color w:val="215767"/>
                <w:sz w:val="19"/>
              </w:rPr>
              <w:t>Material</w:t>
            </w:r>
            <w:r>
              <w:rPr>
                <w:color w:val="215767"/>
                <w:spacing w:val="15"/>
                <w:sz w:val="19"/>
              </w:rPr>
              <w:t xml:space="preserve"> </w:t>
            </w:r>
            <w:r>
              <w:rPr>
                <w:color w:val="215767"/>
                <w:sz w:val="19"/>
              </w:rPr>
              <w:t>Handling</w:t>
            </w:r>
            <w:r>
              <w:rPr>
                <w:color w:val="215767"/>
                <w:spacing w:val="16"/>
                <w:sz w:val="19"/>
              </w:rPr>
              <w:t xml:space="preserve"> </w:t>
            </w:r>
            <w:r>
              <w:rPr>
                <w:color w:val="215767"/>
                <w:sz w:val="19"/>
              </w:rPr>
              <w:t>and</w:t>
            </w:r>
            <w:r>
              <w:rPr>
                <w:color w:val="215767"/>
                <w:spacing w:val="12"/>
                <w:sz w:val="19"/>
              </w:rPr>
              <w:t xml:space="preserve"> </w:t>
            </w:r>
            <w:r>
              <w:rPr>
                <w:color w:val="215767"/>
                <w:spacing w:val="-2"/>
                <w:sz w:val="19"/>
              </w:rPr>
              <w:t>Storage</w:t>
            </w:r>
          </w:p>
          <w:p w14:paraId="6218E637" w14:textId="77777777" w:rsidR="00E225E2" w:rsidRDefault="00E073C2">
            <w:pPr>
              <w:pStyle w:val="TableParagraph"/>
              <w:spacing w:before="180"/>
              <w:ind w:left="103"/>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7044AFDB" w14:textId="77777777" w:rsidR="00E225E2" w:rsidRDefault="00E073C2">
            <w:pPr>
              <w:pStyle w:val="TableParagraph"/>
              <w:numPr>
                <w:ilvl w:val="4"/>
                <w:numId w:val="61"/>
              </w:numPr>
              <w:tabs>
                <w:tab w:val="left" w:pos="804"/>
              </w:tabs>
              <w:spacing w:before="103"/>
              <w:rPr>
                <w:sz w:val="19"/>
              </w:rPr>
            </w:pPr>
            <w:r>
              <w:rPr>
                <w:sz w:val="19"/>
              </w:rPr>
              <w:t>To</w:t>
            </w:r>
            <w:r>
              <w:rPr>
                <w:spacing w:val="23"/>
                <w:sz w:val="19"/>
              </w:rPr>
              <w:t xml:space="preserve"> </w:t>
            </w:r>
            <w:r>
              <w:rPr>
                <w:sz w:val="19"/>
              </w:rPr>
              <w:t>ensure</w:t>
            </w:r>
            <w:r>
              <w:rPr>
                <w:spacing w:val="23"/>
                <w:sz w:val="19"/>
              </w:rPr>
              <w:t xml:space="preserve"> </w:t>
            </w:r>
            <w:r>
              <w:rPr>
                <w:sz w:val="19"/>
              </w:rPr>
              <w:t>environmental</w:t>
            </w:r>
            <w:r>
              <w:rPr>
                <w:spacing w:val="26"/>
                <w:sz w:val="19"/>
              </w:rPr>
              <w:t xml:space="preserve"> </w:t>
            </w:r>
            <w:r>
              <w:rPr>
                <w:sz w:val="19"/>
              </w:rPr>
              <w:t>best</w:t>
            </w:r>
            <w:r>
              <w:rPr>
                <w:spacing w:val="26"/>
                <w:sz w:val="19"/>
              </w:rPr>
              <w:t xml:space="preserve"> </w:t>
            </w:r>
            <w:r>
              <w:rPr>
                <w:sz w:val="19"/>
              </w:rPr>
              <w:t>practice</w:t>
            </w:r>
            <w:r>
              <w:rPr>
                <w:spacing w:val="29"/>
                <w:sz w:val="19"/>
              </w:rPr>
              <w:t xml:space="preserve"> </w:t>
            </w:r>
            <w:r>
              <w:rPr>
                <w:sz w:val="19"/>
              </w:rPr>
              <w:t>in</w:t>
            </w:r>
            <w:r>
              <w:rPr>
                <w:spacing w:val="23"/>
                <w:sz w:val="19"/>
              </w:rPr>
              <w:t xml:space="preserve"> </w:t>
            </w:r>
            <w:r>
              <w:rPr>
                <w:sz w:val="19"/>
              </w:rPr>
              <w:t>terms</w:t>
            </w:r>
            <w:r>
              <w:rPr>
                <w:spacing w:val="26"/>
                <w:sz w:val="19"/>
              </w:rPr>
              <w:t xml:space="preserve"> </w:t>
            </w:r>
            <w:r>
              <w:rPr>
                <w:sz w:val="19"/>
              </w:rPr>
              <w:t>of</w:t>
            </w:r>
            <w:r>
              <w:rPr>
                <w:spacing w:val="29"/>
                <w:sz w:val="19"/>
              </w:rPr>
              <w:t xml:space="preserve"> </w:t>
            </w:r>
            <w:r>
              <w:rPr>
                <w:sz w:val="19"/>
              </w:rPr>
              <w:t>the</w:t>
            </w:r>
            <w:r>
              <w:rPr>
                <w:spacing w:val="26"/>
                <w:sz w:val="19"/>
              </w:rPr>
              <w:t xml:space="preserve"> </w:t>
            </w:r>
            <w:r>
              <w:rPr>
                <w:sz w:val="19"/>
              </w:rPr>
              <w:t>storage</w:t>
            </w:r>
            <w:r>
              <w:rPr>
                <w:spacing w:val="26"/>
                <w:sz w:val="19"/>
              </w:rPr>
              <w:t xml:space="preserve"> </w:t>
            </w:r>
            <w:r>
              <w:rPr>
                <w:sz w:val="19"/>
              </w:rPr>
              <w:t>and</w:t>
            </w:r>
            <w:r>
              <w:rPr>
                <w:spacing w:val="28"/>
                <w:sz w:val="19"/>
              </w:rPr>
              <w:t xml:space="preserve"> </w:t>
            </w:r>
            <w:r>
              <w:rPr>
                <w:sz w:val="19"/>
              </w:rPr>
              <w:t>handling</w:t>
            </w:r>
            <w:r>
              <w:rPr>
                <w:spacing w:val="24"/>
                <w:sz w:val="19"/>
              </w:rPr>
              <w:t xml:space="preserve"> </w:t>
            </w:r>
            <w:r>
              <w:rPr>
                <w:sz w:val="19"/>
              </w:rPr>
              <w:t>construction</w:t>
            </w:r>
            <w:r>
              <w:rPr>
                <w:spacing w:val="23"/>
                <w:sz w:val="19"/>
              </w:rPr>
              <w:t xml:space="preserve"> </w:t>
            </w:r>
            <w:r>
              <w:rPr>
                <w:sz w:val="19"/>
              </w:rPr>
              <w:t>materials</w:t>
            </w:r>
            <w:r>
              <w:rPr>
                <w:spacing w:val="27"/>
                <w:sz w:val="19"/>
              </w:rPr>
              <w:t xml:space="preserve"> </w:t>
            </w:r>
            <w:r>
              <w:rPr>
                <w:sz w:val="19"/>
              </w:rPr>
              <w:t>and</w:t>
            </w:r>
            <w:r>
              <w:rPr>
                <w:spacing w:val="26"/>
                <w:sz w:val="19"/>
              </w:rPr>
              <w:t xml:space="preserve"> </w:t>
            </w:r>
            <w:r>
              <w:rPr>
                <w:sz w:val="19"/>
              </w:rPr>
              <w:t>equipment;</w:t>
            </w:r>
            <w:r>
              <w:rPr>
                <w:spacing w:val="26"/>
                <w:sz w:val="19"/>
              </w:rPr>
              <w:t xml:space="preserve"> </w:t>
            </w:r>
            <w:r>
              <w:rPr>
                <w:spacing w:val="-5"/>
                <w:sz w:val="19"/>
              </w:rPr>
              <w:t>and</w:t>
            </w:r>
          </w:p>
          <w:p w14:paraId="161B69A2" w14:textId="77777777" w:rsidR="00E225E2" w:rsidRDefault="00E073C2">
            <w:pPr>
              <w:pStyle w:val="TableParagraph"/>
              <w:numPr>
                <w:ilvl w:val="4"/>
                <w:numId w:val="61"/>
              </w:numPr>
              <w:tabs>
                <w:tab w:val="left" w:pos="804"/>
              </w:tabs>
              <w:spacing w:before="111"/>
              <w:rPr>
                <w:sz w:val="19"/>
              </w:rPr>
            </w:pPr>
            <w:r>
              <w:rPr>
                <w:w w:val="105"/>
                <w:sz w:val="19"/>
              </w:rPr>
              <w:t>To</w:t>
            </w:r>
            <w:r>
              <w:rPr>
                <w:spacing w:val="-3"/>
                <w:w w:val="105"/>
                <w:sz w:val="19"/>
              </w:rPr>
              <w:t xml:space="preserve"> </w:t>
            </w:r>
            <w:r>
              <w:rPr>
                <w:w w:val="105"/>
                <w:sz w:val="19"/>
              </w:rPr>
              <w:t>ensure</w:t>
            </w:r>
            <w:r>
              <w:rPr>
                <w:spacing w:val="-3"/>
                <w:w w:val="105"/>
                <w:sz w:val="19"/>
              </w:rPr>
              <w:t xml:space="preserve"> </w:t>
            </w:r>
            <w:r>
              <w:rPr>
                <w:w w:val="105"/>
                <w:sz w:val="19"/>
              </w:rPr>
              <w:t>that</w:t>
            </w:r>
            <w:r>
              <w:rPr>
                <w:spacing w:val="-1"/>
                <w:w w:val="105"/>
                <w:sz w:val="19"/>
              </w:rPr>
              <w:t xml:space="preserve"> </w:t>
            </w:r>
            <w:r>
              <w:rPr>
                <w:w w:val="105"/>
                <w:sz w:val="19"/>
              </w:rPr>
              <w:t>storage</w:t>
            </w:r>
            <w:r>
              <w:rPr>
                <w:spacing w:val="-2"/>
                <w:w w:val="105"/>
                <w:sz w:val="19"/>
              </w:rPr>
              <w:t xml:space="preserve"> </w:t>
            </w:r>
            <w:r>
              <w:rPr>
                <w:w w:val="105"/>
                <w:sz w:val="19"/>
              </w:rPr>
              <w:t>and</w:t>
            </w:r>
            <w:r>
              <w:rPr>
                <w:spacing w:val="-3"/>
                <w:w w:val="105"/>
                <w:sz w:val="19"/>
              </w:rPr>
              <w:t xml:space="preserve"> </w:t>
            </w:r>
            <w:r>
              <w:rPr>
                <w:w w:val="105"/>
                <w:sz w:val="19"/>
              </w:rPr>
              <w:t>handling</w:t>
            </w:r>
            <w:r>
              <w:rPr>
                <w:spacing w:val="-2"/>
                <w:w w:val="105"/>
                <w:sz w:val="19"/>
              </w:rPr>
              <w:t xml:space="preserve"> </w:t>
            </w:r>
            <w:r>
              <w:rPr>
                <w:w w:val="105"/>
                <w:sz w:val="19"/>
              </w:rPr>
              <w:t>of</w:t>
            </w:r>
            <w:r>
              <w:rPr>
                <w:spacing w:val="-2"/>
                <w:w w:val="105"/>
                <w:sz w:val="19"/>
              </w:rPr>
              <w:t xml:space="preserve"> </w:t>
            </w:r>
            <w:r>
              <w:rPr>
                <w:w w:val="105"/>
                <w:sz w:val="19"/>
              </w:rPr>
              <w:t>chemicals</w:t>
            </w:r>
            <w:r>
              <w:rPr>
                <w:spacing w:val="-1"/>
                <w:w w:val="105"/>
                <w:sz w:val="19"/>
              </w:rPr>
              <w:t xml:space="preserve"> </w:t>
            </w:r>
            <w:r>
              <w:rPr>
                <w:w w:val="105"/>
                <w:sz w:val="19"/>
              </w:rPr>
              <w:t>and</w:t>
            </w:r>
            <w:r>
              <w:rPr>
                <w:spacing w:val="-3"/>
                <w:w w:val="105"/>
                <w:sz w:val="19"/>
              </w:rPr>
              <w:t xml:space="preserve"> </w:t>
            </w:r>
            <w:r>
              <w:rPr>
                <w:w w:val="105"/>
                <w:sz w:val="19"/>
              </w:rPr>
              <w:t>hydrocarbons</w:t>
            </w:r>
            <w:r>
              <w:rPr>
                <w:spacing w:val="2"/>
                <w:w w:val="105"/>
                <w:sz w:val="19"/>
              </w:rPr>
              <w:t xml:space="preserve"> </w:t>
            </w:r>
            <w:r>
              <w:rPr>
                <w:w w:val="105"/>
                <w:sz w:val="19"/>
              </w:rPr>
              <w:t>on-site</w:t>
            </w:r>
            <w:r>
              <w:rPr>
                <w:spacing w:val="-3"/>
                <w:w w:val="105"/>
                <w:sz w:val="19"/>
              </w:rPr>
              <w:t xml:space="preserve"> </w:t>
            </w:r>
            <w:r>
              <w:rPr>
                <w:w w:val="105"/>
                <w:sz w:val="19"/>
              </w:rPr>
              <w:t>do</w:t>
            </w:r>
            <w:r>
              <w:rPr>
                <w:spacing w:val="-1"/>
                <w:w w:val="105"/>
                <w:sz w:val="19"/>
              </w:rPr>
              <w:t xml:space="preserve"> </w:t>
            </w:r>
            <w:r>
              <w:rPr>
                <w:w w:val="105"/>
                <w:sz w:val="19"/>
              </w:rPr>
              <w:t>not</w:t>
            </w:r>
            <w:r>
              <w:rPr>
                <w:spacing w:val="-1"/>
                <w:w w:val="105"/>
                <w:sz w:val="19"/>
              </w:rPr>
              <w:t xml:space="preserve"> </w:t>
            </w:r>
            <w:r>
              <w:rPr>
                <w:w w:val="105"/>
                <w:sz w:val="19"/>
              </w:rPr>
              <w:t>cause</w:t>
            </w:r>
            <w:r>
              <w:rPr>
                <w:spacing w:val="-1"/>
                <w:w w:val="105"/>
                <w:sz w:val="19"/>
              </w:rPr>
              <w:t xml:space="preserve"> </w:t>
            </w:r>
            <w:r>
              <w:rPr>
                <w:w w:val="105"/>
                <w:sz w:val="19"/>
              </w:rPr>
              <w:t>pollution</w:t>
            </w:r>
            <w:r>
              <w:rPr>
                <w:spacing w:val="-3"/>
                <w:w w:val="105"/>
                <w:sz w:val="19"/>
              </w:rPr>
              <w:t xml:space="preserve"> </w:t>
            </w:r>
            <w:r>
              <w:rPr>
                <w:w w:val="105"/>
                <w:sz w:val="19"/>
              </w:rPr>
              <w:t>to</w:t>
            </w:r>
            <w:r>
              <w:rPr>
                <w:spacing w:val="-2"/>
                <w:w w:val="105"/>
                <w:sz w:val="19"/>
              </w:rPr>
              <w:t xml:space="preserve"> </w:t>
            </w:r>
            <w:r>
              <w:rPr>
                <w:w w:val="105"/>
                <w:sz w:val="19"/>
              </w:rPr>
              <w:t>the</w:t>
            </w:r>
            <w:r>
              <w:rPr>
                <w:spacing w:val="-3"/>
                <w:w w:val="105"/>
                <w:sz w:val="19"/>
              </w:rPr>
              <w:t xml:space="preserve"> </w:t>
            </w:r>
            <w:r>
              <w:rPr>
                <w:w w:val="105"/>
                <w:sz w:val="19"/>
              </w:rPr>
              <w:t>environment</w:t>
            </w:r>
            <w:r>
              <w:rPr>
                <w:spacing w:val="-1"/>
                <w:w w:val="105"/>
                <w:sz w:val="19"/>
              </w:rPr>
              <w:t xml:space="preserve"> </w:t>
            </w:r>
            <w:r>
              <w:rPr>
                <w:w w:val="105"/>
                <w:sz w:val="19"/>
              </w:rPr>
              <w:t>or harm</w:t>
            </w:r>
            <w:r>
              <w:rPr>
                <w:spacing w:val="3"/>
                <w:w w:val="105"/>
                <w:sz w:val="19"/>
              </w:rPr>
              <w:t xml:space="preserve"> </w:t>
            </w:r>
            <w:r>
              <w:rPr>
                <w:w w:val="105"/>
                <w:sz w:val="19"/>
              </w:rPr>
              <w:t>to</w:t>
            </w:r>
            <w:r>
              <w:rPr>
                <w:spacing w:val="-3"/>
                <w:w w:val="105"/>
                <w:sz w:val="19"/>
              </w:rPr>
              <w:t xml:space="preserve"> </w:t>
            </w:r>
            <w:r>
              <w:rPr>
                <w:spacing w:val="-2"/>
                <w:w w:val="105"/>
                <w:sz w:val="19"/>
              </w:rPr>
              <w:t>people.</w:t>
            </w:r>
          </w:p>
          <w:p w14:paraId="34B0361B" w14:textId="77777777" w:rsidR="00E225E2" w:rsidRDefault="00E073C2">
            <w:pPr>
              <w:pStyle w:val="TableParagraph"/>
              <w:spacing w:before="121"/>
              <w:ind w:left="103"/>
              <w:rPr>
                <w:rFonts w:ascii="Arial"/>
                <w:b/>
                <w:sz w:val="19"/>
              </w:rPr>
            </w:pPr>
            <w:r>
              <w:rPr>
                <w:rFonts w:ascii="Arial"/>
                <w:b/>
                <w:spacing w:val="-2"/>
                <w:sz w:val="19"/>
                <w:u w:val="single"/>
              </w:rPr>
              <w:t>Target</w:t>
            </w:r>
          </w:p>
          <w:p w14:paraId="671883DF" w14:textId="77777777" w:rsidR="00E225E2" w:rsidRDefault="00E073C2">
            <w:pPr>
              <w:pStyle w:val="TableParagraph"/>
              <w:numPr>
                <w:ilvl w:val="4"/>
                <w:numId w:val="61"/>
              </w:numPr>
              <w:tabs>
                <w:tab w:val="left" w:pos="804"/>
              </w:tabs>
              <w:spacing w:before="120"/>
              <w:rPr>
                <w:sz w:val="19"/>
              </w:rPr>
            </w:pPr>
            <w:r>
              <w:rPr>
                <w:spacing w:val="-2"/>
                <w:w w:val="105"/>
                <w:sz w:val="19"/>
              </w:rPr>
              <w:t>Storage</w:t>
            </w:r>
            <w:r>
              <w:rPr>
                <w:spacing w:val="5"/>
                <w:w w:val="105"/>
                <w:sz w:val="19"/>
              </w:rPr>
              <w:t xml:space="preserve"> </w:t>
            </w:r>
            <w:r>
              <w:rPr>
                <w:spacing w:val="-2"/>
                <w:w w:val="105"/>
                <w:sz w:val="19"/>
              </w:rPr>
              <w:t>facilities</w:t>
            </w:r>
            <w:r>
              <w:rPr>
                <w:spacing w:val="5"/>
                <w:w w:val="105"/>
                <w:sz w:val="19"/>
              </w:rPr>
              <w:t xml:space="preserve"> </w:t>
            </w:r>
            <w:r>
              <w:rPr>
                <w:spacing w:val="-2"/>
                <w:w w:val="105"/>
                <w:sz w:val="19"/>
              </w:rPr>
              <w:t>including</w:t>
            </w:r>
            <w:r>
              <w:rPr>
                <w:spacing w:val="3"/>
                <w:w w:val="105"/>
                <w:sz w:val="19"/>
              </w:rPr>
              <w:t xml:space="preserve"> </w:t>
            </w:r>
            <w:r>
              <w:rPr>
                <w:spacing w:val="-2"/>
                <w:w w:val="105"/>
                <w:sz w:val="19"/>
              </w:rPr>
              <w:t>approved</w:t>
            </w:r>
            <w:r>
              <w:rPr>
                <w:spacing w:val="4"/>
                <w:w w:val="105"/>
                <w:sz w:val="19"/>
              </w:rPr>
              <w:t xml:space="preserve"> </w:t>
            </w:r>
            <w:r>
              <w:rPr>
                <w:spacing w:val="-2"/>
                <w:w w:val="105"/>
                <w:sz w:val="19"/>
              </w:rPr>
              <w:t>location,</w:t>
            </w:r>
            <w:r>
              <w:rPr>
                <w:spacing w:val="5"/>
                <w:w w:val="105"/>
                <w:sz w:val="19"/>
              </w:rPr>
              <w:t xml:space="preserve"> </w:t>
            </w:r>
            <w:r>
              <w:rPr>
                <w:spacing w:val="-2"/>
                <w:w w:val="105"/>
                <w:sz w:val="19"/>
              </w:rPr>
              <w:t>ventilation,</w:t>
            </w:r>
            <w:r>
              <w:rPr>
                <w:spacing w:val="5"/>
                <w:w w:val="105"/>
                <w:sz w:val="19"/>
              </w:rPr>
              <w:t xml:space="preserve"> </w:t>
            </w:r>
            <w:r>
              <w:rPr>
                <w:spacing w:val="-2"/>
                <w:w w:val="105"/>
                <w:sz w:val="19"/>
              </w:rPr>
              <w:t>bunding</w:t>
            </w:r>
            <w:r>
              <w:rPr>
                <w:spacing w:val="7"/>
                <w:w w:val="105"/>
                <w:sz w:val="19"/>
              </w:rPr>
              <w:t xml:space="preserve"> </w:t>
            </w:r>
            <w:r>
              <w:rPr>
                <w:spacing w:val="-2"/>
                <w:w w:val="105"/>
                <w:sz w:val="19"/>
              </w:rPr>
              <w:t>and</w:t>
            </w:r>
            <w:r>
              <w:rPr>
                <w:spacing w:val="6"/>
                <w:w w:val="105"/>
                <w:sz w:val="19"/>
              </w:rPr>
              <w:t xml:space="preserve"> </w:t>
            </w:r>
            <w:r>
              <w:rPr>
                <w:spacing w:val="-2"/>
                <w:w w:val="105"/>
                <w:sz w:val="19"/>
              </w:rPr>
              <w:t>signage.</w:t>
            </w:r>
          </w:p>
          <w:p w14:paraId="3287E897" w14:textId="77777777" w:rsidR="00E225E2" w:rsidRDefault="00E073C2">
            <w:pPr>
              <w:pStyle w:val="TableParagraph"/>
              <w:numPr>
                <w:ilvl w:val="4"/>
                <w:numId w:val="61"/>
              </w:numPr>
              <w:tabs>
                <w:tab w:val="left" w:pos="804"/>
              </w:tabs>
              <w:spacing w:before="209"/>
              <w:rPr>
                <w:sz w:val="19"/>
              </w:rPr>
            </w:pPr>
            <w:r>
              <w:rPr>
                <w:w w:val="105"/>
                <w:sz w:val="19"/>
              </w:rPr>
              <w:t>All</w:t>
            </w:r>
            <w:r>
              <w:rPr>
                <w:spacing w:val="3"/>
                <w:w w:val="105"/>
                <w:sz w:val="19"/>
              </w:rPr>
              <w:t xml:space="preserve"> </w:t>
            </w:r>
            <w:r>
              <w:rPr>
                <w:w w:val="105"/>
                <w:sz w:val="19"/>
              </w:rPr>
              <w:t>spillages</w:t>
            </w:r>
            <w:r>
              <w:rPr>
                <w:spacing w:val="8"/>
                <w:w w:val="105"/>
                <w:sz w:val="19"/>
              </w:rPr>
              <w:t xml:space="preserve"> </w:t>
            </w:r>
            <w:r>
              <w:rPr>
                <w:w w:val="105"/>
                <w:sz w:val="19"/>
              </w:rPr>
              <w:t>are</w:t>
            </w:r>
            <w:r>
              <w:rPr>
                <w:spacing w:val="2"/>
                <w:w w:val="105"/>
                <w:sz w:val="19"/>
              </w:rPr>
              <w:t xml:space="preserve"> </w:t>
            </w:r>
            <w:r>
              <w:rPr>
                <w:w w:val="105"/>
                <w:sz w:val="19"/>
              </w:rPr>
              <w:t>adequately</w:t>
            </w:r>
            <w:r>
              <w:rPr>
                <w:spacing w:val="1"/>
                <w:w w:val="105"/>
                <w:sz w:val="19"/>
              </w:rPr>
              <w:t xml:space="preserve"> </w:t>
            </w:r>
            <w:r>
              <w:rPr>
                <w:spacing w:val="-2"/>
                <w:w w:val="105"/>
                <w:sz w:val="19"/>
              </w:rPr>
              <w:t>treated.</w:t>
            </w:r>
          </w:p>
          <w:p w14:paraId="22F2B5E2" w14:textId="77777777" w:rsidR="00E225E2" w:rsidRDefault="00E073C2">
            <w:pPr>
              <w:pStyle w:val="TableParagraph"/>
              <w:numPr>
                <w:ilvl w:val="4"/>
                <w:numId w:val="61"/>
              </w:numPr>
              <w:tabs>
                <w:tab w:val="left" w:pos="804"/>
              </w:tabs>
              <w:spacing w:before="111"/>
              <w:rPr>
                <w:sz w:val="19"/>
              </w:rPr>
            </w:pPr>
            <w:r>
              <w:rPr>
                <w:sz w:val="19"/>
              </w:rPr>
              <w:t>Required</w:t>
            </w:r>
            <w:r>
              <w:rPr>
                <w:spacing w:val="9"/>
                <w:sz w:val="19"/>
              </w:rPr>
              <w:t xml:space="preserve"> </w:t>
            </w:r>
            <w:r>
              <w:rPr>
                <w:sz w:val="19"/>
              </w:rPr>
              <w:t>drip</w:t>
            </w:r>
            <w:r>
              <w:rPr>
                <w:spacing w:val="9"/>
                <w:sz w:val="19"/>
              </w:rPr>
              <w:t xml:space="preserve"> </w:t>
            </w:r>
            <w:r>
              <w:rPr>
                <w:sz w:val="19"/>
              </w:rPr>
              <w:t>trays</w:t>
            </w:r>
            <w:r>
              <w:rPr>
                <w:spacing w:val="14"/>
                <w:sz w:val="19"/>
              </w:rPr>
              <w:t xml:space="preserve"> </w:t>
            </w:r>
            <w:r>
              <w:rPr>
                <w:sz w:val="19"/>
              </w:rPr>
              <w:t>in</w:t>
            </w:r>
            <w:r>
              <w:rPr>
                <w:spacing w:val="9"/>
                <w:sz w:val="19"/>
              </w:rPr>
              <w:t xml:space="preserve"> </w:t>
            </w:r>
            <w:r>
              <w:rPr>
                <w:spacing w:val="-2"/>
                <w:sz w:val="19"/>
              </w:rPr>
              <w:t>place.</w:t>
            </w:r>
          </w:p>
          <w:p w14:paraId="54386E73" w14:textId="77777777" w:rsidR="00E225E2" w:rsidRDefault="00E073C2">
            <w:pPr>
              <w:pStyle w:val="TableParagraph"/>
              <w:spacing w:before="120"/>
              <w:ind w:left="103"/>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13F21955" w14:textId="77777777" w:rsidR="00E225E2" w:rsidRDefault="00E073C2">
            <w:pPr>
              <w:pStyle w:val="TableParagraph"/>
              <w:numPr>
                <w:ilvl w:val="4"/>
                <w:numId w:val="61"/>
              </w:numPr>
              <w:tabs>
                <w:tab w:val="left" w:pos="804"/>
              </w:tabs>
              <w:spacing w:before="120"/>
              <w:rPr>
                <w:sz w:val="19"/>
              </w:rPr>
            </w:pPr>
            <w:r>
              <w:rPr>
                <w:w w:val="105"/>
                <w:sz w:val="19"/>
              </w:rPr>
              <w:t>The</w:t>
            </w:r>
            <w:r>
              <w:rPr>
                <w:spacing w:val="2"/>
                <w:w w:val="105"/>
                <w:sz w:val="19"/>
              </w:rPr>
              <w:t xml:space="preserve"> </w:t>
            </w:r>
            <w:r>
              <w:rPr>
                <w:w w:val="105"/>
                <w:sz w:val="19"/>
              </w:rPr>
              <w:t>ECO</w:t>
            </w:r>
            <w:r>
              <w:rPr>
                <w:spacing w:val="7"/>
                <w:w w:val="105"/>
                <w:sz w:val="19"/>
              </w:rPr>
              <w:t xml:space="preserve"> </w:t>
            </w:r>
            <w:r>
              <w:rPr>
                <w:w w:val="105"/>
                <w:sz w:val="19"/>
              </w:rPr>
              <w:t>to</w:t>
            </w:r>
            <w:r>
              <w:rPr>
                <w:spacing w:val="7"/>
                <w:w w:val="105"/>
                <w:sz w:val="19"/>
              </w:rPr>
              <w:t xml:space="preserve"> </w:t>
            </w:r>
            <w:r>
              <w:rPr>
                <w:w w:val="105"/>
                <w:sz w:val="19"/>
              </w:rPr>
              <w:t>undertake</w:t>
            </w:r>
            <w:r>
              <w:rPr>
                <w:spacing w:val="4"/>
                <w:w w:val="105"/>
                <w:sz w:val="19"/>
              </w:rPr>
              <w:t xml:space="preserve"> </w:t>
            </w:r>
            <w:r>
              <w:rPr>
                <w:w w:val="105"/>
                <w:sz w:val="19"/>
              </w:rPr>
              <w:t>monthly</w:t>
            </w:r>
            <w:r>
              <w:rPr>
                <w:spacing w:val="1"/>
                <w:w w:val="105"/>
                <w:sz w:val="19"/>
              </w:rPr>
              <w:t xml:space="preserve"> </w:t>
            </w:r>
            <w:r>
              <w:rPr>
                <w:w w:val="105"/>
                <w:sz w:val="19"/>
              </w:rPr>
              <w:t>inspection</w:t>
            </w:r>
            <w:r>
              <w:rPr>
                <w:spacing w:val="6"/>
                <w:w w:val="105"/>
                <w:sz w:val="19"/>
              </w:rPr>
              <w:t xml:space="preserve"> </w:t>
            </w:r>
            <w:r>
              <w:rPr>
                <w:w w:val="105"/>
                <w:sz w:val="19"/>
              </w:rPr>
              <w:t>of</w:t>
            </w:r>
            <w:r>
              <w:rPr>
                <w:spacing w:val="7"/>
                <w:w w:val="105"/>
                <w:sz w:val="19"/>
              </w:rPr>
              <w:t xml:space="preserve"> </w:t>
            </w:r>
            <w:r>
              <w:rPr>
                <w:w w:val="105"/>
                <w:sz w:val="19"/>
              </w:rPr>
              <w:t>hazardous</w:t>
            </w:r>
            <w:r>
              <w:rPr>
                <w:spacing w:val="7"/>
                <w:w w:val="105"/>
                <w:sz w:val="19"/>
              </w:rPr>
              <w:t xml:space="preserve"> </w:t>
            </w:r>
            <w:r>
              <w:rPr>
                <w:w w:val="105"/>
                <w:sz w:val="19"/>
              </w:rPr>
              <w:t>material</w:t>
            </w:r>
            <w:r>
              <w:rPr>
                <w:spacing w:val="5"/>
                <w:w w:val="105"/>
                <w:sz w:val="19"/>
              </w:rPr>
              <w:t xml:space="preserve"> </w:t>
            </w:r>
            <w:r>
              <w:rPr>
                <w:w w:val="105"/>
                <w:sz w:val="19"/>
              </w:rPr>
              <w:t>storage</w:t>
            </w:r>
            <w:r>
              <w:rPr>
                <w:spacing w:val="4"/>
                <w:w w:val="105"/>
                <w:sz w:val="19"/>
              </w:rPr>
              <w:t xml:space="preserve"> </w:t>
            </w:r>
            <w:r>
              <w:rPr>
                <w:w w:val="105"/>
                <w:sz w:val="19"/>
              </w:rPr>
              <w:t>areas</w:t>
            </w:r>
            <w:r>
              <w:rPr>
                <w:spacing w:val="6"/>
                <w:w w:val="105"/>
                <w:sz w:val="19"/>
              </w:rPr>
              <w:t xml:space="preserve"> </w:t>
            </w:r>
            <w:r>
              <w:rPr>
                <w:w w:val="105"/>
                <w:sz w:val="19"/>
              </w:rPr>
              <w:t>to</w:t>
            </w:r>
            <w:r>
              <w:rPr>
                <w:spacing w:val="4"/>
                <w:w w:val="105"/>
                <w:sz w:val="19"/>
              </w:rPr>
              <w:t xml:space="preserve"> </w:t>
            </w:r>
            <w:r>
              <w:rPr>
                <w:w w:val="105"/>
                <w:sz w:val="19"/>
              </w:rPr>
              <w:t>check</w:t>
            </w:r>
            <w:r>
              <w:rPr>
                <w:spacing w:val="7"/>
                <w:w w:val="105"/>
                <w:sz w:val="19"/>
              </w:rPr>
              <w:t xml:space="preserve"> </w:t>
            </w:r>
            <w:r>
              <w:rPr>
                <w:w w:val="105"/>
                <w:sz w:val="19"/>
              </w:rPr>
              <w:t>for</w:t>
            </w:r>
            <w:r>
              <w:rPr>
                <w:spacing w:val="6"/>
                <w:w w:val="105"/>
                <w:sz w:val="19"/>
              </w:rPr>
              <w:t xml:space="preserve"> </w:t>
            </w:r>
            <w:r>
              <w:rPr>
                <w:spacing w:val="-2"/>
                <w:w w:val="105"/>
                <w:sz w:val="19"/>
              </w:rPr>
              <w:t>leakage;</w:t>
            </w:r>
          </w:p>
          <w:p w14:paraId="49C28667" w14:textId="77777777" w:rsidR="00E225E2" w:rsidRDefault="00E073C2">
            <w:pPr>
              <w:pStyle w:val="TableParagraph"/>
              <w:numPr>
                <w:ilvl w:val="4"/>
                <w:numId w:val="61"/>
              </w:numPr>
              <w:tabs>
                <w:tab w:val="left" w:pos="804"/>
              </w:tabs>
              <w:spacing w:before="130"/>
              <w:rPr>
                <w:sz w:val="19"/>
              </w:rPr>
            </w:pPr>
            <w:r>
              <w:rPr>
                <w:sz w:val="19"/>
              </w:rPr>
              <w:t>The</w:t>
            </w:r>
            <w:r>
              <w:rPr>
                <w:spacing w:val="18"/>
                <w:sz w:val="19"/>
              </w:rPr>
              <w:t xml:space="preserve"> </w:t>
            </w:r>
            <w:r>
              <w:rPr>
                <w:sz w:val="19"/>
              </w:rPr>
              <w:t>contractor</w:t>
            </w:r>
            <w:r>
              <w:rPr>
                <w:spacing w:val="23"/>
                <w:sz w:val="19"/>
              </w:rPr>
              <w:t xml:space="preserve"> </w:t>
            </w:r>
            <w:r>
              <w:rPr>
                <w:sz w:val="19"/>
              </w:rPr>
              <w:t>to</w:t>
            </w:r>
            <w:r>
              <w:rPr>
                <w:spacing w:val="25"/>
                <w:sz w:val="19"/>
              </w:rPr>
              <w:t xml:space="preserve"> </w:t>
            </w:r>
            <w:r>
              <w:rPr>
                <w:sz w:val="19"/>
              </w:rPr>
              <w:t>undertake</w:t>
            </w:r>
            <w:r>
              <w:rPr>
                <w:spacing w:val="19"/>
                <w:sz w:val="19"/>
              </w:rPr>
              <w:t xml:space="preserve"> </w:t>
            </w:r>
            <w:r>
              <w:rPr>
                <w:sz w:val="19"/>
              </w:rPr>
              <w:t>daily</w:t>
            </w:r>
            <w:r>
              <w:rPr>
                <w:spacing w:val="13"/>
                <w:sz w:val="19"/>
              </w:rPr>
              <w:t xml:space="preserve"> </w:t>
            </w:r>
            <w:r>
              <w:rPr>
                <w:sz w:val="19"/>
              </w:rPr>
              <w:t>on-site</w:t>
            </w:r>
            <w:r>
              <w:rPr>
                <w:spacing w:val="23"/>
                <w:sz w:val="19"/>
              </w:rPr>
              <w:t xml:space="preserve"> </w:t>
            </w:r>
            <w:r>
              <w:rPr>
                <w:sz w:val="19"/>
              </w:rPr>
              <w:t>vehicle</w:t>
            </w:r>
            <w:r>
              <w:rPr>
                <w:spacing w:val="22"/>
                <w:sz w:val="19"/>
              </w:rPr>
              <w:t xml:space="preserve"> </w:t>
            </w:r>
            <w:r>
              <w:rPr>
                <w:sz w:val="19"/>
              </w:rPr>
              <w:t>checks</w:t>
            </w:r>
            <w:r>
              <w:rPr>
                <w:spacing w:val="23"/>
                <w:sz w:val="19"/>
              </w:rPr>
              <w:t xml:space="preserve"> </w:t>
            </w:r>
            <w:r>
              <w:rPr>
                <w:sz w:val="19"/>
              </w:rPr>
              <w:t>for</w:t>
            </w:r>
            <w:r>
              <w:rPr>
                <w:spacing w:val="20"/>
                <w:sz w:val="19"/>
              </w:rPr>
              <w:t xml:space="preserve"> </w:t>
            </w:r>
            <w:r>
              <w:rPr>
                <w:sz w:val="19"/>
              </w:rPr>
              <w:t>fluid</w:t>
            </w:r>
            <w:r>
              <w:rPr>
                <w:spacing w:val="19"/>
                <w:sz w:val="19"/>
              </w:rPr>
              <w:t xml:space="preserve"> </w:t>
            </w:r>
            <w:r>
              <w:rPr>
                <w:spacing w:val="-2"/>
                <w:sz w:val="19"/>
              </w:rPr>
              <w:t>leaks;</w:t>
            </w:r>
          </w:p>
          <w:p w14:paraId="46AB03EB" w14:textId="77777777" w:rsidR="00E225E2" w:rsidRDefault="00E073C2">
            <w:pPr>
              <w:pStyle w:val="TableParagraph"/>
              <w:numPr>
                <w:ilvl w:val="4"/>
                <w:numId w:val="61"/>
              </w:numPr>
              <w:tabs>
                <w:tab w:val="left" w:pos="804"/>
              </w:tabs>
              <w:spacing w:before="130"/>
              <w:rPr>
                <w:sz w:val="19"/>
              </w:rPr>
            </w:pPr>
            <w:r>
              <w:rPr>
                <w:sz w:val="19"/>
              </w:rPr>
              <w:t>Regular</w:t>
            </w:r>
            <w:r>
              <w:rPr>
                <w:spacing w:val="30"/>
                <w:sz w:val="19"/>
              </w:rPr>
              <w:t xml:space="preserve"> </w:t>
            </w:r>
            <w:r>
              <w:rPr>
                <w:sz w:val="19"/>
              </w:rPr>
              <w:t>inspection</w:t>
            </w:r>
            <w:r>
              <w:rPr>
                <w:spacing w:val="30"/>
                <w:sz w:val="19"/>
              </w:rPr>
              <w:t xml:space="preserve"> </w:t>
            </w:r>
            <w:r>
              <w:rPr>
                <w:sz w:val="19"/>
              </w:rPr>
              <w:t>of</w:t>
            </w:r>
            <w:r>
              <w:rPr>
                <w:spacing w:val="32"/>
                <w:sz w:val="19"/>
              </w:rPr>
              <w:t xml:space="preserve"> </w:t>
            </w:r>
            <w:r>
              <w:rPr>
                <w:sz w:val="19"/>
              </w:rPr>
              <w:t>the</w:t>
            </w:r>
            <w:r>
              <w:rPr>
                <w:spacing w:val="26"/>
                <w:sz w:val="19"/>
              </w:rPr>
              <w:t xml:space="preserve"> </w:t>
            </w:r>
            <w:r>
              <w:rPr>
                <w:sz w:val="19"/>
              </w:rPr>
              <w:t>oil</w:t>
            </w:r>
            <w:r>
              <w:rPr>
                <w:spacing w:val="27"/>
                <w:sz w:val="19"/>
              </w:rPr>
              <w:t xml:space="preserve"> </w:t>
            </w:r>
            <w:r>
              <w:rPr>
                <w:sz w:val="19"/>
              </w:rPr>
              <w:t>catchment</w:t>
            </w:r>
            <w:r>
              <w:rPr>
                <w:spacing w:val="29"/>
                <w:sz w:val="19"/>
              </w:rPr>
              <w:t xml:space="preserve"> </w:t>
            </w:r>
            <w:r>
              <w:rPr>
                <w:sz w:val="19"/>
              </w:rPr>
              <w:t>area</w:t>
            </w:r>
            <w:r>
              <w:rPr>
                <w:spacing w:val="30"/>
                <w:sz w:val="19"/>
              </w:rPr>
              <w:t xml:space="preserve"> </w:t>
            </w:r>
            <w:r>
              <w:rPr>
                <w:sz w:val="19"/>
              </w:rPr>
              <w:t>around</w:t>
            </w:r>
            <w:r>
              <w:rPr>
                <w:spacing w:val="30"/>
                <w:sz w:val="19"/>
              </w:rPr>
              <w:t xml:space="preserve"> </w:t>
            </w:r>
            <w:r>
              <w:rPr>
                <w:sz w:val="19"/>
              </w:rPr>
              <w:t>the</w:t>
            </w:r>
            <w:r>
              <w:rPr>
                <w:spacing w:val="27"/>
                <w:sz w:val="19"/>
              </w:rPr>
              <w:t xml:space="preserve"> </w:t>
            </w:r>
            <w:r>
              <w:rPr>
                <w:sz w:val="19"/>
              </w:rPr>
              <w:t>transformers</w:t>
            </w:r>
            <w:r>
              <w:rPr>
                <w:spacing w:val="29"/>
                <w:sz w:val="19"/>
              </w:rPr>
              <w:t xml:space="preserve"> </w:t>
            </w:r>
            <w:r>
              <w:rPr>
                <w:sz w:val="19"/>
              </w:rPr>
              <w:t>by</w:t>
            </w:r>
            <w:r>
              <w:rPr>
                <w:spacing w:val="19"/>
                <w:sz w:val="19"/>
              </w:rPr>
              <w:t xml:space="preserve"> </w:t>
            </w:r>
            <w:r>
              <w:rPr>
                <w:sz w:val="19"/>
              </w:rPr>
              <w:t>the</w:t>
            </w:r>
            <w:r>
              <w:rPr>
                <w:spacing w:val="29"/>
                <w:sz w:val="19"/>
              </w:rPr>
              <w:t xml:space="preserve"> </w:t>
            </w:r>
            <w:r>
              <w:rPr>
                <w:sz w:val="19"/>
              </w:rPr>
              <w:t>contractor</w:t>
            </w:r>
            <w:r>
              <w:rPr>
                <w:spacing w:val="31"/>
                <w:sz w:val="19"/>
              </w:rPr>
              <w:t xml:space="preserve"> </w:t>
            </w:r>
            <w:r>
              <w:rPr>
                <w:sz w:val="19"/>
              </w:rPr>
              <w:t>and</w:t>
            </w:r>
            <w:r>
              <w:rPr>
                <w:spacing w:val="27"/>
                <w:sz w:val="19"/>
              </w:rPr>
              <w:t xml:space="preserve"> </w:t>
            </w:r>
            <w:r>
              <w:rPr>
                <w:sz w:val="19"/>
              </w:rPr>
              <w:t>ECO;</w:t>
            </w:r>
            <w:r>
              <w:rPr>
                <w:spacing w:val="26"/>
                <w:sz w:val="19"/>
              </w:rPr>
              <w:t xml:space="preserve"> </w:t>
            </w:r>
            <w:r>
              <w:rPr>
                <w:spacing w:val="-5"/>
                <w:sz w:val="19"/>
              </w:rPr>
              <w:t>and</w:t>
            </w:r>
          </w:p>
          <w:p w14:paraId="29C23ACB" w14:textId="77777777" w:rsidR="00E225E2" w:rsidRDefault="00E073C2">
            <w:pPr>
              <w:pStyle w:val="TableParagraph"/>
              <w:numPr>
                <w:ilvl w:val="4"/>
                <w:numId w:val="61"/>
              </w:numPr>
              <w:tabs>
                <w:tab w:val="left" w:pos="804"/>
              </w:tabs>
              <w:spacing w:before="32"/>
              <w:rPr>
                <w:sz w:val="19"/>
              </w:rPr>
            </w:pPr>
            <w:r>
              <w:rPr>
                <w:w w:val="105"/>
                <w:sz w:val="19"/>
              </w:rPr>
              <w:t>The</w:t>
            </w:r>
            <w:r>
              <w:rPr>
                <w:spacing w:val="-4"/>
                <w:w w:val="105"/>
                <w:sz w:val="19"/>
              </w:rPr>
              <w:t xml:space="preserve"> </w:t>
            </w:r>
            <w:r>
              <w:rPr>
                <w:w w:val="105"/>
                <w:sz w:val="19"/>
              </w:rPr>
              <w:t>ECO to compile</w:t>
            </w:r>
            <w:r>
              <w:rPr>
                <w:spacing w:val="-3"/>
                <w:w w:val="105"/>
                <w:sz w:val="19"/>
              </w:rPr>
              <w:t xml:space="preserve"> </w:t>
            </w:r>
            <w:r>
              <w:rPr>
                <w:w w:val="105"/>
                <w:sz w:val="19"/>
              </w:rPr>
              <w:t>monthly</w:t>
            </w:r>
            <w:r>
              <w:rPr>
                <w:spacing w:val="-8"/>
                <w:w w:val="105"/>
                <w:sz w:val="19"/>
              </w:rPr>
              <w:t xml:space="preserve"> </w:t>
            </w:r>
            <w:r>
              <w:rPr>
                <w:w w:val="105"/>
                <w:sz w:val="19"/>
              </w:rPr>
              <w:t>audit</w:t>
            </w:r>
            <w:r>
              <w:rPr>
                <w:spacing w:val="-1"/>
                <w:w w:val="105"/>
                <w:sz w:val="19"/>
              </w:rPr>
              <w:t xml:space="preserve"> </w:t>
            </w:r>
            <w:r>
              <w:rPr>
                <w:w w:val="105"/>
                <w:sz w:val="19"/>
              </w:rPr>
              <w:t>reports</w:t>
            </w:r>
            <w:r>
              <w:rPr>
                <w:spacing w:val="-1"/>
                <w:w w:val="105"/>
                <w:sz w:val="19"/>
              </w:rPr>
              <w:t xml:space="preserve"> </w:t>
            </w:r>
            <w:r>
              <w:rPr>
                <w:w w:val="105"/>
                <w:sz w:val="19"/>
              </w:rPr>
              <w:t>on</w:t>
            </w:r>
            <w:r>
              <w:rPr>
                <w:spacing w:val="-1"/>
                <w:w w:val="105"/>
                <w:sz w:val="19"/>
              </w:rPr>
              <w:t xml:space="preserve"> </w:t>
            </w:r>
            <w:r>
              <w:rPr>
                <w:w w:val="105"/>
                <w:sz w:val="19"/>
              </w:rPr>
              <w:t>incident</w:t>
            </w:r>
            <w:r>
              <w:rPr>
                <w:spacing w:val="-2"/>
                <w:w w:val="105"/>
                <w:sz w:val="19"/>
              </w:rPr>
              <w:t xml:space="preserve"> reports.</w:t>
            </w:r>
          </w:p>
        </w:tc>
      </w:tr>
      <w:tr w:rsidR="00E225E2" w14:paraId="7E651006" w14:textId="77777777">
        <w:trPr>
          <w:trHeight w:val="526"/>
        </w:trPr>
        <w:tc>
          <w:tcPr>
            <w:tcW w:w="168" w:type="dxa"/>
            <w:vMerge/>
            <w:tcBorders>
              <w:top w:val="nil"/>
              <w:left w:val="nil"/>
              <w:right w:val="single" w:sz="18" w:space="0" w:color="000000"/>
            </w:tcBorders>
          </w:tcPr>
          <w:p w14:paraId="59769228" w14:textId="77777777" w:rsidR="00E225E2" w:rsidRDefault="00E225E2">
            <w:pPr>
              <w:rPr>
                <w:sz w:val="2"/>
                <w:szCs w:val="2"/>
              </w:rPr>
            </w:pPr>
          </w:p>
        </w:tc>
        <w:tc>
          <w:tcPr>
            <w:tcW w:w="2941" w:type="dxa"/>
            <w:tcBorders>
              <w:top w:val="single" w:sz="4" w:space="0" w:color="000000"/>
              <w:left w:val="single" w:sz="18" w:space="0" w:color="000000"/>
              <w:bottom w:val="single" w:sz="4" w:space="0" w:color="000000"/>
              <w:right w:val="single" w:sz="18" w:space="0" w:color="000000"/>
            </w:tcBorders>
            <w:shd w:val="clear" w:color="auto" w:fill="A5A5A5"/>
          </w:tcPr>
          <w:p w14:paraId="34D1E6F1" w14:textId="77777777" w:rsidR="00E225E2" w:rsidRDefault="00E073C2">
            <w:pPr>
              <w:pStyle w:val="TableParagraph"/>
              <w:tabs>
                <w:tab w:val="left" w:pos="1267"/>
                <w:tab w:val="left" w:pos="2147"/>
              </w:tabs>
              <w:spacing w:before="4"/>
              <w:ind w:left="103"/>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7395804B" w14:textId="77777777" w:rsidR="00E225E2" w:rsidRDefault="00E073C2">
            <w:pPr>
              <w:pStyle w:val="TableParagraph"/>
              <w:spacing w:before="52"/>
              <w:ind w:left="103"/>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top w:val="single" w:sz="4" w:space="0" w:color="000000"/>
              <w:left w:val="single" w:sz="18" w:space="0" w:color="000000"/>
              <w:bottom w:val="single" w:sz="4" w:space="0" w:color="000000"/>
              <w:right w:val="single" w:sz="18" w:space="0" w:color="000000"/>
            </w:tcBorders>
            <w:shd w:val="clear" w:color="auto" w:fill="A5A5A5"/>
          </w:tcPr>
          <w:p w14:paraId="4967A7CB" w14:textId="77777777" w:rsidR="00E225E2" w:rsidRDefault="00E073C2">
            <w:pPr>
              <w:pStyle w:val="TableParagraph"/>
              <w:spacing w:before="4"/>
              <w:ind w:left="102"/>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top w:val="single" w:sz="4" w:space="0" w:color="000000"/>
              <w:left w:val="single" w:sz="18" w:space="0" w:color="000000"/>
              <w:bottom w:val="single" w:sz="4" w:space="0" w:color="000000"/>
              <w:right w:val="single" w:sz="18" w:space="0" w:color="000000"/>
            </w:tcBorders>
            <w:shd w:val="clear" w:color="auto" w:fill="A5A5A5"/>
          </w:tcPr>
          <w:p w14:paraId="289CFBFA" w14:textId="77777777" w:rsidR="00E225E2" w:rsidRDefault="00E073C2">
            <w:pPr>
              <w:pStyle w:val="TableParagraph"/>
              <w:spacing w:before="4"/>
              <w:ind w:left="103"/>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top w:val="single" w:sz="4" w:space="0" w:color="000000"/>
              <w:left w:val="single" w:sz="18" w:space="0" w:color="000000"/>
              <w:bottom w:val="single" w:sz="4" w:space="0" w:color="000000"/>
              <w:right w:val="single" w:sz="18" w:space="0" w:color="000000"/>
            </w:tcBorders>
            <w:shd w:val="clear" w:color="auto" w:fill="A5A5A5"/>
          </w:tcPr>
          <w:p w14:paraId="297B6882" w14:textId="77777777" w:rsidR="00E225E2" w:rsidRDefault="00E073C2">
            <w:pPr>
              <w:pStyle w:val="TableParagraph"/>
              <w:spacing w:before="4"/>
              <w:ind w:left="104"/>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531C0D25" w14:textId="77777777">
        <w:trPr>
          <w:trHeight w:val="3725"/>
        </w:trPr>
        <w:tc>
          <w:tcPr>
            <w:tcW w:w="168" w:type="dxa"/>
            <w:vMerge/>
            <w:tcBorders>
              <w:top w:val="nil"/>
              <w:left w:val="nil"/>
              <w:right w:val="single" w:sz="18" w:space="0" w:color="000000"/>
            </w:tcBorders>
          </w:tcPr>
          <w:p w14:paraId="0624BD5B" w14:textId="77777777" w:rsidR="00E225E2" w:rsidRDefault="00E225E2">
            <w:pPr>
              <w:rPr>
                <w:sz w:val="2"/>
                <w:szCs w:val="2"/>
              </w:rPr>
            </w:pPr>
          </w:p>
        </w:tc>
        <w:tc>
          <w:tcPr>
            <w:tcW w:w="2941" w:type="dxa"/>
            <w:tcBorders>
              <w:top w:val="single" w:sz="4" w:space="0" w:color="000000"/>
              <w:left w:val="single" w:sz="18" w:space="0" w:color="000000"/>
              <w:right w:val="single" w:sz="18" w:space="0" w:color="000000"/>
            </w:tcBorders>
          </w:tcPr>
          <w:p w14:paraId="4A80F33F" w14:textId="77777777" w:rsidR="00E225E2" w:rsidRDefault="00E073C2">
            <w:pPr>
              <w:pStyle w:val="TableParagraph"/>
              <w:tabs>
                <w:tab w:val="left" w:pos="1851"/>
              </w:tabs>
              <w:spacing w:line="276" w:lineRule="auto"/>
              <w:ind w:left="103" w:right="61"/>
              <w:jc w:val="both"/>
              <w:rPr>
                <w:sz w:val="19"/>
              </w:rPr>
            </w:pPr>
            <w:r>
              <w:rPr>
                <w:w w:val="105"/>
                <w:sz w:val="19"/>
              </w:rPr>
              <w:t xml:space="preserve">Storage and Handling of </w:t>
            </w:r>
            <w:r>
              <w:rPr>
                <w:spacing w:val="-2"/>
                <w:w w:val="105"/>
                <w:sz w:val="19"/>
              </w:rPr>
              <w:t>hazardous</w:t>
            </w:r>
            <w:r>
              <w:rPr>
                <w:sz w:val="19"/>
              </w:rPr>
              <w:tab/>
            </w:r>
            <w:r>
              <w:rPr>
                <w:spacing w:val="-2"/>
                <w:w w:val="105"/>
                <w:sz w:val="19"/>
              </w:rPr>
              <w:t xml:space="preserve">substances </w:t>
            </w:r>
            <w:r>
              <w:rPr>
                <w:w w:val="105"/>
                <w:sz w:val="19"/>
              </w:rPr>
              <w:t>including fuel and gas</w:t>
            </w:r>
          </w:p>
        </w:tc>
        <w:tc>
          <w:tcPr>
            <w:tcW w:w="2941" w:type="dxa"/>
            <w:tcBorders>
              <w:top w:val="single" w:sz="4" w:space="0" w:color="000000"/>
              <w:left w:val="single" w:sz="18" w:space="0" w:color="000000"/>
              <w:right w:val="single" w:sz="18" w:space="0" w:color="000000"/>
            </w:tcBorders>
          </w:tcPr>
          <w:p w14:paraId="500091A6" w14:textId="77777777" w:rsidR="00E225E2" w:rsidRDefault="00E073C2">
            <w:pPr>
              <w:pStyle w:val="TableParagraph"/>
              <w:tabs>
                <w:tab w:val="left" w:pos="1566"/>
              </w:tabs>
              <w:spacing w:line="273" w:lineRule="auto"/>
              <w:ind w:left="102" w:right="62"/>
              <w:rPr>
                <w:sz w:val="19"/>
              </w:rPr>
            </w:pPr>
            <w:r>
              <w:rPr>
                <w:spacing w:val="-2"/>
                <w:sz w:val="19"/>
              </w:rPr>
              <w:t>Potential</w:t>
            </w:r>
            <w:r>
              <w:rPr>
                <w:sz w:val="19"/>
              </w:rPr>
              <w:tab/>
            </w:r>
            <w:r>
              <w:rPr>
                <w:spacing w:val="-2"/>
                <w:sz w:val="19"/>
              </w:rPr>
              <w:t>fuel/hazardous</w:t>
            </w:r>
            <w:r>
              <w:rPr>
                <w:sz w:val="19"/>
              </w:rPr>
              <w:t xml:space="preserve"> substance spillage</w:t>
            </w:r>
          </w:p>
        </w:tc>
        <w:tc>
          <w:tcPr>
            <w:tcW w:w="5762" w:type="dxa"/>
            <w:tcBorders>
              <w:top w:val="single" w:sz="4" w:space="0" w:color="000000"/>
              <w:left w:val="single" w:sz="18" w:space="0" w:color="000000"/>
              <w:right w:val="single" w:sz="18" w:space="0" w:color="000000"/>
            </w:tcBorders>
          </w:tcPr>
          <w:p w14:paraId="40E07E5F" w14:textId="77777777" w:rsidR="00E225E2" w:rsidRDefault="00E073C2">
            <w:pPr>
              <w:pStyle w:val="TableParagraph"/>
              <w:numPr>
                <w:ilvl w:val="0"/>
                <w:numId w:val="60"/>
              </w:numPr>
              <w:tabs>
                <w:tab w:val="left" w:pos="804"/>
              </w:tabs>
              <w:spacing w:line="357" w:lineRule="auto"/>
              <w:ind w:right="58"/>
              <w:jc w:val="both"/>
              <w:rPr>
                <w:sz w:val="19"/>
              </w:rPr>
            </w:pPr>
            <w:r>
              <w:rPr>
                <w:w w:val="105"/>
                <w:sz w:val="19"/>
              </w:rPr>
              <w:t>All the necessary handling and safety equipment required</w:t>
            </w:r>
            <w:r>
              <w:rPr>
                <w:spacing w:val="40"/>
                <w:w w:val="105"/>
                <w:sz w:val="19"/>
              </w:rPr>
              <w:t xml:space="preserve"> </w:t>
            </w:r>
            <w:r>
              <w:rPr>
                <w:w w:val="105"/>
                <w:sz w:val="19"/>
              </w:rPr>
              <w:t>for</w:t>
            </w:r>
            <w:r>
              <w:rPr>
                <w:spacing w:val="40"/>
                <w:w w:val="105"/>
                <w:sz w:val="19"/>
              </w:rPr>
              <w:t xml:space="preserve"> </w:t>
            </w:r>
            <w:r>
              <w:rPr>
                <w:w w:val="105"/>
                <w:sz w:val="19"/>
              </w:rPr>
              <w:t>the</w:t>
            </w:r>
            <w:r>
              <w:rPr>
                <w:spacing w:val="40"/>
                <w:w w:val="105"/>
                <w:sz w:val="19"/>
              </w:rPr>
              <w:t xml:space="preserve"> </w:t>
            </w:r>
            <w:r>
              <w:rPr>
                <w:w w:val="105"/>
                <w:sz w:val="19"/>
              </w:rPr>
              <w:t>safe</w:t>
            </w:r>
            <w:r>
              <w:rPr>
                <w:spacing w:val="40"/>
                <w:w w:val="105"/>
                <w:sz w:val="19"/>
              </w:rPr>
              <w:t xml:space="preserve"> </w:t>
            </w:r>
            <w:r>
              <w:rPr>
                <w:w w:val="105"/>
                <w:sz w:val="19"/>
              </w:rPr>
              <w:t>use</w:t>
            </w:r>
            <w:r>
              <w:rPr>
                <w:spacing w:val="40"/>
                <w:w w:val="105"/>
                <w:sz w:val="19"/>
              </w:rPr>
              <w:t xml:space="preserve"> </w:t>
            </w:r>
            <w:r>
              <w:rPr>
                <w:w w:val="105"/>
                <w:sz w:val="19"/>
              </w:rPr>
              <w:t>of</w:t>
            </w:r>
            <w:r>
              <w:rPr>
                <w:spacing w:val="40"/>
                <w:w w:val="105"/>
                <w:sz w:val="19"/>
              </w:rPr>
              <w:t xml:space="preserve"> </w:t>
            </w:r>
            <w:r>
              <w:rPr>
                <w:w w:val="105"/>
                <w:sz w:val="19"/>
              </w:rPr>
              <w:t>petrochemicals</w:t>
            </w:r>
            <w:r>
              <w:rPr>
                <w:spacing w:val="40"/>
                <w:w w:val="105"/>
                <w:sz w:val="19"/>
              </w:rPr>
              <w:t xml:space="preserve"> </w:t>
            </w:r>
            <w:r>
              <w:rPr>
                <w:w w:val="105"/>
                <w:sz w:val="19"/>
              </w:rPr>
              <w:t>and</w:t>
            </w:r>
            <w:r>
              <w:rPr>
                <w:spacing w:val="40"/>
                <w:w w:val="105"/>
                <w:sz w:val="19"/>
              </w:rPr>
              <w:t xml:space="preserve"> </w:t>
            </w:r>
            <w:r>
              <w:rPr>
                <w:w w:val="105"/>
                <w:sz w:val="19"/>
              </w:rPr>
              <w:t>oils shall be provided by the contractor to, and used or worn by the staff whose duty it is to manage and maintain the supplier’s plant, machinery and equipment.</w:t>
            </w:r>
          </w:p>
          <w:p w14:paraId="7F5CE005" w14:textId="77777777" w:rsidR="00E225E2" w:rsidRDefault="00E073C2">
            <w:pPr>
              <w:pStyle w:val="TableParagraph"/>
              <w:numPr>
                <w:ilvl w:val="0"/>
                <w:numId w:val="60"/>
              </w:numPr>
              <w:tabs>
                <w:tab w:val="left" w:pos="804"/>
              </w:tabs>
              <w:spacing w:before="9" w:line="357" w:lineRule="auto"/>
              <w:ind w:right="58"/>
              <w:jc w:val="both"/>
              <w:rPr>
                <w:sz w:val="19"/>
              </w:rPr>
            </w:pPr>
            <w:r>
              <w:rPr>
                <w:w w:val="105"/>
                <w:sz w:val="19"/>
              </w:rPr>
              <w:t xml:space="preserve">Petrochemicals, oils, asphalt and identified hazardous substances shall only be stored under controlled </w:t>
            </w:r>
            <w:r>
              <w:rPr>
                <w:spacing w:val="-2"/>
                <w:w w:val="105"/>
                <w:sz w:val="19"/>
              </w:rPr>
              <w:t>conditions.</w:t>
            </w:r>
          </w:p>
          <w:p w14:paraId="290B1408" w14:textId="77777777" w:rsidR="00E225E2" w:rsidRDefault="00E073C2">
            <w:pPr>
              <w:pStyle w:val="TableParagraph"/>
              <w:numPr>
                <w:ilvl w:val="0"/>
                <w:numId w:val="60"/>
              </w:numPr>
              <w:tabs>
                <w:tab w:val="left" w:pos="804"/>
                <w:tab w:val="left" w:pos="855"/>
              </w:tabs>
              <w:spacing w:before="4" w:line="357" w:lineRule="auto"/>
              <w:ind w:right="59"/>
              <w:jc w:val="both"/>
              <w:rPr>
                <w:sz w:val="19"/>
              </w:rPr>
            </w:pPr>
            <w:r>
              <w:rPr>
                <w:sz w:val="19"/>
              </w:rPr>
              <w:tab/>
            </w:r>
            <w:r>
              <w:rPr>
                <w:w w:val="105"/>
                <w:sz w:val="19"/>
              </w:rPr>
              <w:t>All hazardous materials will be stored in a secured, appointed area that is fenced and has restricted entry.</w:t>
            </w:r>
          </w:p>
          <w:p w14:paraId="290C4642" w14:textId="77777777" w:rsidR="00E225E2" w:rsidRDefault="00E073C2">
            <w:pPr>
              <w:pStyle w:val="TableParagraph"/>
              <w:numPr>
                <w:ilvl w:val="0"/>
                <w:numId w:val="60"/>
              </w:numPr>
              <w:tabs>
                <w:tab w:val="left" w:pos="804"/>
              </w:tabs>
              <w:spacing w:before="5"/>
              <w:ind w:hanging="350"/>
              <w:jc w:val="both"/>
              <w:rPr>
                <w:sz w:val="19"/>
              </w:rPr>
            </w:pPr>
            <w:r>
              <w:rPr>
                <w:sz w:val="19"/>
              </w:rPr>
              <w:t>The</w:t>
            </w:r>
            <w:r>
              <w:rPr>
                <w:spacing w:val="58"/>
                <w:sz w:val="19"/>
              </w:rPr>
              <w:t xml:space="preserve">  </w:t>
            </w:r>
            <w:r>
              <w:rPr>
                <w:sz w:val="19"/>
              </w:rPr>
              <w:t>contractor</w:t>
            </w:r>
            <w:r>
              <w:rPr>
                <w:spacing w:val="58"/>
                <w:sz w:val="19"/>
              </w:rPr>
              <w:t xml:space="preserve">  </w:t>
            </w:r>
            <w:r>
              <w:rPr>
                <w:sz w:val="19"/>
              </w:rPr>
              <w:t>shall</w:t>
            </w:r>
            <w:r>
              <w:rPr>
                <w:spacing w:val="56"/>
                <w:sz w:val="19"/>
              </w:rPr>
              <w:t xml:space="preserve">  </w:t>
            </w:r>
            <w:r>
              <w:rPr>
                <w:sz w:val="19"/>
              </w:rPr>
              <w:t>provide</w:t>
            </w:r>
            <w:r>
              <w:rPr>
                <w:spacing w:val="56"/>
                <w:sz w:val="19"/>
              </w:rPr>
              <w:t xml:space="preserve">  </w:t>
            </w:r>
            <w:r>
              <w:rPr>
                <w:sz w:val="19"/>
              </w:rPr>
              <w:t>proof</w:t>
            </w:r>
            <w:r>
              <w:rPr>
                <w:spacing w:val="58"/>
                <w:sz w:val="19"/>
              </w:rPr>
              <w:t xml:space="preserve">  </w:t>
            </w:r>
            <w:r>
              <w:rPr>
                <w:sz w:val="19"/>
              </w:rPr>
              <w:t>that</w:t>
            </w:r>
            <w:r>
              <w:rPr>
                <w:spacing w:val="57"/>
                <w:sz w:val="19"/>
              </w:rPr>
              <w:t xml:space="preserve">  </w:t>
            </w:r>
            <w:r>
              <w:rPr>
                <w:spacing w:val="-2"/>
                <w:sz w:val="19"/>
              </w:rPr>
              <w:t>relevant</w:t>
            </w:r>
          </w:p>
        </w:tc>
        <w:tc>
          <w:tcPr>
            <w:tcW w:w="3370" w:type="dxa"/>
            <w:tcBorders>
              <w:top w:val="single" w:sz="4" w:space="0" w:color="000000"/>
              <w:left w:val="single" w:sz="18" w:space="0" w:color="000000"/>
              <w:bottom w:val="single" w:sz="4" w:space="0" w:color="000000"/>
              <w:right w:val="single" w:sz="18" w:space="0" w:color="000000"/>
            </w:tcBorders>
          </w:tcPr>
          <w:p w14:paraId="56F0132A" w14:textId="77777777" w:rsidR="00E225E2" w:rsidRDefault="00E073C2">
            <w:pPr>
              <w:pStyle w:val="TableParagraph"/>
              <w:spacing w:line="218" w:lineRule="exact"/>
              <w:ind w:left="104"/>
              <w:rPr>
                <w:sz w:val="19"/>
              </w:rPr>
            </w:pPr>
            <w:r>
              <w:rPr>
                <w:w w:val="105"/>
                <w:sz w:val="19"/>
              </w:rPr>
              <w:t>Contractor,</w:t>
            </w:r>
            <w:r>
              <w:rPr>
                <w:spacing w:val="-3"/>
                <w:w w:val="105"/>
                <w:sz w:val="19"/>
              </w:rPr>
              <w:t xml:space="preserve"> </w:t>
            </w:r>
            <w:r>
              <w:rPr>
                <w:spacing w:val="-5"/>
                <w:w w:val="110"/>
                <w:sz w:val="19"/>
              </w:rPr>
              <w:t>ECO</w:t>
            </w:r>
          </w:p>
        </w:tc>
      </w:tr>
    </w:tbl>
    <w:p w14:paraId="57494BF9" w14:textId="77777777" w:rsidR="00E225E2" w:rsidRDefault="00E225E2">
      <w:pPr>
        <w:jc w:val="center"/>
        <w:rPr>
          <w:sz w:val="17"/>
        </w:rPr>
        <w:sectPr w:rsidR="00E225E2">
          <w:headerReference w:type="default" r:id="rId75"/>
          <w:pgSz w:w="16840" w:h="11910" w:orient="landscape"/>
          <w:pgMar w:top="1020" w:right="800" w:bottom="1640" w:left="580" w:header="0" w:footer="1451" w:gutter="0"/>
          <w:cols w:space="720"/>
        </w:sectPr>
      </w:pPr>
    </w:p>
    <w:p w14:paraId="31F46301" w14:textId="77777777" w:rsidR="00E225E2" w:rsidRDefault="00E225E2">
      <w:pPr>
        <w:pStyle w:val="BodyText"/>
        <w:spacing w:before="1"/>
        <w:rPr>
          <w:sz w:val="2"/>
        </w:rPr>
      </w:pPr>
    </w:p>
    <w:tbl>
      <w:tblPr>
        <w:tblW w:w="0" w:type="auto"/>
        <w:tblInd w:w="3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0E1086F8" w14:textId="77777777">
        <w:trPr>
          <w:trHeight w:val="6417"/>
        </w:trPr>
        <w:tc>
          <w:tcPr>
            <w:tcW w:w="2941" w:type="dxa"/>
            <w:tcBorders>
              <w:left w:val="single" w:sz="18" w:space="0" w:color="000000"/>
              <w:right w:val="single" w:sz="18" w:space="0" w:color="000000"/>
            </w:tcBorders>
          </w:tcPr>
          <w:p w14:paraId="0786E526" w14:textId="77777777" w:rsidR="00E225E2" w:rsidRDefault="00E225E2">
            <w:pPr>
              <w:pStyle w:val="TableParagraph"/>
              <w:ind w:left="0"/>
              <w:rPr>
                <w:rFonts w:ascii="Times New Roman"/>
                <w:sz w:val="18"/>
              </w:rPr>
            </w:pPr>
          </w:p>
        </w:tc>
        <w:tc>
          <w:tcPr>
            <w:tcW w:w="2941" w:type="dxa"/>
            <w:tcBorders>
              <w:left w:val="single" w:sz="18" w:space="0" w:color="000000"/>
              <w:right w:val="single" w:sz="18" w:space="0" w:color="000000"/>
            </w:tcBorders>
          </w:tcPr>
          <w:p w14:paraId="5D1196BB" w14:textId="77777777" w:rsidR="00E225E2" w:rsidRDefault="00E225E2">
            <w:pPr>
              <w:pStyle w:val="TableParagraph"/>
              <w:ind w:left="0"/>
              <w:rPr>
                <w:rFonts w:ascii="Times New Roman"/>
                <w:sz w:val="18"/>
              </w:rPr>
            </w:pPr>
          </w:p>
        </w:tc>
        <w:tc>
          <w:tcPr>
            <w:tcW w:w="5762" w:type="dxa"/>
            <w:tcBorders>
              <w:left w:val="single" w:sz="18" w:space="0" w:color="000000"/>
              <w:right w:val="single" w:sz="18" w:space="0" w:color="000000"/>
            </w:tcBorders>
          </w:tcPr>
          <w:p w14:paraId="06D0590E" w14:textId="77777777" w:rsidR="00E225E2" w:rsidRDefault="00E073C2">
            <w:pPr>
              <w:pStyle w:val="TableParagraph"/>
              <w:spacing w:line="360" w:lineRule="auto"/>
              <w:ind w:left="805" w:right="57"/>
              <w:jc w:val="both"/>
              <w:rPr>
                <w:sz w:val="19"/>
              </w:rPr>
            </w:pPr>
            <w:r>
              <w:rPr>
                <w:sz w:val="19"/>
              </w:rPr>
              <w:t>authorisation</w:t>
            </w:r>
            <w:r>
              <w:rPr>
                <w:spacing w:val="40"/>
                <w:sz w:val="19"/>
              </w:rPr>
              <w:t xml:space="preserve"> </w:t>
            </w:r>
            <w:r>
              <w:rPr>
                <w:sz w:val="19"/>
              </w:rPr>
              <w:t>to</w:t>
            </w:r>
            <w:r>
              <w:rPr>
                <w:spacing w:val="40"/>
                <w:sz w:val="19"/>
              </w:rPr>
              <w:t xml:space="preserve"> </w:t>
            </w:r>
            <w:r>
              <w:rPr>
                <w:sz w:val="19"/>
              </w:rPr>
              <w:t>store</w:t>
            </w:r>
            <w:r>
              <w:rPr>
                <w:spacing w:val="40"/>
                <w:sz w:val="19"/>
              </w:rPr>
              <w:t xml:space="preserve"> </w:t>
            </w:r>
            <w:r>
              <w:rPr>
                <w:sz w:val="19"/>
              </w:rPr>
              <w:t>such</w:t>
            </w:r>
            <w:r>
              <w:rPr>
                <w:spacing w:val="40"/>
                <w:sz w:val="19"/>
              </w:rPr>
              <w:t xml:space="preserve"> </w:t>
            </w:r>
            <w:r>
              <w:rPr>
                <w:sz w:val="19"/>
              </w:rPr>
              <w:t>substances</w:t>
            </w:r>
            <w:r>
              <w:rPr>
                <w:spacing w:val="40"/>
                <w:sz w:val="19"/>
              </w:rPr>
              <w:t xml:space="preserve"> </w:t>
            </w:r>
            <w:r>
              <w:rPr>
                <w:sz w:val="19"/>
              </w:rPr>
              <w:t>has</w:t>
            </w:r>
            <w:r>
              <w:rPr>
                <w:spacing w:val="40"/>
                <w:sz w:val="19"/>
              </w:rPr>
              <w:t xml:space="preserve"> </w:t>
            </w:r>
            <w:r>
              <w:rPr>
                <w:sz w:val="19"/>
              </w:rPr>
              <w:t>been</w:t>
            </w:r>
            <w:r>
              <w:rPr>
                <w:spacing w:val="40"/>
                <w:sz w:val="19"/>
              </w:rPr>
              <w:t xml:space="preserve"> </w:t>
            </w:r>
            <w:r>
              <w:rPr>
                <w:sz w:val="19"/>
              </w:rPr>
              <w:t>obtained from the relevant authority.</w:t>
            </w:r>
          </w:p>
          <w:p w14:paraId="01F52EC1" w14:textId="77777777" w:rsidR="00E225E2" w:rsidRDefault="00E073C2">
            <w:pPr>
              <w:pStyle w:val="TableParagraph"/>
              <w:numPr>
                <w:ilvl w:val="0"/>
                <w:numId w:val="59"/>
              </w:numPr>
              <w:tabs>
                <w:tab w:val="left" w:pos="805"/>
              </w:tabs>
              <w:spacing w:before="2" w:line="357" w:lineRule="auto"/>
              <w:ind w:right="56"/>
              <w:jc w:val="both"/>
              <w:rPr>
                <w:sz w:val="19"/>
              </w:rPr>
            </w:pPr>
            <w:r>
              <w:rPr>
                <w:sz w:val="19"/>
              </w:rPr>
              <w:t>In</w:t>
            </w:r>
            <w:r>
              <w:rPr>
                <w:spacing w:val="40"/>
                <w:sz w:val="19"/>
              </w:rPr>
              <w:t xml:space="preserve"> </w:t>
            </w:r>
            <w:r>
              <w:rPr>
                <w:sz w:val="19"/>
              </w:rPr>
              <w:t>addition,</w:t>
            </w:r>
            <w:r>
              <w:rPr>
                <w:spacing w:val="40"/>
                <w:sz w:val="19"/>
              </w:rPr>
              <w:t xml:space="preserve"> </w:t>
            </w:r>
            <w:r>
              <w:rPr>
                <w:sz w:val="19"/>
              </w:rPr>
              <w:t>hazard signs</w:t>
            </w:r>
            <w:r>
              <w:rPr>
                <w:spacing w:val="40"/>
                <w:sz w:val="19"/>
              </w:rPr>
              <w:t xml:space="preserve"> </w:t>
            </w:r>
            <w:r>
              <w:rPr>
                <w:sz w:val="19"/>
              </w:rPr>
              <w:t>indicating</w:t>
            </w:r>
            <w:r>
              <w:rPr>
                <w:spacing w:val="40"/>
                <w:sz w:val="19"/>
              </w:rPr>
              <w:t xml:space="preserve"> </w:t>
            </w:r>
            <w:r>
              <w:rPr>
                <w:sz w:val="19"/>
              </w:rPr>
              <w:t>the</w:t>
            </w:r>
            <w:r>
              <w:rPr>
                <w:spacing w:val="40"/>
                <w:sz w:val="19"/>
              </w:rPr>
              <w:t xml:space="preserve"> </w:t>
            </w:r>
            <w:r>
              <w:rPr>
                <w:sz w:val="19"/>
              </w:rPr>
              <w:t>nature of</w:t>
            </w:r>
            <w:r>
              <w:rPr>
                <w:spacing w:val="40"/>
                <w:sz w:val="19"/>
              </w:rPr>
              <w:t xml:space="preserve"> </w:t>
            </w:r>
            <w:r>
              <w:rPr>
                <w:sz w:val="19"/>
              </w:rPr>
              <w:t>the stored</w:t>
            </w:r>
            <w:r>
              <w:rPr>
                <w:spacing w:val="40"/>
                <w:sz w:val="19"/>
              </w:rPr>
              <w:t xml:space="preserve"> </w:t>
            </w:r>
            <w:r>
              <w:rPr>
                <w:sz w:val="19"/>
              </w:rPr>
              <w:t>materials</w:t>
            </w:r>
            <w:r>
              <w:rPr>
                <w:spacing w:val="40"/>
                <w:sz w:val="19"/>
              </w:rPr>
              <w:t xml:space="preserve"> </w:t>
            </w:r>
            <w:r>
              <w:rPr>
                <w:sz w:val="19"/>
              </w:rPr>
              <w:t>shall</w:t>
            </w:r>
            <w:r>
              <w:rPr>
                <w:spacing w:val="40"/>
                <w:sz w:val="19"/>
              </w:rPr>
              <w:t xml:space="preserve"> </w:t>
            </w:r>
            <w:r>
              <w:rPr>
                <w:sz w:val="19"/>
              </w:rPr>
              <w:t>be</w:t>
            </w:r>
            <w:r>
              <w:rPr>
                <w:spacing w:val="40"/>
                <w:sz w:val="19"/>
              </w:rPr>
              <w:t xml:space="preserve"> </w:t>
            </w:r>
            <w:r>
              <w:rPr>
                <w:sz w:val="19"/>
              </w:rPr>
              <w:t>clearly</w:t>
            </w:r>
            <w:r>
              <w:rPr>
                <w:spacing w:val="40"/>
                <w:sz w:val="19"/>
              </w:rPr>
              <w:t xml:space="preserve"> </w:t>
            </w:r>
            <w:r>
              <w:rPr>
                <w:sz w:val="19"/>
              </w:rPr>
              <w:t>displayed</w:t>
            </w:r>
            <w:r>
              <w:rPr>
                <w:spacing w:val="40"/>
                <w:sz w:val="19"/>
              </w:rPr>
              <w:t xml:space="preserve"> </w:t>
            </w:r>
            <w:r>
              <w:rPr>
                <w:sz w:val="19"/>
              </w:rPr>
              <w:t>on</w:t>
            </w:r>
            <w:r>
              <w:rPr>
                <w:spacing w:val="40"/>
                <w:sz w:val="19"/>
              </w:rPr>
              <w:t xml:space="preserve"> </w:t>
            </w:r>
            <w:r>
              <w:rPr>
                <w:sz w:val="19"/>
              </w:rPr>
              <w:t>the</w:t>
            </w:r>
            <w:r>
              <w:rPr>
                <w:spacing w:val="40"/>
                <w:sz w:val="19"/>
              </w:rPr>
              <w:t xml:space="preserve"> </w:t>
            </w:r>
            <w:r>
              <w:rPr>
                <w:sz w:val="19"/>
              </w:rPr>
              <w:t>storage facility or containment structure.</w:t>
            </w:r>
          </w:p>
          <w:p w14:paraId="360F4C39" w14:textId="77777777" w:rsidR="00E225E2" w:rsidRDefault="00E073C2">
            <w:pPr>
              <w:pStyle w:val="TableParagraph"/>
              <w:numPr>
                <w:ilvl w:val="0"/>
                <w:numId w:val="59"/>
              </w:numPr>
              <w:tabs>
                <w:tab w:val="left" w:pos="805"/>
              </w:tabs>
              <w:spacing w:before="4" w:line="360" w:lineRule="auto"/>
              <w:ind w:right="56"/>
              <w:jc w:val="both"/>
              <w:rPr>
                <w:sz w:val="19"/>
              </w:rPr>
            </w:pPr>
            <w:r>
              <w:rPr>
                <w:sz w:val="19"/>
              </w:rPr>
              <w:t>Before</w:t>
            </w:r>
            <w:r>
              <w:rPr>
                <w:spacing w:val="40"/>
                <w:sz w:val="19"/>
              </w:rPr>
              <w:t xml:space="preserve"> </w:t>
            </w:r>
            <w:r>
              <w:rPr>
                <w:sz w:val="19"/>
              </w:rPr>
              <w:t>containment</w:t>
            </w:r>
            <w:r>
              <w:rPr>
                <w:spacing w:val="40"/>
                <w:sz w:val="19"/>
              </w:rPr>
              <w:t xml:space="preserve"> </w:t>
            </w:r>
            <w:r>
              <w:rPr>
                <w:sz w:val="19"/>
              </w:rPr>
              <w:t>or</w:t>
            </w:r>
            <w:r>
              <w:rPr>
                <w:spacing w:val="40"/>
                <w:sz w:val="19"/>
              </w:rPr>
              <w:t xml:space="preserve"> </w:t>
            </w:r>
            <w:r>
              <w:rPr>
                <w:sz w:val="19"/>
              </w:rPr>
              <w:t>storage</w:t>
            </w:r>
            <w:r>
              <w:rPr>
                <w:spacing w:val="40"/>
                <w:sz w:val="19"/>
              </w:rPr>
              <w:t xml:space="preserve"> </w:t>
            </w:r>
            <w:r>
              <w:rPr>
                <w:sz w:val="19"/>
              </w:rPr>
              <w:t>facilities</w:t>
            </w:r>
            <w:r>
              <w:rPr>
                <w:spacing w:val="40"/>
                <w:sz w:val="19"/>
              </w:rPr>
              <w:t xml:space="preserve"> </w:t>
            </w:r>
            <w:r>
              <w:rPr>
                <w:sz w:val="19"/>
              </w:rPr>
              <w:t>can</w:t>
            </w:r>
            <w:r>
              <w:rPr>
                <w:spacing w:val="40"/>
                <w:sz w:val="19"/>
              </w:rPr>
              <w:t xml:space="preserve"> </w:t>
            </w:r>
            <w:r>
              <w:rPr>
                <w:sz w:val="19"/>
              </w:rPr>
              <w:t>be</w:t>
            </w:r>
            <w:r>
              <w:rPr>
                <w:spacing w:val="40"/>
                <w:sz w:val="19"/>
              </w:rPr>
              <w:t xml:space="preserve"> </w:t>
            </w:r>
            <w:r>
              <w:rPr>
                <w:sz w:val="19"/>
              </w:rPr>
              <w:t>erected, the</w:t>
            </w:r>
            <w:r>
              <w:rPr>
                <w:spacing w:val="40"/>
                <w:sz w:val="19"/>
              </w:rPr>
              <w:t xml:space="preserve"> </w:t>
            </w:r>
            <w:r>
              <w:rPr>
                <w:sz w:val="19"/>
              </w:rPr>
              <w:t>contractor</w:t>
            </w:r>
            <w:r>
              <w:rPr>
                <w:spacing w:val="40"/>
                <w:sz w:val="19"/>
              </w:rPr>
              <w:t xml:space="preserve"> </w:t>
            </w:r>
            <w:r>
              <w:rPr>
                <w:sz w:val="19"/>
              </w:rPr>
              <w:t>shall</w:t>
            </w:r>
            <w:r>
              <w:rPr>
                <w:spacing w:val="40"/>
                <w:sz w:val="19"/>
              </w:rPr>
              <w:t xml:space="preserve"> </w:t>
            </w:r>
            <w:r>
              <w:rPr>
                <w:sz w:val="19"/>
              </w:rPr>
              <w:t>furnish</w:t>
            </w:r>
            <w:r>
              <w:rPr>
                <w:spacing w:val="40"/>
                <w:sz w:val="19"/>
              </w:rPr>
              <w:t xml:space="preserve"> </w:t>
            </w:r>
            <w:r>
              <w:rPr>
                <w:sz w:val="19"/>
              </w:rPr>
              <w:t>the</w:t>
            </w:r>
            <w:r>
              <w:rPr>
                <w:spacing w:val="40"/>
                <w:sz w:val="19"/>
              </w:rPr>
              <w:t xml:space="preserve"> </w:t>
            </w:r>
            <w:r>
              <w:rPr>
                <w:sz w:val="19"/>
              </w:rPr>
              <w:t>Engineer/</w:t>
            </w:r>
            <w:r>
              <w:rPr>
                <w:spacing w:val="40"/>
                <w:sz w:val="19"/>
              </w:rPr>
              <w:t xml:space="preserve"> </w:t>
            </w:r>
            <w:r>
              <w:rPr>
                <w:sz w:val="19"/>
              </w:rPr>
              <w:t>Project Manager</w:t>
            </w:r>
            <w:r>
              <w:rPr>
                <w:spacing w:val="40"/>
                <w:sz w:val="19"/>
              </w:rPr>
              <w:t xml:space="preserve"> </w:t>
            </w:r>
            <w:r>
              <w:rPr>
                <w:sz w:val="19"/>
              </w:rPr>
              <w:t>with</w:t>
            </w:r>
            <w:r>
              <w:rPr>
                <w:spacing w:val="40"/>
                <w:sz w:val="19"/>
              </w:rPr>
              <w:t xml:space="preserve"> </w:t>
            </w:r>
            <w:r>
              <w:rPr>
                <w:sz w:val="19"/>
              </w:rPr>
              <w:t>details</w:t>
            </w:r>
            <w:r>
              <w:rPr>
                <w:spacing w:val="40"/>
                <w:sz w:val="19"/>
              </w:rPr>
              <w:t xml:space="preserve"> </w:t>
            </w:r>
            <w:r>
              <w:rPr>
                <w:sz w:val="19"/>
              </w:rPr>
              <w:t>of</w:t>
            </w:r>
            <w:r>
              <w:rPr>
                <w:spacing w:val="40"/>
                <w:sz w:val="19"/>
              </w:rPr>
              <w:t xml:space="preserve"> </w:t>
            </w:r>
            <w:r>
              <w:rPr>
                <w:sz w:val="19"/>
              </w:rPr>
              <w:t>the</w:t>
            </w:r>
            <w:r>
              <w:rPr>
                <w:spacing w:val="40"/>
                <w:sz w:val="19"/>
              </w:rPr>
              <w:t xml:space="preserve"> </w:t>
            </w:r>
            <w:r>
              <w:rPr>
                <w:sz w:val="19"/>
              </w:rPr>
              <w:t>preventative</w:t>
            </w:r>
            <w:r>
              <w:rPr>
                <w:spacing w:val="40"/>
                <w:sz w:val="19"/>
              </w:rPr>
              <w:t xml:space="preserve"> </w:t>
            </w:r>
            <w:r>
              <w:rPr>
                <w:sz w:val="19"/>
              </w:rPr>
              <w:t>measures</w:t>
            </w:r>
            <w:r>
              <w:rPr>
                <w:spacing w:val="40"/>
                <w:sz w:val="19"/>
              </w:rPr>
              <w:t xml:space="preserve"> </w:t>
            </w:r>
            <w:r>
              <w:rPr>
                <w:sz w:val="19"/>
              </w:rPr>
              <w:t>which are proposed to be installed in order to mitigate against pollution of the surrounding environment from leaks or spillage.</w:t>
            </w:r>
          </w:p>
          <w:p w14:paraId="03EC03B3" w14:textId="77777777" w:rsidR="00E225E2" w:rsidRDefault="00E073C2">
            <w:pPr>
              <w:pStyle w:val="TableParagraph"/>
              <w:numPr>
                <w:ilvl w:val="0"/>
                <w:numId w:val="59"/>
              </w:numPr>
              <w:tabs>
                <w:tab w:val="left" w:pos="805"/>
              </w:tabs>
              <w:spacing w:line="357" w:lineRule="auto"/>
              <w:ind w:right="57"/>
              <w:jc w:val="both"/>
              <w:rPr>
                <w:sz w:val="19"/>
              </w:rPr>
            </w:pPr>
            <w:r>
              <w:rPr>
                <w:w w:val="105"/>
                <w:sz w:val="19"/>
              </w:rPr>
              <w:t xml:space="preserve">The preferred method shall be a concrete floor that is </w:t>
            </w:r>
            <w:r>
              <w:rPr>
                <w:spacing w:val="-2"/>
                <w:w w:val="105"/>
                <w:sz w:val="19"/>
              </w:rPr>
              <w:t>bunded.</w:t>
            </w:r>
          </w:p>
          <w:p w14:paraId="10569E1B" w14:textId="77777777" w:rsidR="00E225E2" w:rsidRDefault="00E073C2">
            <w:pPr>
              <w:pStyle w:val="TableParagraph"/>
              <w:numPr>
                <w:ilvl w:val="0"/>
                <w:numId w:val="59"/>
              </w:numPr>
              <w:tabs>
                <w:tab w:val="left" w:pos="805"/>
              </w:tabs>
              <w:spacing w:before="3" w:line="357" w:lineRule="auto"/>
              <w:ind w:right="52"/>
              <w:jc w:val="both"/>
              <w:rPr>
                <w:sz w:val="19"/>
              </w:rPr>
            </w:pPr>
            <w:r>
              <w:rPr>
                <w:sz w:val="19"/>
              </w:rPr>
              <w:t>The proposals shall also indicate the emergency</w:t>
            </w:r>
            <w:r>
              <w:rPr>
                <w:spacing w:val="80"/>
                <w:sz w:val="19"/>
              </w:rPr>
              <w:t xml:space="preserve"> </w:t>
            </w:r>
            <w:r>
              <w:rPr>
                <w:sz w:val="19"/>
              </w:rPr>
              <w:t>procedures to be implemented in the event of misuse or spillage of substances that will negatively impact on an individual or the environment.</w:t>
            </w:r>
          </w:p>
          <w:p w14:paraId="65FC2E80" w14:textId="77777777" w:rsidR="00E225E2" w:rsidRDefault="00E073C2">
            <w:pPr>
              <w:pStyle w:val="TableParagraph"/>
              <w:numPr>
                <w:ilvl w:val="0"/>
                <w:numId w:val="59"/>
              </w:numPr>
              <w:tabs>
                <w:tab w:val="left" w:pos="805"/>
              </w:tabs>
              <w:spacing w:before="6"/>
              <w:ind w:hanging="350"/>
              <w:jc w:val="both"/>
              <w:rPr>
                <w:sz w:val="19"/>
              </w:rPr>
            </w:pPr>
            <w:r>
              <w:rPr>
                <w:sz w:val="19"/>
              </w:rPr>
              <w:t>In</w:t>
            </w:r>
            <w:r>
              <w:rPr>
                <w:spacing w:val="55"/>
                <w:sz w:val="19"/>
              </w:rPr>
              <w:t xml:space="preserve"> </w:t>
            </w:r>
            <w:r>
              <w:rPr>
                <w:sz w:val="19"/>
              </w:rPr>
              <w:t>the</w:t>
            </w:r>
            <w:r>
              <w:rPr>
                <w:spacing w:val="57"/>
                <w:sz w:val="19"/>
              </w:rPr>
              <w:t xml:space="preserve"> </w:t>
            </w:r>
            <w:r>
              <w:rPr>
                <w:sz w:val="19"/>
              </w:rPr>
              <w:t>event</w:t>
            </w:r>
            <w:r>
              <w:rPr>
                <w:spacing w:val="55"/>
                <w:sz w:val="19"/>
              </w:rPr>
              <w:t xml:space="preserve"> </w:t>
            </w:r>
            <w:r>
              <w:rPr>
                <w:sz w:val="19"/>
              </w:rPr>
              <w:t>of</w:t>
            </w:r>
            <w:r>
              <w:rPr>
                <w:spacing w:val="56"/>
                <w:sz w:val="19"/>
              </w:rPr>
              <w:t xml:space="preserve"> </w:t>
            </w:r>
            <w:r>
              <w:rPr>
                <w:sz w:val="19"/>
              </w:rPr>
              <w:t>a</w:t>
            </w:r>
            <w:r>
              <w:rPr>
                <w:spacing w:val="57"/>
                <w:sz w:val="19"/>
              </w:rPr>
              <w:t xml:space="preserve"> </w:t>
            </w:r>
            <w:r>
              <w:rPr>
                <w:sz w:val="19"/>
              </w:rPr>
              <w:t>spillage,</w:t>
            </w:r>
            <w:r>
              <w:rPr>
                <w:spacing w:val="55"/>
                <w:sz w:val="19"/>
              </w:rPr>
              <w:t xml:space="preserve"> </w:t>
            </w:r>
            <w:r>
              <w:rPr>
                <w:sz w:val="19"/>
              </w:rPr>
              <w:t>the</w:t>
            </w:r>
            <w:r>
              <w:rPr>
                <w:spacing w:val="58"/>
                <w:sz w:val="19"/>
              </w:rPr>
              <w:t xml:space="preserve"> </w:t>
            </w:r>
            <w:r>
              <w:rPr>
                <w:sz w:val="19"/>
              </w:rPr>
              <w:t>contractor</w:t>
            </w:r>
            <w:r>
              <w:rPr>
                <w:spacing w:val="52"/>
                <w:sz w:val="19"/>
              </w:rPr>
              <w:t xml:space="preserve"> </w:t>
            </w:r>
            <w:r>
              <w:rPr>
                <w:sz w:val="19"/>
              </w:rPr>
              <w:t>is</w:t>
            </w:r>
            <w:r>
              <w:rPr>
                <w:spacing w:val="51"/>
                <w:sz w:val="19"/>
              </w:rPr>
              <w:t xml:space="preserve"> </w:t>
            </w:r>
            <w:r>
              <w:rPr>
                <w:sz w:val="19"/>
              </w:rPr>
              <w:t>to</w:t>
            </w:r>
            <w:r>
              <w:rPr>
                <w:spacing w:val="55"/>
                <w:sz w:val="19"/>
              </w:rPr>
              <w:t xml:space="preserve"> </w:t>
            </w:r>
            <w:r>
              <w:rPr>
                <w:spacing w:val="-2"/>
                <w:sz w:val="19"/>
              </w:rPr>
              <w:t>appoint</w:t>
            </w:r>
          </w:p>
          <w:p w14:paraId="1690C34A" w14:textId="77777777" w:rsidR="00E225E2" w:rsidRDefault="00E073C2">
            <w:pPr>
              <w:pStyle w:val="TableParagraph"/>
              <w:spacing w:before="111"/>
              <w:ind w:left="805"/>
              <w:jc w:val="both"/>
              <w:rPr>
                <w:sz w:val="19"/>
              </w:rPr>
            </w:pPr>
            <w:r>
              <w:rPr>
                <w:sz w:val="19"/>
              </w:rPr>
              <w:t>someone</w:t>
            </w:r>
            <w:r>
              <w:rPr>
                <w:spacing w:val="33"/>
                <w:sz w:val="19"/>
              </w:rPr>
              <w:t xml:space="preserve"> </w:t>
            </w:r>
            <w:r>
              <w:rPr>
                <w:sz w:val="19"/>
              </w:rPr>
              <w:t>to</w:t>
            </w:r>
            <w:r>
              <w:rPr>
                <w:spacing w:val="37"/>
                <w:sz w:val="19"/>
              </w:rPr>
              <w:t xml:space="preserve"> </w:t>
            </w:r>
            <w:r>
              <w:rPr>
                <w:sz w:val="19"/>
              </w:rPr>
              <w:t>clean</w:t>
            </w:r>
            <w:r>
              <w:rPr>
                <w:spacing w:val="31"/>
                <w:sz w:val="19"/>
              </w:rPr>
              <w:t xml:space="preserve"> </w:t>
            </w:r>
            <w:r>
              <w:rPr>
                <w:sz w:val="19"/>
              </w:rPr>
              <w:t>up</w:t>
            </w:r>
            <w:r>
              <w:rPr>
                <w:spacing w:val="36"/>
                <w:sz w:val="19"/>
              </w:rPr>
              <w:t xml:space="preserve"> </w:t>
            </w:r>
            <w:r>
              <w:rPr>
                <w:spacing w:val="-2"/>
                <w:sz w:val="19"/>
              </w:rPr>
              <w:t>immediately.</w:t>
            </w:r>
          </w:p>
        </w:tc>
        <w:tc>
          <w:tcPr>
            <w:tcW w:w="3370" w:type="dxa"/>
            <w:tcBorders>
              <w:left w:val="single" w:sz="18" w:space="0" w:color="000000"/>
              <w:right w:val="single" w:sz="18" w:space="0" w:color="000000"/>
            </w:tcBorders>
          </w:tcPr>
          <w:p w14:paraId="4AA098BE" w14:textId="77777777" w:rsidR="00E225E2" w:rsidRDefault="00E225E2">
            <w:pPr>
              <w:pStyle w:val="TableParagraph"/>
              <w:ind w:left="0"/>
              <w:rPr>
                <w:rFonts w:ascii="Times New Roman"/>
                <w:sz w:val="18"/>
              </w:rPr>
            </w:pPr>
          </w:p>
        </w:tc>
      </w:tr>
    </w:tbl>
    <w:p w14:paraId="2B1698AF" w14:textId="77777777" w:rsidR="00E225E2" w:rsidRDefault="00E225E2">
      <w:pPr>
        <w:pStyle w:val="BodyText"/>
      </w:pPr>
    </w:p>
    <w:p w14:paraId="1CEC3B15" w14:textId="77777777" w:rsidR="00E225E2" w:rsidRDefault="00E225E2">
      <w:pPr>
        <w:pStyle w:val="BodyText"/>
      </w:pPr>
    </w:p>
    <w:p w14:paraId="2DA34F60" w14:textId="77777777" w:rsidR="00E225E2" w:rsidRDefault="00E225E2">
      <w:pPr>
        <w:pStyle w:val="BodyText"/>
      </w:pPr>
    </w:p>
    <w:p w14:paraId="6D28D8EF" w14:textId="77777777" w:rsidR="00E225E2" w:rsidRDefault="00E225E2">
      <w:pPr>
        <w:pStyle w:val="BodyText"/>
      </w:pPr>
    </w:p>
    <w:p w14:paraId="53173877" w14:textId="77777777" w:rsidR="00E225E2" w:rsidRDefault="00E225E2">
      <w:pPr>
        <w:pStyle w:val="BodyText"/>
      </w:pPr>
    </w:p>
    <w:p w14:paraId="3CDE1FF2" w14:textId="77777777" w:rsidR="00E225E2" w:rsidRDefault="00E225E2">
      <w:pPr>
        <w:pStyle w:val="BodyText"/>
      </w:pPr>
    </w:p>
    <w:p w14:paraId="307C6447" w14:textId="77777777" w:rsidR="00E225E2" w:rsidRDefault="00E225E2">
      <w:pPr>
        <w:pStyle w:val="BodyText"/>
      </w:pPr>
    </w:p>
    <w:p w14:paraId="08F47DB0" w14:textId="77777777" w:rsidR="00E225E2" w:rsidRDefault="00E225E2">
      <w:pPr>
        <w:jc w:val="center"/>
        <w:rPr>
          <w:sz w:val="17"/>
        </w:rPr>
        <w:sectPr w:rsidR="00E225E2">
          <w:headerReference w:type="default" r:id="rId76"/>
          <w:pgSz w:w="16840" w:h="11910" w:orient="landscape"/>
          <w:pgMar w:top="1020" w:right="800" w:bottom="1640" w:left="580" w:header="0" w:footer="1451" w:gutter="0"/>
          <w:cols w:space="720"/>
        </w:sectPr>
      </w:pPr>
    </w:p>
    <w:p w14:paraId="26866C28" w14:textId="77777777" w:rsidR="00E225E2" w:rsidRDefault="00E225E2">
      <w:pPr>
        <w:pStyle w:val="BodyText"/>
        <w:spacing w:before="1"/>
        <w:rPr>
          <w:sz w:val="2"/>
        </w:rPr>
      </w:pPr>
    </w:p>
    <w:tbl>
      <w:tblPr>
        <w:tblW w:w="0" w:type="auto"/>
        <w:tblInd w:w="32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0F68F14B" w14:textId="77777777">
        <w:trPr>
          <w:trHeight w:val="4118"/>
        </w:trPr>
        <w:tc>
          <w:tcPr>
            <w:tcW w:w="15014" w:type="dxa"/>
            <w:gridSpan w:val="4"/>
            <w:shd w:val="clear" w:color="auto" w:fill="DFDFDF"/>
          </w:tcPr>
          <w:p w14:paraId="0DEFFC3F" w14:textId="77777777" w:rsidR="00E225E2" w:rsidRDefault="00E073C2">
            <w:pPr>
              <w:pStyle w:val="TableParagraph"/>
              <w:numPr>
                <w:ilvl w:val="3"/>
                <w:numId w:val="58"/>
              </w:numPr>
              <w:tabs>
                <w:tab w:val="left" w:pos="694"/>
              </w:tabs>
              <w:spacing w:line="220" w:lineRule="exact"/>
              <w:ind w:left="694" w:hanging="590"/>
              <w:rPr>
                <w:sz w:val="19"/>
              </w:rPr>
            </w:pPr>
            <w:r>
              <w:rPr>
                <w:color w:val="215767"/>
                <w:sz w:val="19"/>
              </w:rPr>
              <w:t>Vegetation</w:t>
            </w:r>
            <w:r>
              <w:rPr>
                <w:color w:val="215767"/>
                <w:spacing w:val="18"/>
                <w:sz w:val="19"/>
              </w:rPr>
              <w:t xml:space="preserve"> </w:t>
            </w:r>
            <w:r>
              <w:rPr>
                <w:color w:val="215767"/>
                <w:spacing w:val="-2"/>
                <w:sz w:val="19"/>
              </w:rPr>
              <w:t>Clearance</w:t>
            </w:r>
          </w:p>
          <w:p w14:paraId="4AACBBD3" w14:textId="77777777" w:rsidR="00E225E2" w:rsidRDefault="00E073C2">
            <w:pPr>
              <w:pStyle w:val="TableParagraph"/>
              <w:spacing w:before="180"/>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5FAE7DAB" w14:textId="77777777" w:rsidR="00E225E2" w:rsidRDefault="00E073C2">
            <w:pPr>
              <w:pStyle w:val="TableParagraph"/>
              <w:numPr>
                <w:ilvl w:val="4"/>
                <w:numId w:val="58"/>
              </w:numPr>
              <w:tabs>
                <w:tab w:val="left" w:pos="805"/>
              </w:tabs>
              <w:spacing w:before="101"/>
              <w:ind w:hanging="350"/>
              <w:rPr>
                <w:sz w:val="19"/>
              </w:rPr>
            </w:pPr>
            <w:r>
              <w:rPr>
                <w:sz w:val="19"/>
              </w:rPr>
              <w:t>To</w:t>
            </w:r>
            <w:r>
              <w:rPr>
                <w:spacing w:val="27"/>
                <w:sz w:val="19"/>
              </w:rPr>
              <w:t xml:space="preserve"> </w:t>
            </w:r>
            <w:r>
              <w:rPr>
                <w:sz w:val="19"/>
              </w:rPr>
              <w:t>minimize</w:t>
            </w:r>
            <w:r>
              <w:rPr>
                <w:spacing w:val="31"/>
                <w:sz w:val="19"/>
              </w:rPr>
              <w:t xml:space="preserve"> </w:t>
            </w:r>
            <w:r>
              <w:rPr>
                <w:sz w:val="19"/>
              </w:rPr>
              <w:t>damage</w:t>
            </w:r>
            <w:r>
              <w:rPr>
                <w:spacing w:val="28"/>
                <w:sz w:val="19"/>
              </w:rPr>
              <w:t xml:space="preserve"> </w:t>
            </w:r>
            <w:r>
              <w:rPr>
                <w:sz w:val="19"/>
              </w:rPr>
              <w:t>to</w:t>
            </w:r>
            <w:r>
              <w:rPr>
                <w:spacing w:val="27"/>
                <w:sz w:val="19"/>
              </w:rPr>
              <w:t xml:space="preserve"> </w:t>
            </w:r>
            <w:r>
              <w:rPr>
                <w:sz w:val="19"/>
              </w:rPr>
              <w:t>existing</w:t>
            </w:r>
            <w:r>
              <w:rPr>
                <w:spacing w:val="28"/>
                <w:sz w:val="19"/>
              </w:rPr>
              <w:t xml:space="preserve"> </w:t>
            </w:r>
            <w:r>
              <w:rPr>
                <w:spacing w:val="-2"/>
                <w:sz w:val="19"/>
              </w:rPr>
              <w:t>trees;</w:t>
            </w:r>
          </w:p>
          <w:p w14:paraId="4417F82A" w14:textId="77777777" w:rsidR="00E225E2" w:rsidRDefault="00E073C2">
            <w:pPr>
              <w:pStyle w:val="TableParagraph"/>
              <w:numPr>
                <w:ilvl w:val="4"/>
                <w:numId w:val="58"/>
              </w:numPr>
              <w:tabs>
                <w:tab w:val="left" w:pos="805"/>
              </w:tabs>
              <w:spacing w:before="209"/>
              <w:ind w:hanging="350"/>
              <w:rPr>
                <w:sz w:val="19"/>
              </w:rPr>
            </w:pPr>
            <w:r>
              <w:rPr>
                <w:sz w:val="19"/>
              </w:rPr>
              <w:t>To</w:t>
            </w:r>
            <w:r>
              <w:rPr>
                <w:spacing w:val="14"/>
                <w:sz w:val="19"/>
              </w:rPr>
              <w:t xml:space="preserve"> </w:t>
            </w:r>
            <w:r>
              <w:rPr>
                <w:sz w:val="19"/>
              </w:rPr>
              <w:t>minimize</w:t>
            </w:r>
            <w:r>
              <w:rPr>
                <w:spacing w:val="17"/>
                <w:sz w:val="19"/>
              </w:rPr>
              <w:t xml:space="preserve"> </w:t>
            </w:r>
            <w:r>
              <w:rPr>
                <w:sz w:val="19"/>
              </w:rPr>
              <w:t>possibility</w:t>
            </w:r>
            <w:r>
              <w:rPr>
                <w:spacing w:val="9"/>
                <w:sz w:val="19"/>
              </w:rPr>
              <w:t xml:space="preserve"> </w:t>
            </w:r>
            <w:r>
              <w:rPr>
                <w:sz w:val="19"/>
              </w:rPr>
              <w:t>of</w:t>
            </w:r>
            <w:r>
              <w:rPr>
                <w:spacing w:val="19"/>
                <w:sz w:val="19"/>
              </w:rPr>
              <w:t xml:space="preserve"> </w:t>
            </w:r>
            <w:r>
              <w:rPr>
                <w:sz w:val="19"/>
              </w:rPr>
              <w:t>erosion</w:t>
            </w:r>
            <w:r>
              <w:rPr>
                <w:spacing w:val="17"/>
                <w:sz w:val="19"/>
              </w:rPr>
              <w:t xml:space="preserve"> </w:t>
            </w:r>
            <w:r>
              <w:rPr>
                <w:sz w:val="19"/>
              </w:rPr>
              <w:t>due</w:t>
            </w:r>
            <w:r>
              <w:rPr>
                <w:spacing w:val="19"/>
                <w:sz w:val="19"/>
              </w:rPr>
              <w:t xml:space="preserve"> </w:t>
            </w:r>
            <w:r>
              <w:rPr>
                <w:sz w:val="19"/>
              </w:rPr>
              <w:t>to</w:t>
            </w:r>
            <w:r>
              <w:rPr>
                <w:spacing w:val="17"/>
                <w:sz w:val="19"/>
              </w:rPr>
              <w:t xml:space="preserve"> </w:t>
            </w:r>
            <w:r>
              <w:rPr>
                <w:sz w:val="19"/>
              </w:rPr>
              <w:t>removal</w:t>
            </w:r>
            <w:r>
              <w:rPr>
                <w:spacing w:val="17"/>
                <w:sz w:val="19"/>
              </w:rPr>
              <w:t xml:space="preserve"> </w:t>
            </w:r>
            <w:r>
              <w:rPr>
                <w:sz w:val="19"/>
              </w:rPr>
              <w:t>of</w:t>
            </w:r>
            <w:r>
              <w:rPr>
                <w:spacing w:val="19"/>
                <w:sz w:val="19"/>
              </w:rPr>
              <w:t xml:space="preserve"> </w:t>
            </w:r>
            <w:r>
              <w:rPr>
                <w:spacing w:val="-2"/>
                <w:sz w:val="19"/>
              </w:rPr>
              <w:t>trees/grass;</w:t>
            </w:r>
          </w:p>
          <w:p w14:paraId="66984470" w14:textId="77777777" w:rsidR="00E225E2" w:rsidRDefault="00E073C2">
            <w:pPr>
              <w:pStyle w:val="TableParagraph"/>
              <w:numPr>
                <w:ilvl w:val="4"/>
                <w:numId w:val="58"/>
              </w:numPr>
              <w:tabs>
                <w:tab w:val="left" w:pos="805"/>
              </w:tabs>
              <w:spacing w:before="209"/>
              <w:ind w:hanging="350"/>
              <w:rPr>
                <w:sz w:val="19"/>
              </w:rPr>
            </w:pPr>
            <w:r>
              <w:rPr>
                <w:sz w:val="19"/>
              </w:rPr>
              <w:t>To</w:t>
            </w:r>
            <w:r>
              <w:rPr>
                <w:spacing w:val="21"/>
                <w:sz w:val="19"/>
              </w:rPr>
              <w:t xml:space="preserve"> </w:t>
            </w:r>
            <w:r>
              <w:rPr>
                <w:sz w:val="19"/>
              </w:rPr>
              <w:t>ensure</w:t>
            </w:r>
            <w:r>
              <w:rPr>
                <w:spacing w:val="22"/>
                <w:sz w:val="19"/>
              </w:rPr>
              <w:t xml:space="preserve"> </w:t>
            </w:r>
            <w:r>
              <w:rPr>
                <w:sz w:val="19"/>
              </w:rPr>
              <w:t>alien</w:t>
            </w:r>
            <w:r>
              <w:rPr>
                <w:spacing w:val="22"/>
                <w:sz w:val="19"/>
              </w:rPr>
              <w:t xml:space="preserve"> </w:t>
            </w:r>
            <w:r>
              <w:rPr>
                <w:sz w:val="19"/>
              </w:rPr>
              <w:t>plants</w:t>
            </w:r>
            <w:r>
              <w:rPr>
                <w:spacing w:val="29"/>
                <w:sz w:val="19"/>
              </w:rPr>
              <w:t xml:space="preserve"> </w:t>
            </w:r>
            <w:r>
              <w:rPr>
                <w:sz w:val="19"/>
              </w:rPr>
              <w:t>do</w:t>
            </w:r>
            <w:r>
              <w:rPr>
                <w:spacing w:val="21"/>
                <w:sz w:val="19"/>
              </w:rPr>
              <w:t xml:space="preserve"> </w:t>
            </w:r>
            <w:r>
              <w:rPr>
                <w:sz w:val="19"/>
              </w:rPr>
              <w:t>not</w:t>
            </w:r>
            <w:r>
              <w:rPr>
                <w:spacing w:val="24"/>
                <w:sz w:val="19"/>
              </w:rPr>
              <w:t xml:space="preserve"> </w:t>
            </w:r>
            <w:r>
              <w:rPr>
                <w:sz w:val="19"/>
              </w:rPr>
              <w:t>become</w:t>
            </w:r>
            <w:r>
              <w:rPr>
                <w:spacing w:val="24"/>
                <w:sz w:val="19"/>
              </w:rPr>
              <w:t xml:space="preserve"> </w:t>
            </w:r>
            <w:r>
              <w:rPr>
                <w:sz w:val="19"/>
              </w:rPr>
              <w:t>dominant</w:t>
            </w:r>
            <w:r>
              <w:rPr>
                <w:spacing w:val="25"/>
                <w:sz w:val="19"/>
              </w:rPr>
              <w:t xml:space="preserve"> </w:t>
            </w:r>
            <w:r>
              <w:rPr>
                <w:sz w:val="19"/>
              </w:rPr>
              <w:t>in</w:t>
            </w:r>
            <w:r>
              <w:rPr>
                <w:spacing w:val="20"/>
                <w:sz w:val="19"/>
              </w:rPr>
              <w:t xml:space="preserve"> </w:t>
            </w:r>
            <w:r>
              <w:rPr>
                <w:sz w:val="19"/>
              </w:rPr>
              <w:t>the</w:t>
            </w:r>
            <w:r>
              <w:rPr>
                <w:spacing w:val="27"/>
                <w:sz w:val="19"/>
              </w:rPr>
              <w:t xml:space="preserve"> </w:t>
            </w:r>
            <w:r>
              <w:rPr>
                <w:sz w:val="19"/>
              </w:rPr>
              <w:t>project</w:t>
            </w:r>
            <w:r>
              <w:rPr>
                <w:spacing w:val="24"/>
                <w:sz w:val="19"/>
              </w:rPr>
              <w:t xml:space="preserve"> </w:t>
            </w:r>
            <w:r>
              <w:rPr>
                <w:sz w:val="19"/>
              </w:rPr>
              <w:t>area</w:t>
            </w:r>
            <w:r>
              <w:rPr>
                <w:spacing w:val="21"/>
                <w:sz w:val="19"/>
              </w:rPr>
              <w:t xml:space="preserve"> </w:t>
            </w:r>
            <w:r>
              <w:rPr>
                <w:sz w:val="19"/>
              </w:rPr>
              <w:t>and</w:t>
            </w:r>
            <w:r>
              <w:rPr>
                <w:spacing w:val="24"/>
                <w:sz w:val="19"/>
              </w:rPr>
              <w:t xml:space="preserve"> </w:t>
            </w:r>
            <w:r>
              <w:rPr>
                <w:sz w:val="19"/>
              </w:rPr>
              <w:t>surrounding</w:t>
            </w:r>
            <w:r>
              <w:rPr>
                <w:spacing w:val="27"/>
                <w:sz w:val="19"/>
              </w:rPr>
              <w:t xml:space="preserve"> </w:t>
            </w:r>
            <w:r>
              <w:rPr>
                <w:spacing w:val="-2"/>
                <w:sz w:val="19"/>
              </w:rPr>
              <w:t>areas;</w:t>
            </w:r>
          </w:p>
          <w:p w14:paraId="7A866D14" w14:textId="77777777" w:rsidR="00E225E2" w:rsidRDefault="00E073C2">
            <w:pPr>
              <w:pStyle w:val="TableParagraph"/>
              <w:numPr>
                <w:ilvl w:val="4"/>
                <w:numId w:val="58"/>
              </w:numPr>
              <w:tabs>
                <w:tab w:val="left" w:pos="805"/>
              </w:tabs>
              <w:spacing w:before="212"/>
              <w:ind w:hanging="350"/>
              <w:rPr>
                <w:sz w:val="19"/>
              </w:rPr>
            </w:pPr>
            <w:r>
              <w:rPr>
                <w:w w:val="105"/>
                <w:sz w:val="19"/>
              </w:rPr>
              <w:t>To</w:t>
            </w:r>
            <w:r>
              <w:rPr>
                <w:spacing w:val="3"/>
                <w:w w:val="105"/>
                <w:sz w:val="19"/>
              </w:rPr>
              <w:t xml:space="preserve"> </w:t>
            </w:r>
            <w:r>
              <w:rPr>
                <w:w w:val="105"/>
                <w:sz w:val="19"/>
              </w:rPr>
              <w:t>control</w:t>
            </w:r>
            <w:r>
              <w:rPr>
                <w:spacing w:val="2"/>
                <w:w w:val="105"/>
                <w:sz w:val="19"/>
              </w:rPr>
              <w:t xml:space="preserve"> </w:t>
            </w:r>
            <w:r>
              <w:rPr>
                <w:w w:val="105"/>
                <w:sz w:val="19"/>
              </w:rPr>
              <w:t>alien</w:t>
            </w:r>
            <w:r>
              <w:rPr>
                <w:spacing w:val="3"/>
                <w:w w:val="105"/>
                <w:sz w:val="19"/>
              </w:rPr>
              <w:t xml:space="preserve"> </w:t>
            </w:r>
            <w:r>
              <w:rPr>
                <w:w w:val="105"/>
                <w:sz w:val="19"/>
              </w:rPr>
              <w:t>and</w:t>
            </w:r>
            <w:r>
              <w:rPr>
                <w:spacing w:val="6"/>
                <w:w w:val="105"/>
                <w:sz w:val="19"/>
              </w:rPr>
              <w:t xml:space="preserve"> </w:t>
            </w:r>
            <w:r>
              <w:rPr>
                <w:w w:val="105"/>
                <w:sz w:val="19"/>
              </w:rPr>
              <w:t>invasive</w:t>
            </w:r>
            <w:r>
              <w:rPr>
                <w:spacing w:val="5"/>
                <w:w w:val="105"/>
                <w:sz w:val="19"/>
              </w:rPr>
              <w:t xml:space="preserve"> </w:t>
            </w:r>
            <w:r>
              <w:rPr>
                <w:w w:val="105"/>
                <w:sz w:val="19"/>
              </w:rPr>
              <w:t>species</w:t>
            </w:r>
            <w:r>
              <w:rPr>
                <w:spacing w:val="6"/>
                <w:w w:val="105"/>
                <w:sz w:val="19"/>
              </w:rPr>
              <w:t xml:space="preserve"> </w:t>
            </w:r>
            <w:r>
              <w:rPr>
                <w:w w:val="105"/>
                <w:sz w:val="19"/>
              </w:rPr>
              <w:t>dispersal</w:t>
            </w:r>
            <w:r>
              <w:rPr>
                <w:spacing w:val="5"/>
                <w:w w:val="105"/>
                <w:sz w:val="19"/>
              </w:rPr>
              <w:t xml:space="preserve"> </w:t>
            </w:r>
            <w:r>
              <w:rPr>
                <w:w w:val="105"/>
                <w:sz w:val="19"/>
              </w:rPr>
              <w:t>and</w:t>
            </w:r>
            <w:r>
              <w:rPr>
                <w:spacing w:val="5"/>
                <w:w w:val="105"/>
                <w:sz w:val="19"/>
              </w:rPr>
              <w:t xml:space="preserve"> </w:t>
            </w:r>
            <w:r>
              <w:rPr>
                <w:spacing w:val="-2"/>
                <w:w w:val="105"/>
                <w:sz w:val="19"/>
              </w:rPr>
              <w:t>encroachment.</w:t>
            </w:r>
          </w:p>
          <w:p w14:paraId="121383CA" w14:textId="77777777" w:rsidR="00E225E2" w:rsidRDefault="00E073C2">
            <w:pPr>
              <w:pStyle w:val="TableParagraph"/>
              <w:spacing w:before="120"/>
              <w:ind w:left="104"/>
              <w:rPr>
                <w:rFonts w:ascii="Arial"/>
                <w:b/>
                <w:sz w:val="19"/>
              </w:rPr>
            </w:pPr>
            <w:r>
              <w:rPr>
                <w:rFonts w:ascii="Arial"/>
                <w:b/>
                <w:spacing w:val="-2"/>
                <w:sz w:val="19"/>
                <w:u w:val="single"/>
              </w:rPr>
              <w:t>Targets</w:t>
            </w:r>
          </w:p>
          <w:p w14:paraId="11B3A90A" w14:textId="77777777" w:rsidR="00E225E2" w:rsidRDefault="00E073C2">
            <w:pPr>
              <w:pStyle w:val="TableParagraph"/>
              <w:numPr>
                <w:ilvl w:val="4"/>
                <w:numId w:val="58"/>
              </w:numPr>
              <w:tabs>
                <w:tab w:val="left" w:pos="805"/>
              </w:tabs>
              <w:spacing w:before="101"/>
              <w:ind w:hanging="350"/>
              <w:rPr>
                <w:sz w:val="19"/>
              </w:rPr>
            </w:pPr>
            <w:r>
              <w:rPr>
                <w:sz w:val="19"/>
              </w:rPr>
              <w:t>Record</w:t>
            </w:r>
            <w:r>
              <w:rPr>
                <w:spacing w:val="29"/>
                <w:sz w:val="19"/>
              </w:rPr>
              <w:t xml:space="preserve"> </w:t>
            </w:r>
            <w:r>
              <w:rPr>
                <w:sz w:val="19"/>
              </w:rPr>
              <w:t>of</w:t>
            </w:r>
            <w:r>
              <w:rPr>
                <w:spacing w:val="39"/>
                <w:sz w:val="19"/>
              </w:rPr>
              <w:t xml:space="preserve"> </w:t>
            </w:r>
            <w:r>
              <w:rPr>
                <w:sz w:val="19"/>
              </w:rPr>
              <w:t>clearing</w:t>
            </w:r>
            <w:r>
              <w:rPr>
                <w:spacing w:val="30"/>
                <w:sz w:val="19"/>
              </w:rPr>
              <w:t xml:space="preserve"> </w:t>
            </w:r>
            <w:r>
              <w:rPr>
                <w:spacing w:val="-2"/>
                <w:sz w:val="19"/>
              </w:rPr>
              <w:t>activities.</w:t>
            </w:r>
          </w:p>
          <w:p w14:paraId="34689124" w14:textId="77777777" w:rsidR="00E225E2" w:rsidRDefault="00E073C2">
            <w:pPr>
              <w:pStyle w:val="TableParagraph"/>
              <w:spacing w:before="121"/>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2A94E7DF" w14:textId="77777777" w:rsidR="00E225E2" w:rsidRDefault="00E073C2">
            <w:pPr>
              <w:pStyle w:val="TableParagraph"/>
              <w:numPr>
                <w:ilvl w:val="4"/>
                <w:numId w:val="58"/>
              </w:numPr>
              <w:tabs>
                <w:tab w:val="left" w:pos="805"/>
              </w:tabs>
              <w:spacing w:before="115"/>
              <w:ind w:hanging="350"/>
              <w:rPr>
                <w:sz w:val="19"/>
              </w:rPr>
            </w:pPr>
            <w:r>
              <w:rPr>
                <w:sz w:val="19"/>
              </w:rPr>
              <w:t>Control</w:t>
            </w:r>
            <w:r>
              <w:rPr>
                <w:spacing w:val="26"/>
                <w:sz w:val="19"/>
              </w:rPr>
              <w:t xml:space="preserve"> </w:t>
            </w:r>
            <w:r>
              <w:rPr>
                <w:sz w:val="19"/>
              </w:rPr>
              <w:t>of</w:t>
            </w:r>
            <w:r>
              <w:rPr>
                <w:spacing w:val="32"/>
                <w:sz w:val="19"/>
              </w:rPr>
              <w:t xml:space="preserve"> </w:t>
            </w:r>
            <w:r>
              <w:rPr>
                <w:sz w:val="19"/>
              </w:rPr>
              <w:t>alien</w:t>
            </w:r>
            <w:r>
              <w:rPr>
                <w:spacing w:val="26"/>
                <w:sz w:val="19"/>
              </w:rPr>
              <w:t xml:space="preserve"> </w:t>
            </w:r>
            <w:r>
              <w:rPr>
                <w:sz w:val="19"/>
              </w:rPr>
              <w:t>vegetation</w:t>
            </w:r>
            <w:r>
              <w:rPr>
                <w:spacing w:val="28"/>
                <w:sz w:val="19"/>
              </w:rPr>
              <w:t xml:space="preserve"> </w:t>
            </w:r>
            <w:r>
              <w:rPr>
                <w:sz w:val="19"/>
              </w:rPr>
              <w:t>must</w:t>
            </w:r>
            <w:r>
              <w:rPr>
                <w:spacing w:val="29"/>
                <w:sz w:val="19"/>
              </w:rPr>
              <w:t xml:space="preserve"> </w:t>
            </w:r>
            <w:r>
              <w:rPr>
                <w:sz w:val="19"/>
              </w:rPr>
              <w:t>be</w:t>
            </w:r>
            <w:r>
              <w:rPr>
                <w:spacing w:val="30"/>
                <w:sz w:val="19"/>
              </w:rPr>
              <w:t xml:space="preserve"> </w:t>
            </w:r>
            <w:r>
              <w:rPr>
                <w:sz w:val="19"/>
              </w:rPr>
              <w:t>done</w:t>
            </w:r>
            <w:r>
              <w:rPr>
                <w:spacing w:val="32"/>
                <w:sz w:val="19"/>
              </w:rPr>
              <w:t xml:space="preserve"> </w:t>
            </w:r>
            <w:r>
              <w:rPr>
                <w:sz w:val="19"/>
              </w:rPr>
              <w:t>monthly</w:t>
            </w:r>
            <w:r>
              <w:rPr>
                <w:spacing w:val="19"/>
                <w:sz w:val="19"/>
              </w:rPr>
              <w:t xml:space="preserve"> </w:t>
            </w:r>
            <w:r>
              <w:rPr>
                <w:sz w:val="19"/>
              </w:rPr>
              <w:t>by</w:t>
            </w:r>
            <w:r>
              <w:rPr>
                <w:spacing w:val="18"/>
                <w:sz w:val="19"/>
              </w:rPr>
              <w:t xml:space="preserve"> </w:t>
            </w:r>
            <w:r>
              <w:rPr>
                <w:sz w:val="19"/>
              </w:rPr>
              <w:t>the</w:t>
            </w:r>
            <w:r>
              <w:rPr>
                <w:spacing w:val="28"/>
                <w:sz w:val="19"/>
              </w:rPr>
              <w:t xml:space="preserve"> </w:t>
            </w:r>
            <w:r>
              <w:rPr>
                <w:sz w:val="19"/>
              </w:rPr>
              <w:t>ECO;</w:t>
            </w:r>
            <w:r>
              <w:rPr>
                <w:spacing w:val="30"/>
                <w:sz w:val="19"/>
              </w:rPr>
              <w:t xml:space="preserve"> </w:t>
            </w:r>
            <w:r>
              <w:rPr>
                <w:spacing w:val="-5"/>
                <w:sz w:val="19"/>
              </w:rPr>
              <w:t>and</w:t>
            </w:r>
          </w:p>
          <w:p w14:paraId="2D902F07" w14:textId="77777777" w:rsidR="00E225E2" w:rsidRDefault="00E073C2">
            <w:pPr>
              <w:pStyle w:val="TableParagraph"/>
              <w:numPr>
                <w:ilvl w:val="4"/>
                <w:numId w:val="58"/>
              </w:numPr>
              <w:tabs>
                <w:tab w:val="left" w:pos="805"/>
              </w:tabs>
              <w:spacing w:before="209"/>
              <w:ind w:hanging="350"/>
              <w:rPr>
                <w:sz w:val="19"/>
              </w:rPr>
            </w:pPr>
            <w:r>
              <w:rPr>
                <w:w w:val="105"/>
                <w:sz w:val="19"/>
              </w:rPr>
              <w:t>Alien</w:t>
            </w:r>
            <w:r>
              <w:rPr>
                <w:spacing w:val="-6"/>
                <w:w w:val="105"/>
                <w:sz w:val="19"/>
              </w:rPr>
              <w:t xml:space="preserve"> </w:t>
            </w:r>
            <w:r>
              <w:rPr>
                <w:w w:val="105"/>
                <w:sz w:val="19"/>
              </w:rPr>
              <w:t>plant</w:t>
            </w:r>
            <w:r>
              <w:rPr>
                <w:spacing w:val="-6"/>
                <w:w w:val="105"/>
                <w:sz w:val="19"/>
              </w:rPr>
              <w:t xml:space="preserve"> </w:t>
            </w:r>
            <w:r>
              <w:rPr>
                <w:w w:val="105"/>
                <w:sz w:val="19"/>
              </w:rPr>
              <w:t>distribution</w:t>
            </w:r>
            <w:r>
              <w:rPr>
                <w:spacing w:val="-7"/>
                <w:w w:val="105"/>
                <w:sz w:val="19"/>
              </w:rPr>
              <w:t xml:space="preserve"> </w:t>
            </w:r>
            <w:r>
              <w:rPr>
                <w:w w:val="105"/>
                <w:sz w:val="19"/>
              </w:rPr>
              <w:t>and</w:t>
            </w:r>
            <w:r>
              <w:rPr>
                <w:spacing w:val="-7"/>
                <w:w w:val="105"/>
                <w:sz w:val="19"/>
              </w:rPr>
              <w:t xml:space="preserve"> </w:t>
            </w:r>
            <w:r>
              <w:rPr>
                <w:w w:val="105"/>
                <w:sz w:val="19"/>
              </w:rPr>
              <w:t>clearing</w:t>
            </w:r>
            <w:r>
              <w:rPr>
                <w:spacing w:val="-6"/>
                <w:w w:val="105"/>
                <w:sz w:val="19"/>
              </w:rPr>
              <w:t xml:space="preserve"> </w:t>
            </w:r>
            <w:r>
              <w:rPr>
                <w:w w:val="105"/>
                <w:sz w:val="19"/>
              </w:rPr>
              <w:t>measure</w:t>
            </w:r>
            <w:r>
              <w:rPr>
                <w:spacing w:val="-8"/>
                <w:w w:val="105"/>
                <w:sz w:val="19"/>
              </w:rPr>
              <w:t xml:space="preserve"> </w:t>
            </w:r>
            <w:r>
              <w:rPr>
                <w:w w:val="105"/>
                <w:sz w:val="19"/>
              </w:rPr>
              <w:t>should</w:t>
            </w:r>
            <w:r>
              <w:rPr>
                <w:spacing w:val="-7"/>
                <w:w w:val="105"/>
                <w:sz w:val="19"/>
              </w:rPr>
              <w:t xml:space="preserve"> </w:t>
            </w:r>
            <w:r>
              <w:rPr>
                <w:w w:val="105"/>
                <w:sz w:val="19"/>
              </w:rPr>
              <w:t>be</w:t>
            </w:r>
            <w:r>
              <w:rPr>
                <w:spacing w:val="-5"/>
                <w:w w:val="105"/>
                <w:sz w:val="19"/>
              </w:rPr>
              <w:t xml:space="preserve"> </w:t>
            </w:r>
            <w:r>
              <w:rPr>
                <w:w w:val="105"/>
                <w:sz w:val="19"/>
              </w:rPr>
              <w:t>recorded</w:t>
            </w:r>
            <w:r>
              <w:rPr>
                <w:spacing w:val="-6"/>
                <w:w w:val="105"/>
                <w:sz w:val="19"/>
              </w:rPr>
              <w:t xml:space="preserve"> </w:t>
            </w:r>
            <w:r>
              <w:rPr>
                <w:w w:val="105"/>
                <w:sz w:val="19"/>
              </w:rPr>
              <w:t>after</w:t>
            </w:r>
            <w:r>
              <w:rPr>
                <w:spacing w:val="-6"/>
                <w:w w:val="105"/>
                <w:sz w:val="19"/>
              </w:rPr>
              <w:t xml:space="preserve"> </w:t>
            </w:r>
            <w:r>
              <w:rPr>
                <w:w w:val="105"/>
                <w:sz w:val="19"/>
              </w:rPr>
              <w:t>every</w:t>
            </w:r>
            <w:r>
              <w:rPr>
                <w:spacing w:val="-11"/>
                <w:w w:val="105"/>
                <w:sz w:val="19"/>
              </w:rPr>
              <w:t xml:space="preserve"> </w:t>
            </w:r>
            <w:r>
              <w:rPr>
                <w:w w:val="105"/>
                <w:sz w:val="19"/>
              </w:rPr>
              <w:t>three</w:t>
            </w:r>
            <w:r>
              <w:rPr>
                <w:spacing w:val="-4"/>
                <w:w w:val="105"/>
                <w:sz w:val="19"/>
              </w:rPr>
              <w:t xml:space="preserve"> </w:t>
            </w:r>
            <w:r>
              <w:rPr>
                <w:w w:val="105"/>
                <w:sz w:val="19"/>
              </w:rPr>
              <w:t>months</w:t>
            </w:r>
            <w:r>
              <w:rPr>
                <w:spacing w:val="-5"/>
                <w:w w:val="105"/>
                <w:sz w:val="19"/>
              </w:rPr>
              <w:t xml:space="preserve"> </w:t>
            </w:r>
            <w:r>
              <w:rPr>
                <w:w w:val="105"/>
                <w:sz w:val="19"/>
              </w:rPr>
              <w:t>by</w:t>
            </w:r>
            <w:r>
              <w:rPr>
                <w:spacing w:val="-9"/>
                <w:w w:val="105"/>
                <w:sz w:val="19"/>
              </w:rPr>
              <w:t xml:space="preserve"> </w:t>
            </w:r>
            <w:r>
              <w:rPr>
                <w:w w:val="105"/>
                <w:sz w:val="19"/>
              </w:rPr>
              <w:t>the</w:t>
            </w:r>
            <w:r>
              <w:rPr>
                <w:spacing w:val="-7"/>
                <w:w w:val="105"/>
                <w:sz w:val="19"/>
              </w:rPr>
              <w:t xml:space="preserve"> </w:t>
            </w:r>
            <w:r>
              <w:rPr>
                <w:spacing w:val="-4"/>
                <w:w w:val="105"/>
                <w:sz w:val="19"/>
              </w:rPr>
              <w:t>ECO.</w:t>
            </w:r>
          </w:p>
        </w:tc>
      </w:tr>
      <w:tr w:rsidR="00E225E2" w14:paraId="32DBF223" w14:textId="77777777">
        <w:trPr>
          <w:trHeight w:val="525"/>
        </w:trPr>
        <w:tc>
          <w:tcPr>
            <w:tcW w:w="2941" w:type="dxa"/>
            <w:tcBorders>
              <w:bottom w:val="single" w:sz="12" w:space="0" w:color="000000"/>
            </w:tcBorders>
            <w:shd w:val="clear" w:color="auto" w:fill="A5A5A5"/>
          </w:tcPr>
          <w:p w14:paraId="47FD843E" w14:textId="77777777" w:rsidR="00E225E2" w:rsidRDefault="00E073C2">
            <w:pPr>
              <w:pStyle w:val="TableParagraph"/>
              <w:tabs>
                <w:tab w:val="left" w:pos="1268"/>
                <w:tab w:val="left" w:pos="2148"/>
              </w:tabs>
              <w:spacing w:before="2"/>
              <w:ind w:left="104"/>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63C708A0"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bottom w:val="single" w:sz="12" w:space="0" w:color="000000"/>
            </w:tcBorders>
            <w:shd w:val="clear" w:color="auto" w:fill="A5A5A5"/>
          </w:tcPr>
          <w:p w14:paraId="65A2D49D" w14:textId="77777777" w:rsidR="00E225E2" w:rsidRDefault="00E073C2">
            <w:pPr>
              <w:pStyle w:val="TableParagraph"/>
              <w:spacing w:before="2"/>
              <w:ind w:left="103"/>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bottom w:val="single" w:sz="12" w:space="0" w:color="000000"/>
            </w:tcBorders>
            <w:shd w:val="clear" w:color="auto" w:fill="A5A5A5"/>
          </w:tcPr>
          <w:p w14:paraId="32C379DB" w14:textId="77777777" w:rsidR="00E225E2" w:rsidRDefault="00E073C2">
            <w:pPr>
              <w:pStyle w:val="TableParagraph"/>
              <w:spacing w:before="2"/>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bottom w:val="single" w:sz="12" w:space="0" w:color="000000"/>
            </w:tcBorders>
            <w:shd w:val="clear" w:color="auto" w:fill="A5A5A5"/>
          </w:tcPr>
          <w:p w14:paraId="102692D7" w14:textId="77777777" w:rsidR="00E225E2" w:rsidRDefault="00E073C2">
            <w:pPr>
              <w:pStyle w:val="TableParagraph"/>
              <w:spacing w:before="2"/>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06524577" w14:textId="77777777">
        <w:trPr>
          <w:trHeight w:val="2032"/>
        </w:trPr>
        <w:tc>
          <w:tcPr>
            <w:tcW w:w="2941" w:type="dxa"/>
            <w:vMerge w:val="restart"/>
            <w:tcBorders>
              <w:top w:val="single" w:sz="12" w:space="0" w:color="000000"/>
              <w:bottom w:val="single" w:sz="4" w:space="0" w:color="000000"/>
            </w:tcBorders>
          </w:tcPr>
          <w:p w14:paraId="3AE4ECC0" w14:textId="77777777" w:rsidR="00E225E2" w:rsidRDefault="00E073C2">
            <w:pPr>
              <w:pStyle w:val="TableParagraph"/>
              <w:spacing w:before="1"/>
              <w:ind w:left="104"/>
              <w:rPr>
                <w:sz w:val="19"/>
              </w:rPr>
            </w:pPr>
            <w:r>
              <w:rPr>
                <w:sz w:val="19"/>
              </w:rPr>
              <w:t>Clearing</w:t>
            </w:r>
            <w:r>
              <w:rPr>
                <w:spacing w:val="18"/>
                <w:sz w:val="19"/>
              </w:rPr>
              <w:t xml:space="preserve"> </w:t>
            </w:r>
            <w:r>
              <w:rPr>
                <w:sz w:val="19"/>
              </w:rPr>
              <w:t>of</w:t>
            </w:r>
            <w:r>
              <w:rPr>
                <w:spacing w:val="23"/>
                <w:sz w:val="19"/>
              </w:rPr>
              <w:t xml:space="preserve"> </w:t>
            </w:r>
            <w:r>
              <w:rPr>
                <w:sz w:val="19"/>
              </w:rPr>
              <w:t>site</w:t>
            </w:r>
            <w:r>
              <w:rPr>
                <w:spacing w:val="23"/>
                <w:sz w:val="19"/>
              </w:rPr>
              <w:t xml:space="preserve"> </w:t>
            </w:r>
            <w:r>
              <w:rPr>
                <w:sz w:val="19"/>
              </w:rPr>
              <w:t>for</w:t>
            </w:r>
            <w:r>
              <w:rPr>
                <w:spacing w:val="20"/>
                <w:sz w:val="19"/>
              </w:rPr>
              <w:t xml:space="preserve"> </w:t>
            </w:r>
            <w:r>
              <w:rPr>
                <w:spacing w:val="-2"/>
                <w:sz w:val="19"/>
              </w:rPr>
              <w:t>construction.</w:t>
            </w:r>
          </w:p>
        </w:tc>
        <w:tc>
          <w:tcPr>
            <w:tcW w:w="2941" w:type="dxa"/>
            <w:tcBorders>
              <w:top w:val="single" w:sz="12" w:space="0" w:color="000000"/>
              <w:bottom w:val="single" w:sz="12" w:space="0" w:color="000000"/>
            </w:tcBorders>
          </w:tcPr>
          <w:p w14:paraId="7B5B58E3" w14:textId="77777777" w:rsidR="00E225E2" w:rsidRDefault="00E073C2">
            <w:pPr>
              <w:pStyle w:val="TableParagraph"/>
              <w:spacing w:before="1"/>
              <w:ind w:left="103"/>
              <w:rPr>
                <w:sz w:val="19"/>
              </w:rPr>
            </w:pPr>
            <w:r>
              <w:rPr>
                <w:w w:val="105"/>
                <w:sz w:val="19"/>
              </w:rPr>
              <w:t>Removal</w:t>
            </w:r>
            <w:r>
              <w:rPr>
                <w:spacing w:val="7"/>
                <w:w w:val="105"/>
                <w:sz w:val="19"/>
              </w:rPr>
              <w:t xml:space="preserve"> </w:t>
            </w:r>
            <w:r>
              <w:rPr>
                <w:w w:val="105"/>
                <w:sz w:val="19"/>
              </w:rPr>
              <w:t>of</w:t>
            </w:r>
            <w:r>
              <w:rPr>
                <w:spacing w:val="9"/>
                <w:w w:val="105"/>
                <w:sz w:val="19"/>
              </w:rPr>
              <w:t xml:space="preserve"> </w:t>
            </w:r>
            <w:r>
              <w:rPr>
                <w:w w:val="105"/>
                <w:sz w:val="19"/>
              </w:rPr>
              <w:t>indigenous</w:t>
            </w:r>
            <w:r>
              <w:rPr>
                <w:spacing w:val="7"/>
                <w:w w:val="105"/>
                <w:sz w:val="19"/>
              </w:rPr>
              <w:t xml:space="preserve"> </w:t>
            </w:r>
            <w:r>
              <w:rPr>
                <w:spacing w:val="-4"/>
                <w:w w:val="105"/>
                <w:sz w:val="19"/>
              </w:rPr>
              <w:t>trees</w:t>
            </w:r>
          </w:p>
        </w:tc>
        <w:tc>
          <w:tcPr>
            <w:tcW w:w="5762" w:type="dxa"/>
            <w:tcBorders>
              <w:top w:val="single" w:sz="12" w:space="0" w:color="000000"/>
              <w:bottom w:val="single" w:sz="12" w:space="0" w:color="000000"/>
            </w:tcBorders>
          </w:tcPr>
          <w:p w14:paraId="7A6E062E" w14:textId="77777777" w:rsidR="00E225E2" w:rsidRDefault="00E073C2">
            <w:pPr>
              <w:pStyle w:val="TableParagraph"/>
              <w:numPr>
                <w:ilvl w:val="0"/>
                <w:numId w:val="57"/>
              </w:numPr>
              <w:tabs>
                <w:tab w:val="left" w:pos="805"/>
              </w:tabs>
              <w:spacing w:before="2" w:line="357" w:lineRule="auto"/>
              <w:ind w:right="55"/>
              <w:jc w:val="both"/>
              <w:rPr>
                <w:sz w:val="19"/>
              </w:rPr>
            </w:pPr>
            <w:r>
              <w:rPr>
                <w:sz w:val="19"/>
              </w:rPr>
              <w:t>The</w:t>
            </w:r>
            <w:r>
              <w:rPr>
                <w:spacing w:val="40"/>
                <w:sz w:val="19"/>
              </w:rPr>
              <w:t xml:space="preserve"> </w:t>
            </w:r>
            <w:r>
              <w:rPr>
                <w:sz w:val="19"/>
              </w:rPr>
              <w:t>municipality</w:t>
            </w:r>
            <w:r>
              <w:rPr>
                <w:spacing w:val="40"/>
                <w:sz w:val="19"/>
              </w:rPr>
              <w:t xml:space="preserve"> </w:t>
            </w:r>
            <w:r>
              <w:rPr>
                <w:sz w:val="19"/>
              </w:rPr>
              <w:t>and</w:t>
            </w:r>
            <w:r>
              <w:rPr>
                <w:spacing w:val="40"/>
                <w:sz w:val="19"/>
              </w:rPr>
              <w:t xml:space="preserve"> </w:t>
            </w:r>
            <w:r>
              <w:rPr>
                <w:sz w:val="19"/>
              </w:rPr>
              <w:t>ECO</w:t>
            </w:r>
            <w:r>
              <w:rPr>
                <w:spacing w:val="40"/>
                <w:sz w:val="19"/>
              </w:rPr>
              <w:t xml:space="preserve"> </w:t>
            </w:r>
            <w:r>
              <w:rPr>
                <w:sz w:val="19"/>
              </w:rPr>
              <w:t>must</w:t>
            </w:r>
            <w:r>
              <w:rPr>
                <w:spacing w:val="40"/>
                <w:sz w:val="19"/>
              </w:rPr>
              <w:t xml:space="preserve"> </w:t>
            </w:r>
            <w:r>
              <w:rPr>
                <w:sz w:val="19"/>
              </w:rPr>
              <w:t>identify</w:t>
            </w:r>
            <w:r>
              <w:rPr>
                <w:spacing w:val="40"/>
                <w:sz w:val="19"/>
              </w:rPr>
              <w:t xml:space="preserve"> </w:t>
            </w:r>
            <w:r>
              <w:rPr>
                <w:sz w:val="19"/>
              </w:rPr>
              <w:t>and</w:t>
            </w:r>
            <w:r>
              <w:rPr>
                <w:spacing w:val="40"/>
                <w:sz w:val="19"/>
              </w:rPr>
              <w:t xml:space="preserve"> </w:t>
            </w:r>
            <w:r>
              <w:rPr>
                <w:sz w:val="19"/>
              </w:rPr>
              <w:t>demarcate the exact clearing for the contractor to ensure that minimum de-bushing takes place.</w:t>
            </w:r>
          </w:p>
          <w:p w14:paraId="69F00D84" w14:textId="77777777" w:rsidR="00E225E2" w:rsidRDefault="00E073C2">
            <w:pPr>
              <w:pStyle w:val="TableParagraph"/>
              <w:numPr>
                <w:ilvl w:val="0"/>
                <w:numId w:val="57"/>
              </w:numPr>
              <w:tabs>
                <w:tab w:val="left" w:pos="805"/>
              </w:tabs>
              <w:spacing w:before="7" w:line="355" w:lineRule="auto"/>
              <w:ind w:right="57"/>
              <w:jc w:val="both"/>
              <w:rPr>
                <w:sz w:val="19"/>
              </w:rPr>
            </w:pPr>
            <w:r>
              <w:rPr>
                <w:w w:val="105"/>
                <w:sz w:val="19"/>
              </w:rPr>
              <w:t>All landscaping in common areas and road scaping should</w:t>
            </w:r>
            <w:r>
              <w:rPr>
                <w:spacing w:val="-3"/>
                <w:w w:val="105"/>
                <w:sz w:val="19"/>
              </w:rPr>
              <w:t xml:space="preserve"> </w:t>
            </w:r>
            <w:r>
              <w:rPr>
                <w:w w:val="105"/>
                <w:sz w:val="19"/>
              </w:rPr>
              <w:t>use</w:t>
            </w:r>
            <w:r>
              <w:rPr>
                <w:spacing w:val="-3"/>
                <w:w w:val="105"/>
                <w:sz w:val="19"/>
              </w:rPr>
              <w:t xml:space="preserve"> </w:t>
            </w:r>
            <w:r>
              <w:rPr>
                <w:w w:val="105"/>
                <w:sz w:val="19"/>
              </w:rPr>
              <w:t>indigenous</w:t>
            </w:r>
            <w:r>
              <w:rPr>
                <w:spacing w:val="-1"/>
                <w:w w:val="105"/>
                <w:sz w:val="19"/>
              </w:rPr>
              <w:t xml:space="preserve"> </w:t>
            </w:r>
            <w:r>
              <w:rPr>
                <w:w w:val="105"/>
                <w:sz w:val="19"/>
              </w:rPr>
              <w:t>plants</w:t>
            </w:r>
            <w:r>
              <w:rPr>
                <w:spacing w:val="-1"/>
                <w:w w:val="105"/>
                <w:sz w:val="19"/>
              </w:rPr>
              <w:t xml:space="preserve"> </w:t>
            </w:r>
            <w:r>
              <w:rPr>
                <w:w w:val="105"/>
                <w:sz w:val="19"/>
              </w:rPr>
              <w:t>only,</w:t>
            </w:r>
            <w:r>
              <w:rPr>
                <w:spacing w:val="-6"/>
                <w:w w:val="105"/>
                <w:sz w:val="19"/>
              </w:rPr>
              <w:t xml:space="preserve"> </w:t>
            </w:r>
            <w:r>
              <w:rPr>
                <w:w w:val="105"/>
                <w:sz w:val="19"/>
              </w:rPr>
              <w:t>with</w:t>
            </w:r>
            <w:r>
              <w:rPr>
                <w:spacing w:val="-5"/>
                <w:w w:val="105"/>
                <w:sz w:val="19"/>
              </w:rPr>
              <w:t xml:space="preserve"> </w:t>
            </w:r>
            <w:r>
              <w:rPr>
                <w:w w:val="105"/>
                <w:sz w:val="19"/>
              </w:rPr>
              <w:t>preference</w:t>
            </w:r>
            <w:r>
              <w:rPr>
                <w:spacing w:val="-4"/>
                <w:w w:val="105"/>
                <w:sz w:val="19"/>
              </w:rPr>
              <w:t xml:space="preserve"> </w:t>
            </w:r>
            <w:r>
              <w:rPr>
                <w:w w:val="105"/>
                <w:sz w:val="19"/>
              </w:rPr>
              <w:t>given</w:t>
            </w:r>
          </w:p>
          <w:p w14:paraId="39437611" w14:textId="77777777" w:rsidR="00E225E2" w:rsidRDefault="00E073C2">
            <w:pPr>
              <w:pStyle w:val="TableParagraph"/>
              <w:spacing w:before="3"/>
              <w:ind w:left="805"/>
              <w:jc w:val="both"/>
              <w:rPr>
                <w:sz w:val="19"/>
              </w:rPr>
            </w:pPr>
            <w:r>
              <w:rPr>
                <w:sz w:val="19"/>
              </w:rPr>
              <w:t>to</w:t>
            </w:r>
            <w:r>
              <w:rPr>
                <w:spacing w:val="32"/>
                <w:sz w:val="19"/>
              </w:rPr>
              <w:t xml:space="preserve"> </w:t>
            </w:r>
            <w:r>
              <w:rPr>
                <w:sz w:val="19"/>
              </w:rPr>
              <w:t>local</w:t>
            </w:r>
            <w:r>
              <w:rPr>
                <w:spacing w:val="30"/>
                <w:sz w:val="19"/>
              </w:rPr>
              <w:t xml:space="preserve"> </w:t>
            </w:r>
            <w:r>
              <w:rPr>
                <w:sz w:val="19"/>
              </w:rPr>
              <w:t>indigenous</w:t>
            </w:r>
            <w:r>
              <w:rPr>
                <w:spacing w:val="33"/>
                <w:sz w:val="19"/>
              </w:rPr>
              <w:t xml:space="preserve"> </w:t>
            </w:r>
            <w:r>
              <w:rPr>
                <w:sz w:val="19"/>
              </w:rPr>
              <w:t>species</w:t>
            </w:r>
            <w:r>
              <w:rPr>
                <w:spacing w:val="33"/>
                <w:sz w:val="19"/>
              </w:rPr>
              <w:t xml:space="preserve"> </w:t>
            </w:r>
            <w:r>
              <w:rPr>
                <w:sz w:val="19"/>
              </w:rPr>
              <w:t>where</w:t>
            </w:r>
            <w:r>
              <w:rPr>
                <w:spacing w:val="29"/>
                <w:sz w:val="19"/>
              </w:rPr>
              <w:t xml:space="preserve"> </w:t>
            </w:r>
            <w:r>
              <w:rPr>
                <w:spacing w:val="-2"/>
                <w:sz w:val="19"/>
              </w:rPr>
              <w:t>possible.</w:t>
            </w:r>
          </w:p>
        </w:tc>
        <w:tc>
          <w:tcPr>
            <w:tcW w:w="3370" w:type="dxa"/>
            <w:tcBorders>
              <w:top w:val="single" w:sz="12" w:space="0" w:color="000000"/>
              <w:bottom w:val="single" w:sz="12" w:space="0" w:color="000000"/>
            </w:tcBorders>
          </w:tcPr>
          <w:p w14:paraId="6C154057" w14:textId="77777777" w:rsidR="00E225E2" w:rsidRDefault="00E073C2">
            <w:pPr>
              <w:pStyle w:val="TableParagraph"/>
              <w:spacing w:before="1"/>
              <w:ind w:left="105"/>
              <w:rPr>
                <w:sz w:val="19"/>
              </w:rPr>
            </w:pPr>
            <w:r>
              <w:rPr>
                <w:w w:val="110"/>
                <w:sz w:val="19"/>
              </w:rPr>
              <w:t>Contractor,</w:t>
            </w:r>
            <w:r>
              <w:rPr>
                <w:spacing w:val="5"/>
                <w:w w:val="110"/>
                <w:sz w:val="19"/>
              </w:rPr>
              <w:t xml:space="preserve"> </w:t>
            </w:r>
            <w:r>
              <w:rPr>
                <w:w w:val="110"/>
                <w:sz w:val="19"/>
              </w:rPr>
              <w:t>ECO,</w:t>
            </w:r>
            <w:r>
              <w:rPr>
                <w:spacing w:val="6"/>
                <w:w w:val="110"/>
                <w:sz w:val="19"/>
              </w:rPr>
              <w:t xml:space="preserve"> </w:t>
            </w:r>
            <w:r>
              <w:rPr>
                <w:spacing w:val="-4"/>
                <w:w w:val="110"/>
                <w:sz w:val="19"/>
              </w:rPr>
              <w:t>BPLM</w:t>
            </w:r>
          </w:p>
        </w:tc>
      </w:tr>
      <w:tr w:rsidR="00E225E2" w14:paraId="7EE5FC95" w14:textId="77777777">
        <w:trPr>
          <w:trHeight w:val="684"/>
        </w:trPr>
        <w:tc>
          <w:tcPr>
            <w:tcW w:w="2941" w:type="dxa"/>
            <w:vMerge/>
            <w:tcBorders>
              <w:top w:val="nil"/>
              <w:bottom w:val="single" w:sz="4" w:space="0" w:color="000000"/>
            </w:tcBorders>
          </w:tcPr>
          <w:p w14:paraId="1D3FA373" w14:textId="77777777" w:rsidR="00E225E2" w:rsidRDefault="00E225E2">
            <w:pPr>
              <w:rPr>
                <w:sz w:val="2"/>
                <w:szCs w:val="2"/>
              </w:rPr>
            </w:pPr>
          </w:p>
        </w:tc>
        <w:tc>
          <w:tcPr>
            <w:tcW w:w="2941" w:type="dxa"/>
            <w:tcBorders>
              <w:top w:val="single" w:sz="12" w:space="0" w:color="000000"/>
              <w:bottom w:val="single" w:sz="4" w:space="0" w:color="000000"/>
            </w:tcBorders>
          </w:tcPr>
          <w:p w14:paraId="2D6E359D" w14:textId="77777777" w:rsidR="00E225E2" w:rsidRDefault="00E073C2">
            <w:pPr>
              <w:pStyle w:val="TableParagraph"/>
              <w:ind w:left="103"/>
              <w:rPr>
                <w:sz w:val="19"/>
              </w:rPr>
            </w:pPr>
            <w:r>
              <w:rPr>
                <w:sz w:val="19"/>
              </w:rPr>
              <w:t>Introduction</w:t>
            </w:r>
            <w:r>
              <w:rPr>
                <w:spacing w:val="5"/>
                <w:sz w:val="19"/>
              </w:rPr>
              <w:t xml:space="preserve"> </w:t>
            </w:r>
            <w:r>
              <w:rPr>
                <w:sz w:val="19"/>
              </w:rPr>
              <w:t>of</w:t>
            </w:r>
            <w:r>
              <w:rPr>
                <w:spacing w:val="7"/>
                <w:sz w:val="19"/>
              </w:rPr>
              <w:t xml:space="preserve"> </w:t>
            </w:r>
            <w:r>
              <w:rPr>
                <w:sz w:val="19"/>
              </w:rPr>
              <w:t>alien</w:t>
            </w:r>
            <w:r>
              <w:rPr>
                <w:spacing w:val="5"/>
                <w:sz w:val="19"/>
              </w:rPr>
              <w:t xml:space="preserve"> </w:t>
            </w:r>
            <w:r>
              <w:rPr>
                <w:spacing w:val="-2"/>
                <w:sz w:val="19"/>
              </w:rPr>
              <w:t>species</w:t>
            </w:r>
          </w:p>
        </w:tc>
        <w:tc>
          <w:tcPr>
            <w:tcW w:w="5762" w:type="dxa"/>
            <w:tcBorders>
              <w:top w:val="single" w:sz="12" w:space="0" w:color="000000"/>
              <w:bottom w:val="single" w:sz="4" w:space="0" w:color="000000"/>
            </w:tcBorders>
          </w:tcPr>
          <w:p w14:paraId="780BA2C5" w14:textId="77777777" w:rsidR="00E225E2" w:rsidRDefault="00E073C2">
            <w:pPr>
              <w:pStyle w:val="TableParagraph"/>
              <w:numPr>
                <w:ilvl w:val="0"/>
                <w:numId w:val="56"/>
              </w:numPr>
              <w:tabs>
                <w:tab w:val="left" w:pos="805"/>
              </w:tabs>
              <w:spacing w:before="4"/>
              <w:ind w:hanging="350"/>
              <w:rPr>
                <w:rFonts w:ascii="Tahoma" w:hAnsi="Tahoma"/>
                <w:sz w:val="19"/>
              </w:rPr>
            </w:pPr>
            <w:r>
              <w:rPr>
                <w:rFonts w:ascii="Tahoma" w:hAnsi="Tahoma"/>
                <w:sz w:val="19"/>
              </w:rPr>
              <w:t>Must</w:t>
            </w:r>
            <w:r>
              <w:rPr>
                <w:rFonts w:ascii="Tahoma" w:hAnsi="Tahoma"/>
                <w:spacing w:val="12"/>
                <w:sz w:val="19"/>
              </w:rPr>
              <w:t xml:space="preserve"> </w:t>
            </w:r>
            <w:r>
              <w:rPr>
                <w:rFonts w:ascii="Tahoma" w:hAnsi="Tahoma"/>
                <w:sz w:val="19"/>
              </w:rPr>
              <w:t>clear</w:t>
            </w:r>
            <w:r>
              <w:rPr>
                <w:rFonts w:ascii="Tahoma" w:hAnsi="Tahoma"/>
                <w:spacing w:val="12"/>
                <w:sz w:val="19"/>
              </w:rPr>
              <w:t xml:space="preserve"> </w:t>
            </w:r>
            <w:r>
              <w:rPr>
                <w:rFonts w:ascii="Tahoma" w:hAnsi="Tahoma"/>
                <w:sz w:val="19"/>
              </w:rPr>
              <w:t>alien</w:t>
            </w:r>
            <w:r>
              <w:rPr>
                <w:rFonts w:ascii="Tahoma" w:hAnsi="Tahoma"/>
                <w:spacing w:val="11"/>
                <w:sz w:val="19"/>
              </w:rPr>
              <w:t xml:space="preserve"> </w:t>
            </w:r>
            <w:r>
              <w:rPr>
                <w:rFonts w:ascii="Tahoma" w:hAnsi="Tahoma"/>
                <w:sz w:val="19"/>
              </w:rPr>
              <w:t>vegetation</w:t>
            </w:r>
            <w:r>
              <w:rPr>
                <w:rFonts w:ascii="Tahoma" w:hAnsi="Tahoma"/>
                <w:spacing w:val="9"/>
                <w:sz w:val="19"/>
              </w:rPr>
              <w:t xml:space="preserve"> </w:t>
            </w:r>
            <w:r>
              <w:rPr>
                <w:rFonts w:ascii="Tahoma" w:hAnsi="Tahoma"/>
                <w:sz w:val="19"/>
              </w:rPr>
              <w:t>on</w:t>
            </w:r>
            <w:r>
              <w:rPr>
                <w:rFonts w:ascii="Tahoma" w:hAnsi="Tahoma"/>
                <w:spacing w:val="12"/>
                <w:sz w:val="19"/>
              </w:rPr>
              <w:t xml:space="preserve"> </w:t>
            </w:r>
            <w:r>
              <w:rPr>
                <w:rFonts w:ascii="Tahoma" w:hAnsi="Tahoma"/>
                <w:sz w:val="19"/>
              </w:rPr>
              <w:t>a</w:t>
            </w:r>
            <w:r>
              <w:rPr>
                <w:rFonts w:ascii="Tahoma" w:hAnsi="Tahoma"/>
                <w:spacing w:val="11"/>
                <w:sz w:val="19"/>
              </w:rPr>
              <w:t xml:space="preserve"> </w:t>
            </w:r>
            <w:r>
              <w:rPr>
                <w:rFonts w:ascii="Tahoma" w:hAnsi="Tahoma"/>
                <w:sz w:val="19"/>
              </w:rPr>
              <w:t>regular</w:t>
            </w:r>
            <w:r>
              <w:rPr>
                <w:rFonts w:ascii="Tahoma" w:hAnsi="Tahoma"/>
                <w:spacing w:val="8"/>
                <w:sz w:val="19"/>
              </w:rPr>
              <w:t xml:space="preserve"> </w:t>
            </w:r>
            <w:r>
              <w:rPr>
                <w:rFonts w:ascii="Tahoma" w:hAnsi="Tahoma"/>
                <w:spacing w:val="-2"/>
                <w:sz w:val="19"/>
              </w:rPr>
              <w:t>basis.</w:t>
            </w:r>
          </w:p>
        </w:tc>
        <w:tc>
          <w:tcPr>
            <w:tcW w:w="3370" w:type="dxa"/>
            <w:tcBorders>
              <w:top w:val="single" w:sz="12" w:space="0" w:color="000000"/>
              <w:bottom w:val="single" w:sz="4" w:space="0" w:color="000000"/>
            </w:tcBorders>
          </w:tcPr>
          <w:p w14:paraId="71705E7E" w14:textId="77777777" w:rsidR="00E225E2" w:rsidRDefault="00E073C2">
            <w:pPr>
              <w:pStyle w:val="TableParagraph"/>
              <w:ind w:left="105"/>
              <w:rPr>
                <w:sz w:val="19"/>
              </w:rPr>
            </w:pPr>
            <w:r>
              <w:rPr>
                <w:w w:val="105"/>
                <w:sz w:val="19"/>
              </w:rPr>
              <w:t>Contractor,</w:t>
            </w:r>
            <w:r>
              <w:rPr>
                <w:spacing w:val="-3"/>
                <w:w w:val="105"/>
                <w:sz w:val="19"/>
              </w:rPr>
              <w:t xml:space="preserve"> </w:t>
            </w:r>
            <w:r>
              <w:rPr>
                <w:spacing w:val="-5"/>
                <w:w w:val="110"/>
                <w:sz w:val="19"/>
              </w:rPr>
              <w:t>ECO</w:t>
            </w:r>
          </w:p>
        </w:tc>
      </w:tr>
    </w:tbl>
    <w:p w14:paraId="5817E739" w14:textId="77777777" w:rsidR="00E225E2" w:rsidRDefault="00E225E2">
      <w:pPr>
        <w:pStyle w:val="BodyText"/>
      </w:pPr>
    </w:p>
    <w:p w14:paraId="280E62BB" w14:textId="77777777" w:rsidR="00E225E2" w:rsidRDefault="00E225E2">
      <w:pPr>
        <w:pStyle w:val="BodyText"/>
      </w:pPr>
    </w:p>
    <w:p w14:paraId="4AEE5E6C" w14:textId="77777777" w:rsidR="00E225E2" w:rsidRDefault="00E225E2">
      <w:pPr>
        <w:pStyle w:val="BodyText"/>
      </w:pPr>
    </w:p>
    <w:p w14:paraId="35A941CE" w14:textId="77777777" w:rsidR="00E225E2" w:rsidRDefault="00E225E2">
      <w:pPr>
        <w:pStyle w:val="BodyText"/>
      </w:pPr>
    </w:p>
    <w:p w14:paraId="787151A9" w14:textId="75AC6634" w:rsidR="00E225E2" w:rsidRDefault="00E225E2" w:rsidP="008E68C8">
      <w:pPr>
        <w:pStyle w:val="BodyText"/>
        <w:spacing w:before="68"/>
        <w:rPr>
          <w:sz w:val="17"/>
        </w:rPr>
        <w:sectPr w:rsidR="00E225E2">
          <w:headerReference w:type="default" r:id="rId77"/>
          <w:pgSz w:w="16840" w:h="11910" w:orient="landscape"/>
          <w:pgMar w:top="1020" w:right="800" w:bottom="1640" w:left="580" w:header="0" w:footer="1451" w:gutter="0"/>
          <w:cols w:space="720"/>
        </w:sectPr>
      </w:pPr>
    </w:p>
    <w:p w14:paraId="2E56B476" w14:textId="77777777" w:rsidR="00E225E2" w:rsidRDefault="00E225E2">
      <w:pPr>
        <w:pStyle w:val="BodyText"/>
        <w:spacing w:before="1"/>
        <w:rPr>
          <w:sz w:val="2"/>
        </w:rPr>
      </w:pPr>
    </w:p>
    <w:tbl>
      <w:tblPr>
        <w:tblW w:w="0" w:type="auto"/>
        <w:tblInd w:w="32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6A5F3215" w14:textId="77777777">
        <w:trPr>
          <w:trHeight w:val="3930"/>
        </w:trPr>
        <w:tc>
          <w:tcPr>
            <w:tcW w:w="15014" w:type="dxa"/>
            <w:gridSpan w:val="4"/>
            <w:tcBorders>
              <w:bottom w:val="single" w:sz="12" w:space="0" w:color="000000"/>
            </w:tcBorders>
            <w:shd w:val="clear" w:color="auto" w:fill="D8D8D8"/>
          </w:tcPr>
          <w:p w14:paraId="4F55D447" w14:textId="77777777" w:rsidR="00E225E2" w:rsidRDefault="00E073C2">
            <w:pPr>
              <w:pStyle w:val="TableParagraph"/>
              <w:numPr>
                <w:ilvl w:val="3"/>
                <w:numId w:val="55"/>
              </w:numPr>
              <w:tabs>
                <w:tab w:val="left" w:pos="694"/>
              </w:tabs>
              <w:spacing w:line="220" w:lineRule="exact"/>
              <w:ind w:left="694" w:hanging="590"/>
              <w:rPr>
                <w:sz w:val="19"/>
              </w:rPr>
            </w:pPr>
            <w:r>
              <w:rPr>
                <w:color w:val="215767"/>
                <w:spacing w:val="-4"/>
                <w:sz w:val="19"/>
              </w:rPr>
              <w:t>Soil</w:t>
            </w:r>
          </w:p>
          <w:p w14:paraId="2ABD9796" w14:textId="77777777" w:rsidR="00E225E2" w:rsidRDefault="00E073C2">
            <w:pPr>
              <w:pStyle w:val="TableParagraph"/>
              <w:spacing w:before="180"/>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466D2FA1" w14:textId="77777777" w:rsidR="00E225E2" w:rsidRDefault="00E073C2">
            <w:pPr>
              <w:pStyle w:val="TableParagraph"/>
              <w:numPr>
                <w:ilvl w:val="4"/>
                <w:numId w:val="55"/>
              </w:numPr>
              <w:tabs>
                <w:tab w:val="left" w:pos="805"/>
              </w:tabs>
              <w:spacing w:before="101"/>
              <w:ind w:hanging="350"/>
              <w:rPr>
                <w:sz w:val="19"/>
              </w:rPr>
            </w:pPr>
            <w:r>
              <w:rPr>
                <w:sz w:val="19"/>
              </w:rPr>
              <w:t>To</w:t>
            </w:r>
            <w:r>
              <w:rPr>
                <w:spacing w:val="28"/>
                <w:sz w:val="19"/>
              </w:rPr>
              <w:t xml:space="preserve"> </w:t>
            </w:r>
            <w:r>
              <w:rPr>
                <w:sz w:val="19"/>
              </w:rPr>
              <w:t>minimise</w:t>
            </w:r>
            <w:r>
              <w:rPr>
                <w:spacing w:val="28"/>
                <w:sz w:val="19"/>
              </w:rPr>
              <w:t xml:space="preserve"> </w:t>
            </w:r>
            <w:r>
              <w:rPr>
                <w:sz w:val="19"/>
              </w:rPr>
              <w:t>erosion</w:t>
            </w:r>
            <w:r>
              <w:rPr>
                <w:spacing w:val="30"/>
                <w:sz w:val="19"/>
              </w:rPr>
              <w:t xml:space="preserve"> </w:t>
            </w:r>
            <w:r>
              <w:rPr>
                <w:sz w:val="19"/>
              </w:rPr>
              <w:t>on</w:t>
            </w:r>
            <w:r>
              <w:rPr>
                <w:spacing w:val="28"/>
                <w:sz w:val="19"/>
              </w:rPr>
              <w:t xml:space="preserve"> </w:t>
            </w:r>
            <w:r>
              <w:rPr>
                <w:sz w:val="19"/>
              </w:rPr>
              <w:t>site</w:t>
            </w:r>
            <w:r>
              <w:rPr>
                <w:spacing w:val="31"/>
                <w:sz w:val="19"/>
              </w:rPr>
              <w:t xml:space="preserve"> </w:t>
            </w:r>
            <w:r>
              <w:rPr>
                <w:sz w:val="19"/>
              </w:rPr>
              <w:t>and</w:t>
            </w:r>
            <w:r>
              <w:rPr>
                <w:spacing w:val="28"/>
                <w:sz w:val="19"/>
              </w:rPr>
              <w:t xml:space="preserve"> </w:t>
            </w:r>
            <w:r>
              <w:rPr>
                <w:sz w:val="19"/>
              </w:rPr>
              <w:t>along</w:t>
            </w:r>
            <w:r>
              <w:rPr>
                <w:spacing w:val="31"/>
                <w:sz w:val="19"/>
              </w:rPr>
              <w:t xml:space="preserve"> </w:t>
            </w:r>
            <w:r>
              <w:rPr>
                <w:sz w:val="19"/>
              </w:rPr>
              <w:t>gravel</w:t>
            </w:r>
            <w:r>
              <w:rPr>
                <w:spacing w:val="30"/>
                <w:sz w:val="19"/>
              </w:rPr>
              <w:t xml:space="preserve"> </w:t>
            </w:r>
            <w:r>
              <w:rPr>
                <w:sz w:val="19"/>
              </w:rPr>
              <w:t>access</w:t>
            </w:r>
            <w:r>
              <w:rPr>
                <w:spacing w:val="31"/>
                <w:sz w:val="19"/>
              </w:rPr>
              <w:t xml:space="preserve"> </w:t>
            </w:r>
            <w:r>
              <w:rPr>
                <w:sz w:val="19"/>
              </w:rPr>
              <w:t>roads</w:t>
            </w:r>
            <w:r>
              <w:rPr>
                <w:spacing w:val="33"/>
                <w:sz w:val="19"/>
              </w:rPr>
              <w:t xml:space="preserve"> </w:t>
            </w:r>
            <w:r>
              <w:rPr>
                <w:sz w:val="19"/>
              </w:rPr>
              <w:t>during</w:t>
            </w:r>
            <w:r>
              <w:rPr>
                <w:spacing w:val="28"/>
                <w:sz w:val="19"/>
              </w:rPr>
              <w:t xml:space="preserve"> </w:t>
            </w:r>
            <w:r>
              <w:rPr>
                <w:sz w:val="19"/>
              </w:rPr>
              <w:t>construction;</w:t>
            </w:r>
            <w:r>
              <w:rPr>
                <w:spacing w:val="31"/>
                <w:sz w:val="19"/>
              </w:rPr>
              <w:t xml:space="preserve"> </w:t>
            </w:r>
            <w:r>
              <w:rPr>
                <w:spacing w:val="-5"/>
                <w:sz w:val="19"/>
              </w:rPr>
              <w:t>and</w:t>
            </w:r>
          </w:p>
          <w:p w14:paraId="65C92108" w14:textId="77777777" w:rsidR="00E225E2" w:rsidRDefault="00E073C2">
            <w:pPr>
              <w:pStyle w:val="TableParagraph"/>
              <w:numPr>
                <w:ilvl w:val="4"/>
                <w:numId w:val="55"/>
              </w:numPr>
              <w:tabs>
                <w:tab w:val="left" w:pos="805"/>
              </w:tabs>
              <w:spacing w:before="209"/>
              <w:ind w:hanging="350"/>
              <w:rPr>
                <w:sz w:val="19"/>
              </w:rPr>
            </w:pPr>
            <w:r>
              <w:rPr>
                <w:sz w:val="19"/>
              </w:rPr>
              <w:t>To</w:t>
            </w:r>
            <w:r>
              <w:rPr>
                <w:spacing w:val="29"/>
                <w:sz w:val="19"/>
              </w:rPr>
              <w:t xml:space="preserve"> </w:t>
            </w:r>
            <w:r>
              <w:rPr>
                <w:sz w:val="19"/>
              </w:rPr>
              <w:t>provide</w:t>
            </w:r>
            <w:r>
              <w:rPr>
                <w:spacing w:val="29"/>
                <w:sz w:val="19"/>
              </w:rPr>
              <w:t xml:space="preserve"> </w:t>
            </w:r>
            <w:r>
              <w:rPr>
                <w:sz w:val="19"/>
              </w:rPr>
              <w:t>permanent</w:t>
            </w:r>
            <w:r>
              <w:rPr>
                <w:spacing w:val="32"/>
                <w:sz w:val="19"/>
              </w:rPr>
              <w:t xml:space="preserve"> </w:t>
            </w:r>
            <w:r>
              <w:rPr>
                <w:sz w:val="19"/>
              </w:rPr>
              <w:t>erosion</w:t>
            </w:r>
            <w:r>
              <w:rPr>
                <w:spacing w:val="30"/>
                <w:sz w:val="19"/>
              </w:rPr>
              <w:t xml:space="preserve"> </w:t>
            </w:r>
            <w:r>
              <w:rPr>
                <w:sz w:val="19"/>
              </w:rPr>
              <w:t>and</w:t>
            </w:r>
            <w:r>
              <w:rPr>
                <w:spacing w:val="29"/>
                <w:sz w:val="19"/>
              </w:rPr>
              <w:t xml:space="preserve"> </w:t>
            </w:r>
            <w:r>
              <w:rPr>
                <w:sz w:val="19"/>
              </w:rPr>
              <w:t>sediment</w:t>
            </w:r>
            <w:r>
              <w:rPr>
                <w:spacing w:val="32"/>
                <w:sz w:val="19"/>
              </w:rPr>
              <w:t xml:space="preserve"> </w:t>
            </w:r>
            <w:r>
              <w:rPr>
                <w:sz w:val="19"/>
              </w:rPr>
              <w:t>control</w:t>
            </w:r>
            <w:r>
              <w:rPr>
                <w:spacing w:val="33"/>
                <w:sz w:val="19"/>
              </w:rPr>
              <w:t xml:space="preserve"> </w:t>
            </w:r>
            <w:r>
              <w:rPr>
                <w:sz w:val="19"/>
              </w:rPr>
              <w:t>measures,</w:t>
            </w:r>
            <w:r>
              <w:rPr>
                <w:spacing w:val="32"/>
                <w:sz w:val="19"/>
              </w:rPr>
              <w:t xml:space="preserve"> </w:t>
            </w:r>
            <w:r>
              <w:rPr>
                <w:sz w:val="19"/>
              </w:rPr>
              <w:t>where</w:t>
            </w:r>
            <w:r>
              <w:rPr>
                <w:spacing w:val="29"/>
                <w:sz w:val="19"/>
              </w:rPr>
              <w:t xml:space="preserve"> </w:t>
            </w:r>
            <w:r>
              <w:rPr>
                <w:spacing w:val="-2"/>
                <w:sz w:val="19"/>
              </w:rPr>
              <w:t>required.</w:t>
            </w:r>
          </w:p>
          <w:p w14:paraId="70051F2C" w14:textId="77777777" w:rsidR="00E225E2" w:rsidRDefault="00E073C2">
            <w:pPr>
              <w:pStyle w:val="TableParagraph"/>
              <w:spacing w:before="120"/>
              <w:ind w:left="104"/>
              <w:rPr>
                <w:rFonts w:ascii="Arial"/>
                <w:b/>
                <w:sz w:val="19"/>
              </w:rPr>
            </w:pPr>
            <w:r>
              <w:rPr>
                <w:rFonts w:ascii="Arial"/>
                <w:b/>
                <w:spacing w:val="-2"/>
                <w:sz w:val="19"/>
                <w:u w:val="single"/>
              </w:rPr>
              <w:t>Targets</w:t>
            </w:r>
          </w:p>
          <w:p w14:paraId="0F89D113" w14:textId="77777777" w:rsidR="00E225E2" w:rsidRDefault="00E073C2">
            <w:pPr>
              <w:pStyle w:val="TableParagraph"/>
              <w:numPr>
                <w:ilvl w:val="4"/>
                <w:numId w:val="55"/>
              </w:numPr>
              <w:tabs>
                <w:tab w:val="left" w:pos="805"/>
              </w:tabs>
              <w:spacing w:before="5"/>
              <w:ind w:hanging="350"/>
              <w:rPr>
                <w:sz w:val="19"/>
              </w:rPr>
            </w:pPr>
            <w:r>
              <w:rPr>
                <w:w w:val="105"/>
                <w:sz w:val="19"/>
              </w:rPr>
              <w:t>No</w:t>
            </w:r>
            <w:r>
              <w:rPr>
                <w:spacing w:val="2"/>
                <w:w w:val="105"/>
                <w:sz w:val="19"/>
              </w:rPr>
              <w:t xml:space="preserve"> </w:t>
            </w:r>
            <w:r>
              <w:rPr>
                <w:w w:val="105"/>
                <w:sz w:val="19"/>
              </w:rPr>
              <w:t>erosion</w:t>
            </w:r>
            <w:r>
              <w:rPr>
                <w:spacing w:val="7"/>
                <w:w w:val="105"/>
                <w:sz w:val="19"/>
              </w:rPr>
              <w:t xml:space="preserve"> </w:t>
            </w:r>
            <w:r>
              <w:rPr>
                <w:spacing w:val="-2"/>
                <w:w w:val="105"/>
                <w:sz w:val="19"/>
              </w:rPr>
              <w:t>scars.</w:t>
            </w:r>
          </w:p>
          <w:p w14:paraId="35268392" w14:textId="77777777" w:rsidR="00E225E2" w:rsidRDefault="00E073C2">
            <w:pPr>
              <w:pStyle w:val="TableParagraph"/>
              <w:spacing w:before="121"/>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21923E53" w14:textId="77777777" w:rsidR="00E225E2" w:rsidRDefault="00E073C2">
            <w:pPr>
              <w:pStyle w:val="TableParagraph"/>
              <w:numPr>
                <w:ilvl w:val="4"/>
                <w:numId w:val="55"/>
              </w:numPr>
              <w:tabs>
                <w:tab w:val="left" w:pos="805"/>
              </w:tabs>
              <w:spacing w:before="115"/>
              <w:ind w:hanging="350"/>
              <w:rPr>
                <w:sz w:val="19"/>
              </w:rPr>
            </w:pPr>
            <w:r>
              <w:rPr>
                <w:w w:val="105"/>
                <w:sz w:val="19"/>
              </w:rPr>
              <w:t>The</w:t>
            </w:r>
            <w:r>
              <w:rPr>
                <w:spacing w:val="-4"/>
                <w:w w:val="105"/>
                <w:sz w:val="19"/>
              </w:rPr>
              <w:t xml:space="preserve"> </w:t>
            </w:r>
            <w:r>
              <w:rPr>
                <w:w w:val="105"/>
                <w:sz w:val="19"/>
              </w:rPr>
              <w:t>ECO</w:t>
            </w:r>
            <w:r>
              <w:rPr>
                <w:spacing w:val="-1"/>
                <w:w w:val="105"/>
                <w:sz w:val="19"/>
              </w:rPr>
              <w:t xml:space="preserve"> </w:t>
            </w:r>
            <w:r>
              <w:rPr>
                <w:w w:val="105"/>
                <w:sz w:val="19"/>
              </w:rPr>
              <w:t>and</w:t>
            </w:r>
            <w:r>
              <w:rPr>
                <w:spacing w:val="-2"/>
                <w:w w:val="105"/>
                <w:sz w:val="19"/>
              </w:rPr>
              <w:t xml:space="preserve"> </w:t>
            </w:r>
            <w:r>
              <w:rPr>
                <w:w w:val="105"/>
                <w:sz w:val="19"/>
              </w:rPr>
              <w:t>contractor</w:t>
            </w:r>
            <w:r>
              <w:rPr>
                <w:spacing w:val="-3"/>
                <w:w w:val="105"/>
                <w:sz w:val="19"/>
              </w:rPr>
              <w:t xml:space="preserve"> </w:t>
            </w:r>
            <w:r>
              <w:rPr>
                <w:w w:val="105"/>
                <w:sz w:val="19"/>
              </w:rPr>
              <w:t>should</w:t>
            </w:r>
            <w:r>
              <w:rPr>
                <w:spacing w:val="-3"/>
                <w:w w:val="105"/>
                <w:sz w:val="19"/>
              </w:rPr>
              <w:t xml:space="preserve"> </w:t>
            </w:r>
            <w:r>
              <w:rPr>
                <w:w w:val="105"/>
                <w:sz w:val="19"/>
              </w:rPr>
              <w:t>undertake</w:t>
            </w:r>
            <w:r>
              <w:rPr>
                <w:spacing w:val="-3"/>
                <w:w w:val="105"/>
                <w:sz w:val="19"/>
              </w:rPr>
              <w:t xml:space="preserve"> </w:t>
            </w:r>
            <w:r>
              <w:rPr>
                <w:w w:val="105"/>
                <w:sz w:val="19"/>
              </w:rPr>
              <w:t>on-going</w:t>
            </w:r>
            <w:r>
              <w:rPr>
                <w:spacing w:val="-1"/>
                <w:w w:val="105"/>
                <w:sz w:val="19"/>
              </w:rPr>
              <w:t xml:space="preserve"> </w:t>
            </w:r>
            <w:r>
              <w:rPr>
                <w:w w:val="105"/>
                <w:sz w:val="19"/>
              </w:rPr>
              <w:t>monitoring of areas with</w:t>
            </w:r>
            <w:r>
              <w:rPr>
                <w:spacing w:val="-2"/>
                <w:w w:val="105"/>
                <w:sz w:val="19"/>
              </w:rPr>
              <w:t xml:space="preserve"> </w:t>
            </w:r>
            <w:r>
              <w:rPr>
                <w:w w:val="105"/>
                <w:sz w:val="19"/>
              </w:rPr>
              <w:t>soil</w:t>
            </w:r>
            <w:r>
              <w:rPr>
                <w:spacing w:val="-5"/>
                <w:w w:val="105"/>
                <w:sz w:val="19"/>
              </w:rPr>
              <w:t xml:space="preserve"> </w:t>
            </w:r>
            <w:r>
              <w:rPr>
                <w:w w:val="105"/>
                <w:sz w:val="19"/>
              </w:rPr>
              <w:t>susceptible</w:t>
            </w:r>
            <w:r>
              <w:rPr>
                <w:spacing w:val="-3"/>
                <w:w w:val="105"/>
                <w:sz w:val="19"/>
              </w:rPr>
              <w:t xml:space="preserve"> </w:t>
            </w:r>
            <w:r>
              <w:rPr>
                <w:w w:val="105"/>
                <w:sz w:val="19"/>
              </w:rPr>
              <w:t>to</w:t>
            </w:r>
            <w:r>
              <w:rPr>
                <w:spacing w:val="-3"/>
                <w:w w:val="105"/>
                <w:sz w:val="19"/>
              </w:rPr>
              <w:t xml:space="preserve"> </w:t>
            </w:r>
            <w:r>
              <w:rPr>
                <w:w w:val="105"/>
                <w:sz w:val="19"/>
              </w:rPr>
              <w:t>erosion</w:t>
            </w:r>
            <w:r>
              <w:rPr>
                <w:spacing w:val="-2"/>
                <w:w w:val="105"/>
                <w:sz w:val="19"/>
              </w:rPr>
              <w:t xml:space="preserve"> </w:t>
            </w:r>
            <w:r>
              <w:rPr>
                <w:w w:val="105"/>
                <w:sz w:val="19"/>
              </w:rPr>
              <w:t>to</w:t>
            </w:r>
            <w:r>
              <w:rPr>
                <w:spacing w:val="-1"/>
                <w:w w:val="105"/>
                <w:sz w:val="19"/>
              </w:rPr>
              <w:t xml:space="preserve"> </w:t>
            </w:r>
            <w:r>
              <w:rPr>
                <w:w w:val="105"/>
                <w:sz w:val="19"/>
              </w:rPr>
              <w:t>ensure that</w:t>
            </w:r>
            <w:r>
              <w:rPr>
                <w:spacing w:val="-4"/>
                <w:w w:val="105"/>
                <w:sz w:val="19"/>
              </w:rPr>
              <w:t xml:space="preserve"> </w:t>
            </w:r>
            <w:r>
              <w:rPr>
                <w:w w:val="105"/>
                <w:sz w:val="19"/>
              </w:rPr>
              <w:t>formation</w:t>
            </w:r>
            <w:r>
              <w:rPr>
                <w:spacing w:val="-1"/>
                <w:w w:val="105"/>
                <w:sz w:val="19"/>
              </w:rPr>
              <w:t xml:space="preserve"> </w:t>
            </w:r>
            <w:r>
              <w:rPr>
                <w:w w:val="105"/>
                <w:sz w:val="19"/>
              </w:rPr>
              <w:t>of gullies</w:t>
            </w:r>
            <w:r>
              <w:rPr>
                <w:spacing w:val="-2"/>
                <w:w w:val="105"/>
                <w:sz w:val="19"/>
              </w:rPr>
              <w:t xml:space="preserve"> </w:t>
            </w:r>
            <w:r>
              <w:rPr>
                <w:w w:val="105"/>
                <w:sz w:val="19"/>
              </w:rPr>
              <w:t>is</w:t>
            </w:r>
            <w:r>
              <w:rPr>
                <w:spacing w:val="-2"/>
                <w:w w:val="105"/>
                <w:sz w:val="19"/>
              </w:rPr>
              <w:t xml:space="preserve"> avoided;</w:t>
            </w:r>
          </w:p>
          <w:p w14:paraId="026DB82B" w14:textId="77777777" w:rsidR="00E225E2" w:rsidRDefault="00E073C2">
            <w:pPr>
              <w:pStyle w:val="TableParagraph"/>
              <w:numPr>
                <w:ilvl w:val="4"/>
                <w:numId w:val="55"/>
              </w:numPr>
              <w:tabs>
                <w:tab w:val="left" w:pos="805"/>
              </w:tabs>
              <w:spacing w:before="209"/>
              <w:ind w:hanging="350"/>
              <w:rPr>
                <w:sz w:val="19"/>
              </w:rPr>
            </w:pPr>
            <w:r>
              <w:rPr>
                <w:w w:val="105"/>
                <w:sz w:val="19"/>
              </w:rPr>
              <w:t>The</w:t>
            </w:r>
            <w:r>
              <w:rPr>
                <w:spacing w:val="-4"/>
                <w:w w:val="105"/>
                <w:sz w:val="19"/>
              </w:rPr>
              <w:t xml:space="preserve"> </w:t>
            </w:r>
            <w:r>
              <w:rPr>
                <w:w w:val="105"/>
                <w:sz w:val="19"/>
              </w:rPr>
              <w:t>ECO and</w:t>
            </w:r>
            <w:r>
              <w:rPr>
                <w:spacing w:val="-2"/>
                <w:w w:val="105"/>
                <w:sz w:val="19"/>
              </w:rPr>
              <w:t xml:space="preserve"> </w:t>
            </w:r>
            <w:r>
              <w:rPr>
                <w:w w:val="105"/>
                <w:sz w:val="19"/>
              </w:rPr>
              <w:t>contractor</w:t>
            </w:r>
            <w:r>
              <w:rPr>
                <w:spacing w:val="-3"/>
                <w:w w:val="105"/>
                <w:sz w:val="19"/>
              </w:rPr>
              <w:t xml:space="preserve"> </w:t>
            </w:r>
            <w:r>
              <w:rPr>
                <w:w w:val="105"/>
                <w:sz w:val="19"/>
              </w:rPr>
              <w:t>should</w:t>
            </w:r>
            <w:r>
              <w:rPr>
                <w:spacing w:val="-3"/>
                <w:w w:val="105"/>
                <w:sz w:val="19"/>
              </w:rPr>
              <w:t xml:space="preserve"> </w:t>
            </w:r>
            <w:r>
              <w:rPr>
                <w:w w:val="105"/>
                <w:sz w:val="19"/>
              </w:rPr>
              <w:t>undertake</w:t>
            </w:r>
            <w:r>
              <w:rPr>
                <w:spacing w:val="-2"/>
                <w:w w:val="105"/>
                <w:sz w:val="19"/>
              </w:rPr>
              <w:t xml:space="preserve"> </w:t>
            </w:r>
            <w:r>
              <w:rPr>
                <w:w w:val="105"/>
                <w:sz w:val="19"/>
              </w:rPr>
              <w:t>on-going</w:t>
            </w:r>
            <w:r>
              <w:rPr>
                <w:spacing w:val="-1"/>
                <w:w w:val="105"/>
                <w:sz w:val="19"/>
              </w:rPr>
              <w:t xml:space="preserve"> </w:t>
            </w:r>
            <w:r>
              <w:rPr>
                <w:w w:val="105"/>
                <w:sz w:val="19"/>
              </w:rPr>
              <w:t>monitoring of erosion</w:t>
            </w:r>
            <w:r>
              <w:rPr>
                <w:spacing w:val="-1"/>
                <w:w w:val="105"/>
                <w:sz w:val="19"/>
              </w:rPr>
              <w:t xml:space="preserve"> </w:t>
            </w:r>
            <w:r>
              <w:rPr>
                <w:w w:val="105"/>
                <w:sz w:val="19"/>
              </w:rPr>
              <w:t>and</w:t>
            </w:r>
            <w:r>
              <w:rPr>
                <w:spacing w:val="-3"/>
                <w:w w:val="105"/>
                <w:sz w:val="19"/>
              </w:rPr>
              <w:t xml:space="preserve"> </w:t>
            </w:r>
            <w:r>
              <w:rPr>
                <w:w w:val="105"/>
                <w:sz w:val="19"/>
              </w:rPr>
              <w:t>sediment</w:t>
            </w:r>
            <w:r>
              <w:rPr>
                <w:spacing w:val="-3"/>
                <w:w w:val="105"/>
                <w:sz w:val="19"/>
              </w:rPr>
              <w:t xml:space="preserve"> </w:t>
            </w:r>
            <w:r>
              <w:rPr>
                <w:w w:val="105"/>
                <w:sz w:val="19"/>
              </w:rPr>
              <w:t>control</w:t>
            </w:r>
            <w:r>
              <w:rPr>
                <w:spacing w:val="-3"/>
                <w:w w:val="105"/>
                <w:sz w:val="19"/>
              </w:rPr>
              <w:t xml:space="preserve"> </w:t>
            </w:r>
            <w:r>
              <w:rPr>
                <w:w w:val="105"/>
                <w:sz w:val="19"/>
              </w:rPr>
              <w:t>measures</w:t>
            </w:r>
            <w:r>
              <w:rPr>
                <w:spacing w:val="-1"/>
                <w:w w:val="105"/>
                <w:sz w:val="19"/>
              </w:rPr>
              <w:t xml:space="preserve"> </w:t>
            </w:r>
            <w:r>
              <w:rPr>
                <w:w w:val="105"/>
                <w:sz w:val="19"/>
              </w:rPr>
              <w:t>to</w:t>
            </w:r>
            <w:r>
              <w:rPr>
                <w:spacing w:val="-3"/>
                <w:w w:val="105"/>
                <w:sz w:val="19"/>
              </w:rPr>
              <w:t xml:space="preserve"> </w:t>
            </w:r>
            <w:r>
              <w:rPr>
                <w:w w:val="105"/>
                <w:sz w:val="19"/>
              </w:rPr>
              <w:t>determine</w:t>
            </w:r>
            <w:r>
              <w:rPr>
                <w:spacing w:val="-2"/>
                <w:w w:val="105"/>
                <w:sz w:val="19"/>
              </w:rPr>
              <w:t xml:space="preserve"> </w:t>
            </w:r>
            <w:r>
              <w:rPr>
                <w:w w:val="105"/>
                <w:sz w:val="19"/>
              </w:rPr>
              <w:t>their</w:t>
            </w:r>
            <w:r>
              <w:rPr>
                <w:spacing w:val="-1"/>
                <w:w w:val="105"/>
                <w:sz w:val="19"/>
              </w:rPr>
              <w:t xml:space="preserve"> </w:t>
            </w:r>
            <w:r>
              <w:rPr>
                <w:spacing w:val="-2"/>
                <w:w w:val="105"/>
                <w:sz w:val="19"/>
              </w:rPr>
              <w:t>effectiveness;</w:t>
            </w:r>
          </w:p>
          <w:p w14:paraId="463EFE12" w14:textId="77777777" w:rsidR="00E225E2" w:rsidRDefault="00E073C2">
            <w:pPr>
              <w:pStyle w:val="TableParagraph"/>
              <w:numPr>
                <w:ilvl w:val="4"/>
                <w:numId w:val="55"/>
              </w:numPr>
              <w:tabs>
                <w:tab w:val="left" w:pos="805"/>
              </w:tabs>
              <w:spacing w:before="209"/>
              <w:ind w:hanging="350"/>
              <w:rPr>
                <w:sz w:val="19"/>
              </w:rPr>
            </w:pPr>
            <w:r>
              <w:rPr>
                <w:sz w:val="19"/>
              </w:rPr>
              <w:t>Daily</w:t>
            </w:r>
            <w:r>
              <w:rPr>
                <w:spacing w:val="18"/>
                <w:sz w:val="19"/>
              </w:rPr>
              <w:t xml:space="preserve"> </w:t>
            </w:r>
            <w:r>
              <w:rPr>
                <w:sz w:val="19"/>
              </w:rPr>
              <w:t>visual</w:t>
            </w:r>
            <w:r>
              <w:rPr>
                <w:spacing w:val="23"/>
                <w:sz w:val="19"/>
              </w:rPr>
              <w:t xml:space="preserve"> </w:t>
            </w:r>
            <w:r>
              <w:rPr>
                <w:sz w:val="19"/>
              </w:rPr>
              <w:t>inspection</w:t>
            </w:r>
            <w:r>
              <w:rPr>
                <w:spacing w:val="23"/>
                <w:sz w:val="19"/>
              </w:rPr>
              <w:t xml:space="preserve"> </w:t>
            </w:r>
            <w:r>
              <w:rPr>
                <w:sz w:val="19"/>
              </w:rPr>
              <w:t>of</w:t>
            </w:r>
            <w:r>
              <w:rPr>
                <w:spacing w:val="28"/>
                <w:sz w:val="19"/>
              </w:rPr>
              <w:t xml:space="preserve"> </w:t>
            </w:r>
            <w:r>
              <w:rPr>
                <w:sz w:val="19"/>
              </w:rPr>
              <w:t>sediment</w:t>
            </w:r>
            <w:r>
              <w:rPr>
                <w:spacing w:val="25"/>
                <w:sz w:val="19"/>
              </w:rPr>
              <w:t xml:space="preserve"> </w:t>
            </w:r>
            <w:r>
              <w:rPr>
                <w:sz w:val="19"/>
              </w:rPr>
              <w:t>control</w:t>
            </w:r>
            <w:r>
              <w:rPr>
                <w:spacing w:val="23"/>
                <w:sz w:val="19"/>
              </w:rPr>
              <w:t xml:space="preserve"> </w:t>
            </w:r>
            <w:r>
              <w:rPr>
                <w:sz w:val="19"/>
              </w:rPr>
              <w:t>devices</w:t>
            </w:r>
            <w:r>
              <w:rPr>
                <w:spacing w:val="26"/>
                <w:sz w:val="19"/>
              </w:rPr>
              <w:t xml:space="preserve"> </w:t>
            </w:r>
            <w:r>
              <w:rPr>
                <w:sz w:val="19"/>
              </w:rPr>
              <w:t>should</w:t>
            </w:r>
            <w:r>
              <w:rPr>
                <w:spacing w:val="23"/>
                <w:sz w:val="19"/>
              </w:rPr>
              <w:t xml:space="preserve"> </w:t>
            </w:r>
            <w:r>
              <w:rPr>
                <w:sz w:val="19"/>
              </w:rPr>
              <w:t>be</w:t>
            </w:r>
            <w:r>
              <w:rPr>
                <w:spacing w:val="25"/>
                <w:sz w:val="19"/>
              </w:rPr>
              <w:t xml:space="preserve"> </w:t>
            </w:r>
            <w:r>
              <w:rPr>
                <w:sz w:val="19"/>
              </w:rPr>
              <w:t>done</w:t>
            </w:r>
            <w:r>
              <w:rPr>
                <w:spacing w:val="23"/>
                <w:sz w:val="19"/>
              </w:rPr>
              <w:t xml:space="preserve"> </w:t>
            </w:r>
            <w:r>
              <w:rPr>
                <w:sz w:val="19"/>
              </w:rPr>
              <w:t>by</w:t>
            </w:r>
            <w:r>
              <w:rPr>
                <w:spacing w:val="21"/>
                <w:sz w:val="19"/>
              </w:rPr>
              <w:t xml:space="preserve"> </w:t>
            </w:r>
            <w:r>
              <w:rPr>
                <w:sz w:val="19"/>
              </w:rPr>
              <w:t>the</w:t>
            </w:r>
            <w:r>
              <w:rPr>
                <w:spacing w:val="25"/>
                <w:sz w:val="19"/>
              </w:rPr>
              <w:t xml:space="preserve"> </w:t>
            </w:r>
            <w:r>
              <w:rPr>
                <w:sz w:val="19"/>
              </w:rPr>
              <w:t>contractor;</w:t>
            </w:r>
            <w:r>
              <w:rPr>
                <w:spacing w:val="26"/>
                <w:sz w:val="19"/>
              </w:rPr>
              <w:t xml:space="preserve"> </w:t>
            </w:r>
            <w:r>
              <w:rPr>
                <w:spacing w:val="-5"/>
                <w:sz w:val="19"/>
              </w:rPr>
              <w:t>and</w:t>
            </w:r>
          </w:p>
          <w:p w14:paraId="79A5D812" w14:textId="77777777" w:rsidR="00E225E2" w:rsidRDefault="00E073C2">
            <w:pPr>
              <w:pStyle w:val="TableParagraph"/>
              <w:numPr>
                <w:ilvl w:val="4"/>
                <w:numId w:val="55"/>
              </w:numPr>
              <w:tabs>
                <w:tab w:val="left" w:pos="805"/>
              </w:tabs>
              <w:spacing w:before="114"/>
              <w:ind w:hanging="350"/>
              <w:rPr>
                <w:sz w:val="19"/>
              </w:rPr>
            </w:pPr>
            <w:r>
              <w:rPr>
                <w:sz w:val="19"/>
              </w:rPr>
              <w:t>Sediment</w:t>
            </w:r>
            <w:r>
              <w:rPr>
                <w:spacing w:val="18"/>
                <w:sz w:val="19"/>
              </w:rPr>
              <w:t xml:space="preserve"> </w:t>
            </w:r>
            <w:r>
              <w:rPr>
                <w:sz w:val="19"/>
              </w:rPr>
              <w:t>controls</w:t>
            </w:r>
            <w:r>
              <w:rPr>
                <w:spacing w:val="19"/>
                <w:sz w:val="19"/>
              </w:rPr>
              <w:t xml:space="preserve"> </w:t>
            </w:r>
            <w:r>
              <w:rPr>
                <w:sz w:val="19"/>
              </w:rPr>
              <w:t>will</w:t>
            </w:r>
            <w:r>
              <w:rPr>
                <w:spacing w:val="13"/>
                <w:sz w:val="19"/>
              </w:rPr>
              <w:t xml:space="preserve"> </w:t>
            </w:r>
            <w:r>
              <w:rPr>
                <w:sz w:val="19"/>
              </w:rPr>
              <w:t>be</w:t>
            </w:r>
            <w:r>
              <w:rPr>
                <w:spacing w:val="13"/>
                <w:sz w:val="19"/>
              </w:rPr>
              <w:t xml:space="preserve"> </w:t>
            </w:r>
            <w:r>
              <w:rPr>
                <w:sz w:val="19"/>
              </w:rPr>
              <w:t>reviewed</w:t>
            </w:r>
            <w:r>
              <w:rPr>
                <w:spacing w:val="15"/>
                <w:sz w:val="19"/>
              </w:rPr>
              <w:t xml:space="preserve"> </w:t>
            </w:r>
            <w:r>
              <w:rPr>
                <w:sz w:val="19"/>
              </w:rPr>
              <w:t>during</w:t>
            </w:r>
            <w:r>
              <w:rPr>
                <w:spacing w:val="17"/>
                <w:sz w:val="19"/>
              </w:rPr>
              <w:t xml:space="preserve"> </w:t>
            </w:r>
            <w:r>
              <w:rPr>
                <w:sz w:val="19"/>
              </w:rPr>
              <w:t>site</w:t>
            </w:r>
            <w:r>
              <w:rPr>
                <w:spacing w:val="14"/>
                <w:sz w:val="19"/>
              </w:rPr>
              <w:t xml:space="preserve"> </w:t>
            </w:r>
            <w:r>
              <w:rPr>
                <w:sz w:val="19"/>
              </w:rPr>
              <w:t>inspections</w:t>
            </w:r>
            <w:r>
              <w:rPr>
                <w:spacing w:val="17"/>
                <w:sz w:val="19"/>
              </w:rPr>
              <w:t xml:space="preserve"> </w:t>
            </w:r>
            <w:r>
              <w:rPr>
                <w:sz w:val="19"/>
              </w:rPr>
              <w:t>and/or</w:t>
            </w:r>
            <w:r>
              <w:rPr>
                <w:spacing w:val="18"/>
                <w:sz w:val="19"/>
              </w:rPr>
              <w:t xml:space="preserve"> </w:t>
            </w:r>
            <w:r>
              <w:rPr>
                <w:sz w:val="19"/>
              </w:rPr>
              <w:t>after</w:t>
            </w:r>
            <w:r>
              <w:rPr>
                <w:spacing w:val="15"/>
                <w:sz w:val="19"/>
              </w:rPr>
              <w:t xml:space="preserve"> </w:t>
            </w:r>
            <w:r>
              <w:rPr>
                <w:sz w:val="19"/>
              </w:rPr>
              <w:t>significant</w:t>
            </w:r>
            <w:r>
              <w:rPr>
                <w:spacing w:val="17"/>
                <w:sz w:val="19"/>
              </w:rPr>
              <w:t xml:space="preserve"> </w:t>
            </w:r>
            <w:r>
              <w:rPr>
                <w:sz w:val="19"/>
              </w:rPr>
              <w:t>rainfall</w:t>
            </w:r>
            <w:r>
              <w:rPr>
                <w:spacing w:val="13"/>
                <w:sz w:val="19"/>
              </w:rPr>
              <w:t xml:space="preserve"> </w:t>
            </w:r>
            <w:r>
              <w:rPr>
                <w:sz w:val="19"/>
              </w:rPr>
              <w:t>(more</w:t>
            </w:r>
            <w:r>
              <w:rPr>
                <w:spacing w:val="17"/>
                <w:sz w:val="19"/>
              </w:rPr>
              <w:t xml:space="preserve"> </w:t>
            </w:r>
            <w:r>
              <w:rPr>
                <w:sz w:val="19"/>
              </w:rPr>
              <w:t>than</w:t>
            </w:r>
            <w:r>
              <w:rPr>
                <w:spacing w:val="16"/>
                <w:sz w:val="19"/>
              </w:rPr>
              <w:t xml:space="preserve"> </w:t>
            </w:r>
            <w:r>
              <w:rPr>
                <w:sz w:val="19"/>
              </w:rPr>
              <w:t>10mm</w:t>
            </w:r>
            <w:r>
              <w:rPr>
                <w:spacing w:val="15"/>
                <w:sz w:val="19"/>
              </w:rPr>
              <w:t xml:space="preserve"> </w:t>
            </w:r>
            <w:r>
              <w:rPr>
                <w:sz w:val="19"/>
              </w:rPr>
              <w:t>in</w:t>
            </w:r>
            <w:r>
              <w:rPr>
                <w:spacing w:val="15"/>
                <w:sz w:val="19"/>
              </w:rPr>
              <w:t xml:space="preserve"> </w:t>
            </w:r>
            <w:r>
              <w:rPr>
                <w:sz w:val="19"/>
              </w:rPr>
              <w:t>24hrs</w:t>
            </w:r>
            <w:r>
              <w:rPr>
                <w:spacing w:val="14"/>
                <w:sz w:val="19"/>
              </w:rPr>
              <w:t xml:space="preserve"> </w:t>
            </w:r>
            <w:r>
              <w:rPr>
                <w:sz w:val="19"/>
              </w:rPr>
              <w:t>resulting</w:t>
            </w:r>
            <w:r>
              <w:rPr>
                <w:spacing w:val="15"/>
                <w:sz w:val="19"/>
              </w:rPr>
              <w:t xml:space="preserve"> </w:t>
            </w:r>
            <w:r>
              <w:rPr>
                <w:sz w:val="19"/>
              </w:rPr>
              <w:t>in</w:t>
            </w:r>
            <w:r>
              <w:rPr>
                <w:spacing w:val="15"/>
                <w:sz w:val="19"/>
              </w:rPr>
              <w:t xml:space="preserve"> </w:t>
            </w:r>
            <w:r>
              <w:rPr>
                <w:sz w:val="19"/>
              </w:rPr>
              <w:t>site</w:t>
            </w:r>
            <w:r>
              <w:rPr>
                <w:spacing w:val="13"/>
                <w:sz w:val="19"/>
              </w:rPr>
              <w:t xml:space="preserve"> </w:t>
            </w:r>
            <w:r>
              <w:rPr>
                <w:sz w:val="19"/>
              </w:rPr>
              <w:t>runoff)</w:t>
            </w:r>
            <w:r>
              <w:rPr>
                <w:spacing w:val="18"/>
                <w:sz w:val="19"/>
              </w:rPr>
              <w:t xml:space="preserve"> </w:t>
            </w:r>
            <w:r>
              <w:rPr>
                <w:sz w:val="19"/>
              </w:rPr>
              <w:t>by</w:t>
            </w:r>
            <w:r>
              <w:rPr>
                <w:spacing w:val="11"/>
                <w:sz w:val="19"/>
              </w:rPr>
              <w:t xml:space="preserve"> </w:t>
            </w:r>
            <w:r>
              <w:rPr>
                <w:sz w:val="19"/>
              </w:rPr>
              <w:t>the</w:t>
            </w:r>
            <w:r>
              <w:rPr>
                <w:spacing w:val="14"/>
                <w:sz w:val="19"/>
              </w:rPr>
              <w:t xml:space="preserve"> </w:t>
            </w:r>
            <w:r>
              <w:rPr>
                <w:spacing w:val="-4"/>
                <w:sz w:val="19"/>
              </w:rPr>
              <w:t>ECO.</w:t>
            </w:r>
          </w:p>
        </w:tc>
      </w:tr>
      <w:tr w:rsidR="00E225E2" w14:paraId="532CD0BC" w14:textId="77777777">
        <w:trPr>
          <w:trHeight w:val="531"/>
        </w:trPr>
        <w:tc>
          <w:tcPr>
            <w:tcW w:w="2941" w:type="dxa"/>
            <w:tcBorders>
              <w:top w:val="single" w:sz="12" w:space="0" w:color="000000"/>
              <w:bottom w:val="single" w:sz="12" w:space="0" w:color="000000"/>
            </w:tcBorders>
            <w:shd w:val="clear" w:color="auto" w:fill="A5A5A5"/>
          </w:tcPr>
          <w:p w14:paraId="61114018" w14:textId="77777777" w:rsidR="00E225E2" w:rsidRDefault="00E073C2">
            <w:pPr>
              <w:pStyle w:val="TableParagraph"/>
              <w:tabs>
                <w:tab w:val="left" w:pos="1268"/>
                <w:tab w:val="left" w:pos="2148"/>
              </w:tabs>
              <w:spacing w:before="8"/>
              <w:ind w:left="104"/>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6DD4CB35"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top w:val="single" w:sz="12" w:space="0" w:color="000000"/>
              <w:bottom w:val="single" w:sz="12" w:space="0" w:color="000000"/>
            </w:tcBorders>
            <w:shd w:val="clear" w:color="auto" w:fill="A5A5A5"/>
          </w:tcPr>
          <w:p w14:paraId="17849F13" w14:textId="77777777" w:rsidR="00E225E2" w:rsidRDefault="00E073C2">
            <w:pPr>
              <w:pStyle w:val="TableParagraph"/>
              <w:spacing w:before="8"/>
              <w:ind w:left="103"/>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top w:val="single" w:sz="12" w:space="0" w:color="000000"/>
              <w:bottom w:val="single" w:sz="12" w:space="0" w:color="000000"/>
            </w:tcBorders>
            <w:shd w:val="clear" w:color="auto" w:fill="A5A5A5"/>
          </w:tcPr>
          <w:p w14:paraId="55D76841" w14:textId="77777777" w:rsidR="00E225E2" w:rsidRDefault="00E073C2">
            <w:pPr>
              <w:pStyle w:val="TableParagraph"/>
              <w:spacing w:before="8"/>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top w:val="single" w:sz="12" w:space="0" w:color="000000"/>
              <w:bottom w:val="single" w:sz="12" w:space="0" w:color="000000"/>
            </w:tcBorders>
            <w:shd w:val="clear" w:color="auto" w:fill="A5A5A5"/>
          </w:tcPr>
          <w:p w14:paraId="43C762F9" w14:textId="77777777" w:rsidR="00E225E2" w:rsidRDefault="00E073C2">
            <w:pPr>
              <w:pStyle w:val="TableParagraph"/>
              <w:spacing w:before="8"/>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08F29D41" w14:textId="77777777">
        <w:trPr>
          <w:trHeight w:val="1285"/>
        </w:trPr>
        <w:tc>
          <w:tcPr>
            <w:tcW w:w="2941" w:type="dxa"/>
            <w:tcBorders>
              <w:top w:val="single" w:sz="12" w:space="0" w:color="000000"/>
              <w:bottom w:val="single" w:sz="4" w:space="0" w:color="000000"/>
            </w:tcBorders>
          </w:tcPr>
          <w:p w14:paraId="795093CF" w14:textId="77777777" w:rsidR="00E225E2" w:rsidRDefault="00E073C2">
            <w:pPr>
              <w:pStyle w:val="TableParagraph"/>
              <w:spacing w:before="1"/>
              <w:ind w:left="104"/>
              <w:rPr>
                <w:sz w:val="19"/>
              </w:rPr>
            </w:pPr>
            <w:r>
              <w:rPr>
                <w:sz w:val="19"/>
              </w:rPr>
              <w:t>Vegetation</w:t>
            </w:r>
            <w:r>
              <w:rPr>
                <w:spacing w:val="33"/>
                <w:sz w:val="19"/>
              </w:rPr>
              <w:t xml:space="preserve"> </w:t>
            </w:r>
            <w:r>
              <w:rPr>
                <w:sz w:val="19"/>
              </w:rPr>
              <w:t>clearance</w:t>
            </w:r>
            <w:r>
              <w:rPr>
                <w:spacing w:val="39"/>
                <w:sz w:val="19"/>
              </w:rPr>
              <w:t xml:space="preserve"> </w:t>
            </w:r>
            <w:r>
              <w:rPr>
                <w:sz w:val="19"/>
              </w:rPr>
              <w:t>(if</w:t>
            </w:r>
            <w:r>
              <w:rPr>
                <w:spacing w:val="39"/>
                <w:sz w:val="19"/>
              </w:rPr>
              <w:t xml:space="preserve"> </w:t>
            </w:r>
            <w:r>
              <w:rPr>
                <w:spacing w:val="-4"/>
                <w:sz w:val="19"/>
              </w:rPr>
              <w:t>any)</w:t>
            </w:r>
          </w:p>
        </w:tc>
        <w:tc>
          <w:tcPr>
            <w:tcW w:w="2941" w:type="dxa"/>
            <w:tcBorders>
              <w:top w:val="single" w:sz="12" w:space="0" w:color="000000"/>
              <w:bottom w:val="single" w:sz="4" w:space="0" w:color="000000"/>
            </w:tcBorders>
          </w:tcPr>
          <w:p w14:paraId="23437266" w14:textId="77777777" w:rsidR="00E225E2" w:rsidRDefault="00E073C2">
            <w:pPr>
              <w:pStyle w:val="TableParagraph"/>
              <w:spacing w:before="1" w:line="273" w:lineRule="auto"/>
              <w:ind w:left="103" w:hanging="1"/>
              <w:rPr>
                <w:sz w:val="19"/>
              </w:rPr>
            </w:pPr>
            <w:r>
              <w:rPr>
                <w:sz w:val="19"/>
              </w:rPr>
              <w:t>Erosion</w:t>
            </w:r>
            <w:r>
              <w:rPr>
                <w:spacing w:val="80"/>
                <w:sz w:val="19"/>
              </w:rPr>
              <w:t xml:space="preserve"> </w:t>
            </w:r>
            <w:r>
              <w:rPr>
                <w:sz w:val="19"/>
              </w:rPr>
              <w:t>of</w:t>
            </w:r>
            <w:r>
              <w:rPr>
                <w:spacing w:val="80"/>
                <w:sz w:val="19"/>
              </w:rPr>
              <w:t xml:space="preserve"> </w:t>
            </w:r>
            <w:r>
              <w:rPr>
                <w:sz w:val="19"/>
              </w:rPr>
              <w:t>topsoil</w:t>
            </w:r>
            <w:r>
              <w:rPr>
                <w:spacing w:val="80"/>
                <w:sz w:val="19"/>
              </w:rPr>
              <w:t xml:space="preserve"> </w:t>
            </w:r>
            <w:r>
              <w:rPr>
                <w:sz w:val="19"/>
              </w:rPr>
              <w:t>by</w:t>
            </w:r>
            <w:r>
              <w:rPr>
                <w:spacing w:val="80"/>
                <w:sz w:val="19"/>
              </w:rPr>
              <w:t xml:space="preserve"> </w:t>
            </w:r>
            <w:r>
              <w:rPr>
                <w:sz w:val="19"/>
              </w:rPr>
              <w:t>runoff waters and winds</w:t>
            </w:r>
          </w:p>
        </w:tc>
        <w:tc>
          <w:tcPr>
            <w:tcW w:w="5762" w:type="dxa"/>
            <w:tcBorders>
              <w:top w:val="single" w:sz="12" w:space="0" w:color="000000"/>
              <w:bottom w:val="single" w:sz="4" w:space="0" w:color="000000"/>
            </w:tcBorders>
          </w:tcPr>
          <w:p w14:paraId="6D8872D1" w14:textId="77777777" w:rsidR="00E225E2" w:rsidRDefault="00E073C2">
            <w:pPr>
              <w:pStyle w:val="TableParagraph"/>
              <w:numPr>
                <w:ilvl w:val="0"/>
                <w:numId w:val="54"/>
              </w:numPr>
              <w:tabs>
                <w:tab w:val="left" w:pos="805"/>
              </w:tabs>
              <w:spacing w:before="43" w:line="355" w:lineRule="auto"/>
              <w:ind w:right="57"/>
              <w:rPr>
                <w:sz w:val="19"/>
              </w:rPr>
            </w:pPr>
            <w:r>
              <w:rPr>
                <w:sz w:val="19"/>
              </w:rPr>
              <w:t>Topsoil</w:t>
            </w:r>
            <w:r>
              <w:rPr>
                <w:spacing w:val="40"/>
                <w:sz w:val="19"/>
              </w:rPr>
              <w:t xml:space="preserve"> </w:t>
            </w:r>
            <w:r>
              <w:rPr>
                <w:sz w:val="19"/>
              </w:rPr>
              <w:t>must</w:t>
            </w:r>
            <w:r>
              <w:rPr>
                <w:spacing w:val="40"/>
                <w:sz w:val="19"/>
              </w:rPr>
              <w:t xml:space="preserve"> </w:t>
            </w:r>
            <w:r>
              <w:rPr>
                <w:sz w:val="19"/>
              </w:rPr>
              <w:t>be</w:t>
            </w:r>
            <w:r>
              <w:rPr>
                <w:spacing w:val="40"/>
                <w:sz w:val="19"/>
              </w:rPr>
              <w:t xml:space="preserve"> </w:t>
            </w:r>
            <w:r>
              <w:rPr>
                <w:sz w:val="19"/>
              </w:rPr>
              <w:t>stockpiled</w:t>
            </w:r>
            <w:r>
              <w:rPr>
                <w:spacing w:val="40"/>
                <w:sz w:val="19"/>
              </w:rPr>
              <w:t xml:space="preserve"> </w:t>
            </w:r>
            <w:r>
              <w:rPr>
                <w:sz w:val="19"/>
              </w:rPr>
              <w:t>separately</w:t>
            </w:r>
            <w:r>
              <w:rPr>
                <w:spacing w:val="40"/>
                <w:sz w:val="19"/>
              </w:rPr>
              <w:t xml:space="preserve"> </w:t>
            </w:r>
            <w:r>
              <w:rPr>
                <w:sz w:val="19"/>
              </w:rPr>
              <w:t>during</w:t>
            </w:r>
            <w:r>
              <w:rPr>
                <w:spacing w:val="40"/>
                <w:sz w:val="19"/>
              </w:rPr>
              <w:t xml:space="preserve"> </w:t>
            </w:r>
            <w:r>
              <w:rPr>
                <w:sz w:val="19"/>
              </w:rPr>
              <w:t>trenching and refilled immediately after.</w:t>
            </w:r>
          </w:p>
          <w:p w14:paraId="26A9ABDF" w14:textId="77777777" w:rsidR="00E225E2" w:rsidRDefault="00E073C2">
            <w:pPr>
              <w:pStyle w:val="TableParagraph"/>
              <w:numPr>
                <w:ilvl w:val="0"/>
                <w:numId w:val="54"/>
              </w:numPr>
              <w:tabs>
                <w:tab w:val="left" w:pos="805"/>
              </w:tabs>
              <w:spacing w:before="31" w:line="250" w:lineRule="atLeast"/>
              <w:ind w:right="56"/>
              <w:rPr>
                <w:sz w:val="19"/>
              </w:rPr>
            </w:pPr>
            <w:r>
              <w:rPr>
                <w:sz w:val="19"/>
              </w:rPr>
              <w:t>As</w:t>
            </w:r>
            <w:r>
              <w:rPr>
                <w:spacing w:val="80"/>
                <w:sz w:val="19"/>
              </w:rPr>
              <w:t xml:space="preserve"> </w:t>
            </w:r>
            <w:r>
              <w:rPr>
                <w:sz w:val="19"/>
              </w:rPr>
              <w:t>much</w:t>
            </w:r>
            <w:r>
              <w:rPr>
                <w:spacing w:val="78"/>
                <w:sz w:val="19"/>
              </w:rPr>
              <w:t xml:space="preserve"> </w:t>
            </w:r>
            <w:r>
              <w:rPr>
                <w:sz w:val="19"/>
              </w:rPr>
              <w:t>vegetation</w:t>
            </w:r>
            <w:r>
              <w:rPr>
                <w:spacing w:val="80"/>
                <w:sz w:val="19"/>
              </w:rPr>
              <w:t xml:space="preserve"> </w:t>
            </w:r>
            <w:r>
              <w:rPr>
                <w:sz w:val="19"/>
              </w:rPr>
              <w:t>growth</w:t>
            </w:r>
            <w:r>
              <w:rPr>
                <w:spacing w:val="79"/>
                <w:sz w:val="19"/>
              </w:rPr>
              <w:t xml:space="preserve"> </w:t>
            </w:r>
            <w:r>
              <w:rPr>
                <w:sz w:val="19"/>
              </w:rPr>
              <w:t>should</w:t>
            </w:r>
            <w:r>
              <w:rPr>
                <w:spacing w:val="80"/>
                <w:sz w:val="19"/>
              </w:rPr>
              <w:t xml:space="preserve"> </w:t>
            </w:r>
            <w:r>
              <w:rPr>
                <w:sz w:val="19"/>
              </w:rPr>
              <w:t>be</w:t>
            </w:r>
            <w:r>
              <w:rPr>
                <w:spacing w:val="80"/>
                <w:sz w:val="19"/>
              </w:rPr>
              <w:t xml:space="preserve"> </w:t>
            </w:r>
            <w:r>
              <w:rPr>
                <w:sz w:val="19"/>
              </w:rPr>
              <w:t>encouraged</w:t>
            </w:r>
            <w:r>
              <w:rPr>
                <w:spacing w:val="40"/>
                <w:sz w:val="19"/>
              </w:rPr>
              <w:t xml:space="preserve"> </w:t>
            </w:r>
            <w:r>
              <w:rPr>
                <w:sz w:val="19"/>
              </w:rPr>
              <w:t>to protect soils.</w:t>
            </w:r>
          </w:p>
        </w:tc>
        <w:tc>
          <w:tcPr>
            <w:tcW w:w="3370" w:type="dxa"/>
            <w:vMerge w:val="restart"/>
            <w:tcBorders>
              <w:top w:val="single" w:sz="12" w:space="0" w:color="000000"/>
              <w:bottom w:val="single" w:sz="4" w:space="0" w:color="000000"/>
            </w:tcBorders>
          </w:tcPr>
          <w:p w14:paraId="56334BDF" w14:textId="77777777" w:rsidR="00E225E2" w:rsidRDefault="00E073C2">
            <w:pPr>
              <w:pStyle w:val="TableParagraph"/>
              <w:spacing w:before="1"/>
              <w:ind w:left="105"/>
              <w:rPr>
                <w:sz w:val="19"/>
              </w:rPr>
            </w:pPr>
            <w:r>
              <w:rPr>
                <w:w w:val="105"/>
                <w:sz w:val="19"/>
              </w:rPr>
              <w:t>Contractor,</w:t>
            </w:r>
            <w:r>
              <w:rPr>
                <w:spacing w:val="-3"/>
                <w:w w:val="105"/>
                <w:sz w:val="19"/>
              </w:rPr>
              <w:t xml:space="preserve"> </w:t>
            </w:r>
            <w:r>
              <w:rPr>
                <w:spacing w:val="-5"/>
                <w:w w:val="110"/>
                <w:sz w:val="19"/>
              </w:rPr>
              <w:t>ECO</w:t>
            </w:r>
          </w:p>
        </w:tc>
      </w:tr>
      <w:tr w:rsidR="00E225E2" w14:paraId="2D9DEDFE" w14:textId="77777777">
        <w:trPr>
          <w:trHeight w:val="2730"/>
        </w:trPr>
        <w:tc>
          <w:tcPr>
            <w:tcW w:w="2941" w:type="dxa"/>
            <w:tcBorders>
              <w:top w:val="single" w:sz="4" w:space="0" w:color="000000"/>
              <w:bottom w:val="single" w:sz="4" w:space="0" w:color="000000"/>
            </w:tcBorders>
          </w:tcPr>
          <w:p w14:paraId="5E878806" w14:textId="77777777" w:rsidR="00E225E2" w:rsidRDefault="00E073C2">
            <w:pPr>
              <w:pStyle w:val="TableParagraph"/>
              <w:spacing w:line="222" w:lineRule="exact"/>
              <w:ind w:left="104"/>
              <w:rPr>
                <w:sz w:val="19"/>
              </w:rPr>
            </w:pPr>
            <w:r>
              <w:rPr>
                <w:w w:val="105"/>
                <w:sz w:val="19"/>
              </w:rPr>
              <w:t>Removal</w:t>
            </w:r>
            <w:r>
              <w:rPr>
                <w:spacing w:val="13"/>
                <w:w w:val="105"/>
                <w:sz w:val="19"/>
              </w:rPr>
              <w:t xml:space="preserve"> </w:t>
            </w:r>
            <w:r>
              <w:rPr>
                <w:w w:val="105"/>
                <w:sz w:val="19"/>
              </w:rPr>
              <w:t>of</w:t>
            </w:r>
            <w:r>
              <w:rPr>
                <w:spacing w:val="16"/>
                <w:w w:val="105"/>
                <w:sz w:val="19"/>
              </w:rPr>
              <w:t xml:space="preserve"> </w:t>
            </w:r>
            <w:r>
              <w:rPr>
                <w:spacing w:val="-2"/>
                <w:w w:val="105"/>
                <w:sz w:val="19"/>
              </w:rPr>
              <w:t>topsoil.</w:t>
            </w:r>
          </w:p>
        </w:tc>
        <w:tc>
          <w:tcPr>
            <w:tcW w:w="2941" w:type="dxa"/>
            <w:tcBorders>
              <w:top w:val="single" w:sz="4" w:space="0" w:color="000000"/>
              <w:bottom w:val="single" w:sz="4" w:space="0" w:color="000000"/>
            </w:tcBorders>
          </w:tcPr>
          <w:p w14:paraId="107A3DFA" w14:textId="77777777" w:rsidR="00E225E2" w:rsidRDefault="00E073C2">
            <w:pPr>
              <w:pStyle w:val="TableParagraph"/>
              <w:spacing w:line="222" w:lineRule="exact"/>
              <w:ind w:left="104"/>
              <w:rPr>
                <w:sz w:val="19"/>
              </w:rPr>
            </w:pPr>
            <w:r>
              <w:rPr>
                <w:sz w:val="19"/>
              </w:rPr>
              <w:t>Soil</w:t>
            </w:r>
            <w:r>
              <w:rPr>
                <w:spacing w:val="29"/>
                <w:sz w:val="19"/>
              </w:rPr>
              <w:t xml:space="preserve"> </w:t>
            </w:r>
            <w:r>
              <w:rPr>
                <w:spacing w:val="-2"/>
                <w:sz w:val="19"/>
              </w:rPr>
              <w:t>erosion</w:t>
            </w:r>
          </w:p>
        </w:tc>
        <w:tc>
          <w:tcPr>
            <w:tcW w:w="5762" w:type="dxa"/>
            <w:tcBorders>
              <w:top w:val="single" w:sz="4" w:space="0" w:color="000000"/>
              <w:bottom w:val="single" w:sz="4" w:space="0" w:color="000000"/>
            </w:tcBorders>
          </w:tcPr>
          <w:p w14:paraId="3CA85399" w14:textId="77777777" w:rsidR="00E225E2" w:rsidRDefault="00E073C2">
            <w:pPr>
              <w:pStyle w:val="TableParagraph"/>
              <w:numPr>
                <w:ilvl w:val="0"/>
                <w:numId w:val="53"/>
              </w:numPr>
              <w:tabs>
                <w:tab w:val="left" w:pos="805"/>
              </w:tabs>
              <w:spacing w:before="3" w:line="355" w:lineRule="auto"/>
              <w:ind w:right="60"/>
              <w:jc w:val="both"/>
              <w:rPr>
                <w:sz w:val="19"/>
              </w:rPr>
            </w:pPr>
            <w:r>
              <w:rPr>
                <w:w w:val="105"/>
                <w:sz w:val="19"/>
              </w:rPr>
              <w:t>Topsoil must be stripped aside and be used for rehabilitation of trenches.</w:t>
            </w:r>
          </w:p>
          <w:p w14:paraId="209BDBC4" w14:textId="77777777" w:rsidR="00E225E2" w:rsidRDefault="00E073C2">
            <w:pPr>
              <w:pStyle w:val="TableParagraph"/>
              <w:numPr>
                <w:ilvl w:val="0"/>
                <w:numId w:val="53"/>
              </w:numPr>
              <w:tabs>
                <w:tab w:val="left" w:pos="805"/>
              </w:tabs>
              <w:spacing w:before="7" w:line="276" w:lineRule="auto"/>
              <w:ind w:right="56"/>
              <w:jc w:val="both"/>
              <w:rPr>
                <w:sz w:val="19"/>
              </w:rPr>
            </w:pPr>
            <w:r>
              <w:rPr>
                <w:sz w:val="19"/>
              </w:rPr>
              <w:t>Monitor</w:t>
            </w:r>
            <w:r>
              <w:rPr>
                <w:spacing w:val="40"/>
                <w:sz w:val="19"/>
              </w:rPr>
              <w:t xml:space="preserve"> </w:t>
            </w:r>
            <w:r>
              <w:rPr>
                <w:sz w:val="19"/>
              </w:rPr>
              <w:t>all</w:t>
            </w:r>
            <w:r>
              <w:rPr>
                <w:spacing w:val="40"/>
                <w:sz w:val="19"/>
              </w:rPr>
              <w:t xml:space="preserve"> </w:t>
            </w:r>
            <w:r>
              <w:rPr>
                <w:sz w:val="19"/>
              </w:rPr>
              <w:t>areas</w:t>
            </w:r>
            <w:r>
              <w:rPr>
                <w:spacing w:val="40"/>
                <w:sz w:val="19"/>
              </w:rPr>
              <w:t xml:space="preserve"> </w:t>
            </w:r>
            <w:r>
              <w:rPr>
                <w:sz w:val="19"/>
              </w:rPr>
              <w:t>traversed</w:t>
            </w:r>
            <w:r>
              <w:rPr>
                <w:spacing w:val="40"/>
                <w:sz w:val="19"/>
              </w:rPr>
              <w:t xml:space="preserve"> </w:t>
            </w:r>
            <w:r>
              <w:rPr>
                <w:sz w:val="19"/>
              </w:rPr>
              <w:t>by</w:t>
            </w:r>
            <w:r>
              <w:rPr>
                <w:spacing w:val="40"/>
                <w:sz w:val="19"/>
              </w:rPr>
              <w:t xml:space="preserve"> </w:t>
            </w:r>
            <w:r>
              <w:rPr>
                <w:sz w:val="19"/>
              </w:rPr>
              <w:t>the</w:t>
            </w:r>
            <w:r>
              <w:rPr>
                <w:spacing w:val="40"/>
                <w:sz w:val="19"/>
              </w:rPr>
              <w:t xml:space="preserve"> </w:t>
            </w:r>
            <w:r>
              <w:rPr>
                <w:sz w:val="19"/>
              </w:rPr>
              <w:t>development</w:t>
            </w:r>
            <w:r>
              <w:rPr>
                <w:spacing w:val="40"/>
                <w:sz w:val="19"/>
              </w:rPr>
              <w:t xml:space="preserve"> </w:t>
            </w:r>
            <w:r>
              <w:rPr>
                <w:sz w:val="19"/>
              </w:rPr>
              <w:t xml:space="preserve">for erosion and incision, during site clearing in the preconstruction phase and throughout the construction </w:t>
            </w:r>
            <w:r>
              <w:rPr>
                <w:spacing w:val="-2"/>
                <w:sz w:val="19"/>
              </w:rPr>
              <w:t>phase.</w:t>
            </w:r>
          </w:p>
          <w:p w14:paraId="164AB71C" w14:textId="77777777" w:rsidR="00E225E2" w:rsidRDefault="00E073C2">
            <w:pPr>
              <w:pStyle w:val="TableParagraph"/>
              <w:numPr>
                <w:ilvl w:val="0"/>
                <w:numId w:val="53"/>
              </w:numPr>
              <w:tabs>
                <w:tab w:val="left" w:pos="805"/>
              </w:tabs>
              <w:spacing w:line="229" w:lineRule="exact"/>
              <w:jc w:val="both"/>
              <w:rPr>
                <w:sz w:val="19"/>
              </w:rPr>
            </w:pPr>
            <w:r>
              <w:rPr>
                <w:w w:val="105"/>
                <w:sz w:val="19"/>
              </w:rPr>
              <w:t>All</w:t>
            </w:r>
            <w:r>
              <w:rPr>
                <w:spacing w:val="32"/>
                <w:w w:val="105"/>
                <w:sz w:val="19"/>
              </w:rPr>
              <w:t xml:space="preserve"> </w:t>
            </w:r>
            <w:r>
              <w:rPr>
                <w:w w:val="105"/>
                <w:sz w:val="19"/>
              </w:rPr>
              <w:t>areas</w:t>
            </w:r>
            <w:r>
              <w:rPr>
                <w:spacing w:val="39"/>
                <w:w w:val="105"/>
                <w:sz w:val="19"/>
              </w:rPr>
              <w:t xml:space="preserve"> </w:t>
            </w:r>
            <w:r>
              <w:rPr>
                <w:w w:val="105"/>
                <w:sz w:val="19"/>
              </w:rPr>
              <w:t>susceptible</w:t>
            </w:r>
            <w:r>
              <w:rPr>
                <w:spacing w:val="36"/>
                <w:w w:val="105"/>
                <w:sz w:val="19"/>
              </w:rPr>
              <w:t xml:space="preserve"> </w:t>
            </w:r>
            <w:r>
              <w:rPr>
                <w:w w:val="105"/>
                <w:sz w:val="19"/>
              </w:rPr>
              <w:t>to</w:t>
            </w:r>
            <w:r>
              <w:rPr>
                <w:spacing w:val="34"/>
                <w:w w:val="105"/>
                <w:sz w:val="19"/>
              </w:rPr>
              <w:t xml:space="preserve"> </w:t>
            </w:r>
            <w:r>
              <w:rPr>
                <w:w w:val="105"/>
                <w:sz w:val="19"/>
              </w:rPr>
              <w:t>erosion</w:t>
            </w:r>
            <w:r>
              <w:rPr>
                <w:spacing w:val="35"/>
                <w:w w:val="105"/>
                <w:sz w:val="19"/>
              </w:rPr>
              <w:t xml:space="preserve"> </w:t>
            </w:r>
            <w:r>
              <w:rPr>
                <w:w w:val="105"/>
                <w:sz w:val="19"/>
              </w:rPr>
              <w:t>must</w:t>
            </w:r>
            <w:r>
              <w:rPr>
                <w:spacing w:val="35"/>
                <w:w w:val="105"/>
                <w:sz w:val="19"/>
              </w:rPr>
              <w:t xml:space="preserve"> </w:t>
            </w:r>
            <w:r>
              <w:rPr>
                <w:w w:val="105"/>
                <w:sz w:val="19"/>
              </w:rPr>
              <w:t>be</w:t>
            </w:r>
            <w:r>
              <w:rPr>
                <w:spacing w:val="33"/>
                <w:w w:val="105"/>
                <w:sz w:val="19"/>
              </w:rPr>
              <w:t xml:space="preserve"> </w:t>
            </w:r>
            <w:r>
              <w:rPr>
                <w:w w:val="105"/>
                <w:sz w:val="19"/>
              </w:rPr>
              <w:t>installed</w:t>
            </w:r>
            <w:r>
              <w:rPr>
                <w:spacing w:val="33"/>
                <w:w w:val="105"/>
                <w:sz w:val="19"/>
              </w:rPr>
              <w:t xml:space="preserve"> </w:t>
            </w:r>
            <w:r>
              <w:rPr>
                <w:spacing w:val="-4"/>
                <w:w w:val="105"/>
                <w:sz w:val="19"/>
              </w:rPr>
              <w:t>with</w:t>
            </w:r>
          </w:p>
          <w:p w14:paraId="4B5F7CE5" w14:textId="77777777" w:rsidR="00E225E2" w:rsidRDefault="00E073C2">
            <w:pPr>
              <w:pStyle w:val="TableParagraph"/>
              <w:spacing w:before="6" w:line="330" w:lineRule="atLeast"/>
              <w:ind w:left="805" w:right="52"/>
              <w:jc w:val="both"/>
              <w:rPr>
                <w:sz w:val="19"/>
              </w:rPr>
            </w:pPr>
            <w:r>
              <w:rPr>
                <w:sz w:val="19"/>
              </w:rPr>
              <w:t>temporary</w:t>
            </w:r>
            <w:r>
              <w:rPr>
                <w:spacing w:val="40"/>
                <w:sz w:val="19"/>
              </w:rPr>
              <w:t xml:space="preserve"> </w:t>
            </w:r>
            <w:r>
              <w:rPr>
                <w:sz w:val="19"/>
              </w:rPr>
              <w:t>and</w:t>
            </w:r>
            <w:r>
              <w:rPr>
                <w:spacing w:val="40"/>
                <w:sz w:val="19"/>
              </w:rPr>
              <w:t xml:space="preserve"> </w:t>
            </w:r>
            <w:r>
              <w:rPr>
                <w:sz w:val="19"/>
              </w:rPr>
              <w:t>permanent</w:t>
            </w:r>
            <w:r>
              <w:rPr>
                <w:spacing w:val="40"/>
                <w:sz w:val="19"/>
              </w:rPr>
              <w:t xml:space="preserve"> </w:t>
            </w:r>
            <w:r>
              <w:rPr>
                <w:sz w:val="19"/>
              </w:rPr>
              <w:t>diversion</w:t>
            </w:r>
            <w:r>
              <w:rPr>
                <w:spacing w:val="40"/>
                <w:sz w:val="19"/>
              </w:rPr>
              <w:t xml:space="preserve"> </w:t>
            </w:r>
            <w:r>
              <w:rPr>
                <w:sz w:val="19"/>
              </w:rPr>
              <w:t>channels</w:t>
            </w:r>
            <w:r>
              <w:rPr>
                <w:spacing w:val="40"/>
                <w:sz w:val="19"/>
              </w:rPr>
              <w:t xml:space="preserve"> </w:t>
            </w:r>
            <w:r>
              <w:rPr>
                <w:sz w:val="19"/>
              </w:rPr>
              <w:t>and</w:t>
            </w:r>
            <w:r>
              <w:rPr>
                <w:spacing w:val="80"/>
                <w:sz w:val="19"/>
              </w:rPr>
              <w:t xml:space="preserve"> </w:t>
            </w:r>
            <w:r>
              <w:rPr>
                <w:sz w:val="19"/>
              </w:rPr>
              <w:t>berms</w:t>
            </w:r>
            <w:r>
              <w:rPr>
                <w:spacing w:val="29"/>
                <w:sz w:val="19"/>
              </w:rPr>
              <w:t xml:space="preserve"> </w:t>
            </w:r>
            <w:r>
              <w:rPr>
                <w:sz w:val="19"/>
              </w:rPr>
              <w:t>to</w:t>
            </w:r>
            <w:r>
              <w:rPr>
                <w:spacing w:val="28"/>
                <w:sz w:val="19"/>
              </w:rPr>
              <w:t xml:space="preserve"> </w:t>
            </w:r>
            <w:r>
              <w:rPr>
                <w:sz w:val="19"/>
              </w:rPr>
              <w:t>prevent</w:t>
            </w:r>
            <w:r>
              <w:rPr>
                <w:spacing w:val="29"/>
                <w:sz w:val="19"/>
              </w:rPr>
              <w:t xml:space="preserve"> </w:t>
            </w:r>
            <w:r>
              <w:rPr>
                <w:sz w:val="19"/>
              </w:rPr>
              <w:t>concentration</w:t>
            </w:r>
            <w:r>
              <w:rPr>
                <w:spacing w:val="32"/>
                <w:sz w:val="19"/>
              </w:rPr>
              <w:t xml:space="preserve"> </w:t>
            </w:r>
            <w:r>
              <w:rPr>
                <w:sz w:val="19"/>
              </w:rPr>
              <w:t>of</w:t>
            </w:r>
            <w:r>
              <w:rPr>
                <w:spacing w:val="32"/>
                <w:sz w:val="19"/>
              </w:rPr>
              <w:t xml:space="preserve"> </w:t>
            </w:r>
            <w:r>
              <w:rPr>
                <w:sz w:val="19"/>
              </w:rPr>
              <w:t>surface</w:t>
            </w:r>
            <w:r>
              <w:rPr>
                <w:spacing w:val="31"/>
                <w:sz w:val="19"/>
              </w:rPr>
              <w:t xml:space="preserve"> </w:t>
            </w:r>
            <w:r>
              <w:rPr>
                <w:sz w:val="19"/>
              </w:rPr>
              <w:t>water</w:t>
            </w:r>
            <w:r>
              <w:rPr>
                <w:spacing w:val="30"/>
                <w:sz w:val="19"/>
              </w:rPr>
              <w:t xml:space="preserve"> </w:t>
            </w:r>
            <w:r>
              <w:rPr>
                <w:spacing w:val="-2"/>
                <w:sz w:val="19"/>
              </w:rPr>
              <w:t>thereby</w:t>
            </w:r>
          </w:p>
        </w:tc>
        <w:tc>
          <w:tcPr>
            <w:tcW w:w="3370" w:type="dxa"/>
            <w:vMerge/>
            <w:tcBorders>
              <w:top w:val="nil"/>
              <w:bottom w:val="single" w:sz="4" w:space="0" w:color="000000"/>
            </w:tcBorders>
          </w:tcPr>
          <w:p w14:paraId="29474139" w14:textId="77777777" w:rsidR="00E225E2" w:rsidRDefault="00E225E2">
            <w:pPr>
              <w:rPr>
                <w:sz w:val="2"/>
                <w:szCs w:val="2"/>
              </w:rPr>
            </w:pPr>
          </w:p>
        </w:tc>
      </w:tr>
    </w:tbl>
    <w:p w14:paraId="250EDE6A" w14:textId="522FABCB" w:rsidR="00E225E2" w:rsidRDefault="00E225E2" w:rsidP="008E68C8">
      <w:pPr>
        <w:pStyle w:val="BodyText"/>
        <w:spacing w:before="6"/>
        <w:rPr>
          <w:sz w:val="17"/>
        </w:rPr>
        <w:sectPr w:rsidR="00E225E2">
          <w:headerReference w:type="default" r:id="rId78"/>
          <w:pgSz w:w="16840" w:h="11910" w:orient="landscape"/>
          <w:pgMar w:top="1020" w:right="800" w:bottom="1640" w:left="580" w:header="0" w:footer="1451" w:gutter="0"/>
          <w:cols w:space="720"/>
        </w:sectPr>
      </w:pPr>
    </w:p>
    <w:p w14:paraId="467752B0" w14:textId="77777777" w:rsidR="00E225E2" w:rsidRDefault="00E225E2">
      <w:pPr>
        <w:pStyle w:val="BodyText"/>
        <w:spacing w:before="1"/>
        <w:rPr>
          <w:sz w:val="2"/>
        </w:rPr>
      </w:pPr>
    </w:p>
    <w:tbl>
      <w:tblPr>
        <w:tblW w:w="0" w:type="auto"/>
        <w:tblInd w:w="3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0E341AA7" w14:textId="77777777">
        <w:trPr>
          <w:trHeight w:val="2699"/>
        </w:trPr>
        <w:tc>
          <w:tcPr>
            <w:tcW w:w="2941" w:type="dxa"/>
            <w:tcBorders>
              <w:left w:val="single" w:sz="18" w:space="0" w:color="000000"/>
              <w:right w:val="single" w:sz="18" w:space="0" w:color="000000"/>
            </w:tcBorders>
          </w:tcPr>
          <w:p w14:paraId="6AABFD08" w14:textId="77777777" w:rsidR="00E225E2" w:rsidRDefault="00E225E2">
            <w:pPr>
              <w:pStyle w:val="TableParagraph"/>
              <w:ind w:left="0"/>
              <w:rPr>
                <w:rFonts w:ascii="Times New Roman"/>
                <w:sz w:val="18"/>
              </w:rPr>
            </w:pPr>
          </w:p>
        </w:tc>
        <w:tc>
          <w:tcPr>
            <w:tcW w:w="2941" w:type="dxa"/>
            <w:tcBorders>
              <w:left w:val="single" w:sz="18" w:space="0" w:color="000000"/>
              <w:right w:val="single" w:sz="18" w:space="0" w:color="000000"/>
            </w:tcBorders>
          </w:tcPr>
          <w:p w14:paraId="6317069A" w14:textId="77777777" w:rsidR="00E225E2" w:rsidRDefault="00E225E2">
            <w:pPr>
              <w:pStyle w:val="TableParagraph"/>
              <w:ind w:left="0"/>
              <w:rPr>
                <w:rFonts w:ascii="Times New Roman"/>
                <w:sz w:val="18"/>
              </w:rPr>
            </w:pPr>
          </w:p>
        </w:tc>
        <w:tc>
          <w:tcPr>
            <w:tcW w:w="5762" w:type="dxa"/>
            <w:tcBorders>
              <w:left w:val="single" w:sz="18" w:space="0" w:color="000000"/>
              <w:right w:val="single" w:sz="18" w:space="0" w:color="000000"/>
            </w:tcBorders>
          </w:tcPr>
          <w:p w14:paraId="056534F7" w14:textId="77777777" w:rsidR="00E225E2" w:rsidRDefault="00E073C2">
            <w:pPr>
              <w:pStyle w:val="TableParagraph"/>
              <w:spacing w:line="222" w:lineRule="exact"/>
              <w:ind w:left="805"/>
              <w:jc w:val="both"/>
              <w:rPr>
                <w:sz w:val="19"/>
              </w:rPr>
            </w:pPr>
            <w:r>
              <w:rPr>
                <w:sz w:val="19"/>
              </w:rPr>
              <w:t>countering</w:t>
            </w:r>
            <w:r>
              <w:rPr>
                <w:spacing w:val="22"/>
                <w:sz w:val="19"/>
              </w:rPr>
              <w:t xml:space="preserve"> </w:t>
            </w:r>
            <w:r>
              <w:rPr>
                <w:spacing w:val="-2"/>
                <w:sz w:val="19"/>
              </w:rPr>
              <w:t>erosion.</w:t>
            </w:r>
          </w:p>
          <w:p w14:paraId="16AD943E" w14:textId="77777777" w:rsidR="00E225E2" w:rsidRDefault="00E073C2">
            <w:pPr>
              <w:pStyle w:val="TableParagraph"/>
              <w:numPr>
                <w:ilvl w:val="0"/>
                <w:numId w:val="52"/>
              </w:numPr>
              <w:tabs>
                <w:tab w:val="left" w:pos="805"/>
              </w:tabs>
              <w:spacing w:before="114" w:line="357" w:lineRule="auto"/>
              <w:ind w:right="56"/>
              <w:jc w:val="both"/>
              <w:rPr>
                <w:sz w:val="19"/>
              </w:rPr>
            </w:pPr>
            <w:r>
              <w:rPr>
                <w:sz w:val="19"/>
              </w:rPr>
              <w:t>The contractor shall be responsible for the safe siting, operation,</w:t>
            </w:r>
            <w:r>
              <w:rPr>
                <w:spacing w:val="40"/>
                <w:sz w:val="19"/>
              </w:rPr>
              <w:t xml:space="preserve"> </w:t>
            </w:r>
            <w:r>
              <w:rPr>
                <w:sz w:val="19"/>
              </w:rPr>
              <w:t>maintenance</w:t>
            </w:r>
            <w:r>
              <w:rPr>
                <w:spacing w:val="40"/>
                <w:sz w:val="19"/>
              </w:rPr>
              <w:t xml:space="preserve"> </w:t>
            </w:r>
            <w:r>
              <w:rPr>
                <w:sz w:val="19"/>
              </w:rPr>
              <w:t>and</w:t>
            </w:r>
            <w:r>
              <w:rPr>
                <w:spacing w:val="40"/>
                <w:sz w:val="19"/>
              </w:rPr>
              <w:t xml:space="preserve"> </w:t>
            </w:r>
            <w:r>
              <w:rPr>
                <w:sz w:val="19"/>
              </w:rPr>
              <w:t>closure</w:t>
            </w:r>
            <w:r>
              <w:rPr>
                <w:spacing w:val="40"/>
                <w:sz w:val="19"/>
              </w:rPr>
              <w:t xml:space="preserve"> </w:t>
            </w:r>
            <w:r>
              <w:rPr>
                <w:sz w:val="19"/>
              </w:rPr>
              <w:t>of</w:t>
            </w:r>
            <w:r>
              <w:rPr>
                <w:spacing w:val="40"/>
                <w:sz w:val="19"/>
              </w:rPr>
              <w:t xml:space="preserve"> </w:t>
            </w:r>
            <w:r>
              <w:rPr>
                <w:sz w:val="19"/>
              </w:rPr>
              <w:t>any</w:t>
            </w:r>
            <w:r>
              <w:rPr>
                <w:spacing w:val="40"/>
                <w:sz w:val="19"/>
              </w:rPr>
              <w:t xml:space="preserve"> </w:t>
            </w:r>
            <w:r>
              <w:rPr>
                <w:sz w:val="19"/>
              </w:rPr>
              <w:t>spoil</w:t>
            </w:r>
            <w:r>
              <w:rPr>
                <w:spacing w:val="40"/>
                <w:sz w:val="19"/>
              </w:rPr>
              <w:t xml:space="preserve"> </w:t>
            </w:r>
            <w:r>
              <w:rPr>
                <w:sz w:val="19"/>
              </w:rPr>
              <w:t>site used</w:t>
            </w:r>
            <w:r>
              <w:rPr>
                <w:spacing w:val="40"/>
                <w:sz w:val="19"/>
              </w:rPr>
              <w:t xml:space="preserve"> </w:t>
            </w:r>
            <w:r>
              <w:rPr>
                <w:sz w:val="19"/>
              </w:rPr>
              <w:t>during</w:t>
            </w:r>
            <w:r>
              <w:rPr>
                <w:spacing w:val="40"/>
                <w:sz w:val="19"/>
              </w:rPr>
              <w:t xml:space="preserve"> </w:t>
            </w:r>
            <w:r>
              <w:rPr>
                <w:sz w:val="19"/>
              </w:rPr>
              <w:t>the</w:t>
            </w:r>
            <w:r>
              <w:rPr>
                <w:spacing w:val="40"/>
                <w:sz w:val="19"/>
              </w:rPr>
              <w:t xml:space="preserve"> </w:t>
            </w:r>
            <w:r>
              <w:rPr>
                <w:sz w:val="19"/>
              </w:rPr>
              <w:t>contract</w:t>
            </w:r>
            <w:r>
              <w:rPr>
                <w:spacing w:val="40"/>
                <w:sz w:val="19"/>
              </w:rPr>
              <w:t xml:space="preserve"> </w:t>
            </w:r>
            <w:r>
              <w:rPr>
                <w:sz w:val="19"/>
              </w:rPr>
              <w:t>period.</w:t>
            </w:r>
            <w:r>
              <w:rPr>
                <w:spacing w:val="40"/>
                <w:sz w:val="19"/>
              </w:rPr>
              <w:t xml:space="preserve"> </w:t>
            </w:r>
            <w:r>
              <w:rPr>
                <w:sz w:val="19"/>
              </w:rPr>
              <w:t>This</w:t>
            </w:r>
            <w:r>
              <w:rPr>
                <w:spacing w:val="40"/>
                <w:sz w:val="19"/>
              </w:rPr>
              <w:t xml:space="preserve"> </w:t>
            </w:r>
            <w:r>
              <w:rPr>
                <w:sz w:val="19"/>
              </w:rPr>
              <w:t>shall</w:t>
            </w:r>
            <w:r>
              <w:rPr>
                <w:spacing w:val="40"/>
                <w:sz w:val="19"/>
              </w:rPr>
              <w:t xml:space="preserve"> </w:t>
            </w:r>
            <w:r>
              <w:rPr>
                <w:sz w:val="19"/>
              </w:rPr>
              <w:t>include existing spoil sites that are being re-entered.</w:t>
            </w:r>
          </w:p>
          <w:p w14:paraId="1C1CBDF5" w14:textId="77777777" w:rsidR="00E225E2" w:rsidRDefault="00E073C2">
            <w:pPr>
              <w:pStyle w:val="TableParagraph"/>
              <w:numPr>
                <w:ilvl w:val="0"/>
                <w:numId w:val="52"/>
              </w:numPr>
              <w:tabs>
                <w:tab w:val="left" w:pos="805"/>
              </w:tabs>
              <w:spacing w:before="6"/>
              <w:jc w:val="both"/>
              <w:rPr>
                <w:sz w:val="19"/>
              </w:rPr>
            </w:pPr>
            <w:r>
              <w:rPr>
                <w:w w:val="105"/>
                <w:sz w:val="19"/>
              </w:rPr>
              <w:t>Before</w:t>
            </w:r>
            <w:r>
              <w:rPr>
                <w:spacing w:val="77"/>
                <w:w w:val="105"/>
                <w:sz w:val="19"/>
              </w:rPr>
              <w:t xml:space="preserve"> </w:t>
            </w:r>
            <w:r>
              <w:rPr>
                <w:w w:val="105"/>
                <w:sz w:val="19"/>
              </w:rPr>
              <w:t>spoil</w:t>
            </w:r>
            <w:r>
              <w:rPr>
                <w:spacing w:val="75"/>
                <w:w w:val="105"/>
                <w:sz w:val="19"/>
              </w:rPr>
              <w:t xml:space="preserve"> </w:t>
            </w:r>
            <w:r>
              <w:rPr>
                <w:w w:val="105"/>
                <w:sz w:val="19"/>
              </w:rPr>
              <w:t>sites</w:t>
            </w:r>
            <w:r>
              <w:rPr>
                <w:spacing w:val="61"/>
                <w:w w:val="150"/>
                <w:sz w:val="19"/>
              </w:rPr>
              <w:t xml:space="preserve"> </w:t>
            </w:r>
            <w:r>
              <w:rPr>
                <w:w w:val="105"/>
                <w:sz w:val="19"/>
              </w:rPr>
              <w:t>may</w:t>
            </w:r>
            <w:r>
              <w:rPr>
                <w:spacing w:val="72"/>
                <w:w w:val="105"/>
                <w:sz w:val="19"/>
              </w:rPr>
              <w:t xml:space="preserve"> </w:t>
            </w:r>
            <w:r>
              <w:rPr>
                <w:w w:val="105"/>
                <w:sz w:val="19"/>
              </w:rPr>
              <w:t>be</w:t>
            </w:r>
            <w:r>
              <w:rPr>
                <w:spacing w:val="77"/>
                <w:w w:val="105"/>
                <w:sz w:val="19"/>
              </w:rPr>
              <w:t xml:space="preserve"> </w:t>
            </w:r>
            <w:r>
              <w:rPr>
                <w:w w:val="105"/>
                <w:sz w:val="19"/>
              </w:rPr>
              <w:t>used,</w:t>
            </w:r>
            <w:r>
              <w:rPr>
                <w:spacing w:val="76"/>
                <w:w w:val="105"/>
                <w:sz w:val="19"/>
              </w:rPr>
              <w:t xml:space="preserve"> </w:t>
            </w:r>
            <w:r>
              <w:rPr>
                <w:w w:val="105"/>
                <w:sz w:val="19"/>
              </w:rPr>
              <w:t>proposals</w:t>
            </w:r>
            <w:r>
              <w:rPr>
                <w:spacing w:val="78"/>
                <w:w w:val="105"/>
                <w:sz w:val="19"/>
              </w:rPr>
              <w:t xml:space="preserve"> </w:t>
            </w:r>
            <w:r>
              <w:rPr>
                <w:w w:val="105"/>
                <w:sz w:val="19"/>
              </w:rPr>
              <w:t>for</w:t>
            </w:r>
            <w:r>
              <w:rPr>
                <w:spacing w:val="76"/>
                <w:w w:val="105"/>
                <w:sz w:val="19"/>
              </w:rPr>
              <w:t xml:space="preserve"> </w:t>
            </w:r>
            <w:r>
              <w:rPr>
                <w:spacing w:val="-2"/>
                <w:w w:val="105"/>
                <w:sz w:val="19"/>
              </w:rPr>
              <w:t>their</w:t>
            </w:r>
          </w:p>
          <w:p w14:paraId="15B012A9" w14:textId="77777777" w:rsidR="00E225E2" w:rsidRDefault="00E073C2">
            <w:pPr>
              <w:pStyle w:val="TableParagraph"/>
              <w:spacing w:before="6" w:line="330" w:lineRule="atLeast"/>
              <w:ind w:left="805" w:right="56"/>
              <w:jc w:val="both"/>
              <w:rPr>
                <w:sz w:val="19"/>
              </w:rPr>
            </w:pPr>
            <w:r>
              <w:rPr>
                <w:sz w:val="19"/>
              </w:rPr>
              <w:t>locality, intended method of operation, maintenance and rehabilitation shall be given to the Engineer for approval.</w:t>
            </w:r>
          </w:p>
        </w:tc>
        <w:tc>
          <w:tcPr>
            <w:tcW w:w="3370" w:type="dxa"/>
            <w:vMerge w:val="restart"/>
            <w:tcBorders>
              <w:left w:val="single" w:sz="18" w:space="0" w:color="000000"/>
              <w:right w:val="single" w:sz="18" w:space="0" w:color="000000"/>
            </w:tcBorders>
          </w:tcPr>
          <w:p w14:paraId="1EC888C8" w14:textId="77777777" w:rsidR="00E225E2" w:rsidRDefault="00E225E2">
            <w:pPr>
              <w:pStyle w:val="TableParagraph"/>
              <w:ind w:left="0"/>
              <w:rPr>
                <w:rFonts w:ascii="Times New Roman"/>
                <w:sz w:val="18"/>
              </w:rPr>
            </w:pPr>
          </w:p>
        </w:tc>
      </w:tr>
      <w:tr w:rsidR="00E225E2" w14:paraId="1BC01682" w14:textId="77777777">
        <w:trPr>
          <w:trHeight w:val="2032"/>
        </w:trPr>
        <w:tc>
          <w:tcPr>
            <w:tcW w:w="2941" w:type="dxa"/>
            <w:tcBorders>
              <w:left w:val="single" w:sz="18" w:space="0" w:color="000000"/>
              <w:right w:val="single" w:sz="18" w:space="0" w:color="000000"/>
            </w:tcBorders>
          </w:tcPr>
          <w:p w14:paraId="7FEF42C5" w14:textId="77777777" w:rsidR="00E225E2" w:rsidRDefault="00E073C2">
            <w:pPr>
              <w:pStyle w:val="TableParagraph"/>
              <w:spacing w:line="273" w:lineRule="auto"/>
              <w:ind w:left="104"/>
              <w:rPr>
                <w:sz w:val="19"/>
              </w:rPr>
            </w:pPr>
            <w:r>
              <w:rPr>
                <w:w w:val="105"/>
                <w:sz w:val="19"/>
              </w:rPr>
              <w:t>Maintenance</w:t>
            </w:r>
            <w:r>
              <w:rPr>
                <w:spacing w:val="22"/>
                <w:w w:val="105"/>
                <w:sz w:val="19"/>
              </w:rPr>
              <w:t xml:space="preserve"> </w:t>
            </w:r>
            <w:r>
              <w:rPr>
                <w:w w:val="105"/>
                <w:sz w:val="19"/>
              </w:rPr>
              <w:t>and</w:t>
            </w:r>
            <w:r>
              <w:rPr>
                <w:spacing w:val="20"/>
                <w:w w:val="105"/>
                <w:sz w:val="19"/>
              </w:rPr>
              <w:t xml:space="preserve"> </w:t>
            </w:r>
            <w:r>
              <w:rPr>
                <w:w w:val="105"/>
                <w:sz w:val="19"/>
              </w:rPr>
              <w:t>movement</w:t>
            </w:r>
            <w:r>
              <w:rPr>
                <w:spacing w:val="21"/>
                <w:w w:val="105"/>
                <w:sz w:val="19"/>
              </w:rPr>
              <w:t xml:space="preserve"> </w:t>
            </w:r>
            <w:r>
              <w:rPr>
                <w:w w:val="105"/>
                <w:sz w:val="19"/>
              </w:rPr>
              <w:t>of construction vehicles</w:t>
            </w:r>
          </w:p>
        </w:tc>
        <w:tc>
          <w:tcPr>
            <w:tcW w:w="2941" w:type="dxa"/>
            <w:tcBorders>
              <w:left w:val="single" w:sz="18" w:space="0" w:color="000000"/>
              <w:right w:val="single" w:sz="18" w:space="0" w:color="000000"/>
            </w:tcBorders>
          </w:tcPr>
          <w:p w14:paraId="18E1720F" w14:textId="77777777" w:rsidR="00E225E2" w:rsidRDefault="00E073C2">
            <w:pPr>
              <w:pStyle w:val="TableParagraph"/>
              <w:spacing w:line="273" w:lineRule="auto"/>
              <w:ind w:left="103"/>
              <w:rPr>
                <w:sz w:val="19"/>
              </w:rPr>
            </w:pPr>
            <w:r>
              <w:rPr>
                <w:w w:val="105"/>
                <w:sz w:val="19"/>
              </w:rPr>
              <w:t>Potential</w:t>
            </w:r>
            <w:r>
              <w:rPr>
                <w:spacing w:val="80"/>
                <w:w w:val="105"/>
                <w:sz w:val="19"/>
              </w:rPr>
              <w:t xml:space="preserve"> </w:t>
            </w:r>
            <w:r>
              <w:rPr>
                <w:w w:val="105"/>
                <w:sz w:val="19"/>
              </w:rPr>
              <w:t>spills</w:t>
            </w:r>
            <w:r>
              <w:rPr>
                <w:spacing w:val="80"/>
                <w:w w:val="105"/>
                <w:sz w:val="19"/>
              </w:rPr>
              <w:t xml:space="preserve"> </w:t>
            </w:r>
            <w:r>
              <w:rPr>
                <w:w w:val="105"/>
                <w:sz w:val="19"/>
              </w:rPr>
              <w:t>of</w:t>
            </w:r>
            <w:r>
              <w:rPr>
                <w:spacing w:val="80"/>
                <w:w w:val="105"/>
                <w:sz w:val="19"/>
              </w:rPr>
              <w:t xml:space="preserve"> </w:t>
            </w:r>
            <w:r>
              <w:rPr>
                <w:w w:val="105"/>
                <w:sz w:val="19"/>
              </w:rPr>
              <w:t xml:space="preserve">hazardous </w:t>
            </w:r>
            <w:r>
              <w:rPr>
                <w:spacing w:val="-2"/>
                <w:w w:val="105"/>
                <w:sz w:val="19"/>
              </w:rPr>
              <w:t>substances</w:t>
            </w:r>
          </w:p>
        </w:tc>
        <w:tc>
          <w:tcPr>
            <w:tcW w:w="5762" w:type="dxa"/>
            <w:tcBorders>
              <w:left w:val="single" w:sz="18" w:space="0" w:color="000000"/>
              <w:right w:val="single" w:sz="18" w:space="0" w:color="000000"/>
            </w:tcBorders>
          </w:tcPr>
          <w:p w14:paraId="1BE171E8" w14:textId="77777777" w:rsidR="00E225E2" w:rsidRDefault="00E073C2">
            <w:pPr>
              <w:pStyle w:val="TableParagraph"/>
              <w:numPr>
                <w:ilvl w:val="0"/>
                <w:numId w:val="51"/>
              </w:numPr>
              <w:tabs>
                <w:tab w:val="left" w:pos="805"/>
              </w:tabs>
              <w:spacing w:before="3" w:line="355" w:lineRule="auto"/>
              <w:ind w:right="56"/>
              <w:jc w:val="both"/>
              <w:rPr>
                <w:sz w:val="19"/>
              </w:rPr>
            </w:pPr>
            <w:r>
              <w:rPr>
                <w:sz w:val="19"/>
              </w:rPr>
              <w:t>Construction vehicles must be well maintained and</w:t>
            </w:r>
            <w:r>
              <w:rPr>
                <w:spacing w:val="40"/>
                <w:sz w:val="19"/>
              </w:rPr>
              <w:t xml:space="preserve"> </w:t>
            </w:r>
            <w:r>
              <w:rPr>
                <w:sz w:val="19"/>
              </w:rPr>
              <w:t>serviced to minimise leaks and spills.</w:t>
            </w:r>
          </w:p>
          <w:p w14:paraId="32DB9D8F" w14:textId="77777777" w:rsidR="00E225E2" w:rsidRDefault="00E073C2">
            <w:pPr>
              <w:pStyle w:val="TableParagraph"/>
              <w:numPr>
                <w:ilvl w:val="0"/>
                <w:numId w:val="51"/>
              </w:numPr>
              <w:tabs>
                <w:tab w:val="left" w:pos="805"/>
              </w:tabs>
              <w:spacing w:before="7" w:line="357" w:lineRule="auto"/>
              <w:ind w:right="57"/>
              <w:jc w:val="both"/>
              <w:rPr>
                <w:sz w:val="19"/>
              </w:rPr>
            </w:pPr>
            <w:r>
              <w:rPr>
                <w:sz w:val="19"/>
              </w:rPr>
              <w:t>Drip pans can also be used during the servicing of construction vehicles. Used parts like filters should be contained</w:t>
            </w:r>
            <w:r>
              <w:rPr>
                <w:spacing w:val="40"/>
                <w:sz w:val="19"/>
              </w:rPr>
              <w:t xml:space="preserve">  </w:t>
            </w:r>
            <w:r>
              <w:rPr>
                <w:sz w:val="19"/>
              </w:rPr>
              <w:t>and</w:t>
            </w:r>
            <w:r>
              <w:rPr>
                <w:spacing w:val="40"/>
                <w:sz w:val="19"/>
              </w:rPr>
              <w:t xml:space="preserve">  </w:t>
            </w:r>
            <w:r>
              <w:rPr>
                <w:sz w:val="19"/>
              </w:rPr>
              <w:t>disposed</w:t>
            </w:r>
            <w:r>
              <w:rPr>
                <w:spacing w:val="40"/>
                <w:sz w:val="19"/>
              </w:rPr>
              <w:t xml:space="preserve">  </w:t>
            </w:r>
            <w:r>
              <w:rPr>
                <w:sz w:val="19"/>
              </w:rPr>
              <w:t>of</w:t>
            </w:r>
            <w:r>
              <w:rPr>
                <w:spacing w:val="40"/>
                <w:sz w:val="19"/>
              </w:rPr>
              <w:t xml:space="preserve">  </w:t>
            </w:r>
            <w:r>
              <w:rPr>
                <w:sz w:val="19"/>
              </w:rPr>
              <w:t>at</w:t>
            </w:r>
            <w:r>
              <w:rPr>
                <w:spacing w:val="40"/>
                <w:sz w:val="19"/>
              </w:rPr>
              <w:t xml:space="preserve">  </w:t>
            </w:r>
            <w:r>
              <w:rPr>
                <w:sz w:val="19"/>
              </w:rPr>
              <w:t>a</w:t>
            </w:r>
            <w:r>
              <w:rPr>
                <w:spacing w:val="40"/>
                <w:sz w:val="19"/>
              </w:rPr>
              <w:t xml:space="preserve">  </w:t>
            </w:r>
            <w:r>
              <w:rPr>
                <w:sz w:val="19"/>
              </w:rPr>
              <w:t>site</w:t>
            </w:r>
            <w:r>
              <w:rPr>
                <w:spacing w:val="40"/>
                <w:sz w:val="19"/>
              </w:rPr>
              <w:t xml:space="preserve">  </w:t>
            </w:r>
            <w:r>
              <w:rPr>
                <w:sz w:val="19"/>
              </w:rPr>
              <w:t>licensed</w:t>
            </w:r>
            <w:r>
              <w:rPr>
                <w:spacing w:val="40"/>
                <w:sz w:val="19"/>
              </w:rPr>
              <w:t xml:space="preserve">  </w:t>
            </w:r>
            <w:r>
              <w:rPr>
                <w:sz w:val="19"/>
              </w:rPr>
              <w:t>for</w:t>
            </w:r>
          </w:p>
          <w:p w14:paraId="2E384D58" w14:textId="77777777" w:rsidR="00E225E2" w:rsidRDefault="00E073C2">
            <w:pPr>
              <w:pStyle w:val="TableParagraph"/>
              <w:spacing w:before="2"/>
              <w:ind w:left="805"/>
              <w:jc w:val="both"/>
              <w:rPr>
                <w:sz w:val="19"/>
              </w:rPr>
            </w:pPr>
            <w:r>
              <w:rPr>
                <w:w w:val="105"/>
                <w:sz w:val="19"/>
              </w:rPr>
              <w:t>disposing</w:t>
            </w:r>
            <w:r>
              <w:rPr>
                <w:spacing w:val="7"/>
                <w:w w:val="105"/>
                <w:sz w:val="19"/>
              </w:rPr>
              <w:t xml:space="preserve"> </w:t>
            </w:r>
            <w:r>
              <w:rPr>
                <w:w w:val="105"/>
                <w:sz w:val="19"/>
              </w:rPr>
              <w:t>of</w:t>
            </w:r>
            <w:r>
              <w:rPr>
                <w:spacing w:val="9"/>
                <w:w w:val="105"/>
                <w:sz w:val="19"/>
              </w:rPr>
              <w:t xml:space="preserve"> </w:t>
            </w:r>
            <w:r>
              <w:rPr>
                <w:w w:val="105"/>
                <w:sz w:val="19"/>
              </w:rPr>
              <w:t>these</w:t>
            </w:r>
            <w:r>
              <w:rPr>
                <w:spacing w:val="8"/>
                <w:w w:val="105"/>
                <w:sz w:val="19"/>
              </w:rPr>
              <w:t xml:space="preserve"> </w:t>
            </w:r>
            <w:r>
              <w:rPr>
                <w:w w:val="105"/>
                <w:sz w:val="19"/>
              </w:rPr>
              <w:t>waste</w:t>
            </w:r>
            <w:r>
              <w:rPr>
                <w:spacing w:val="9"/>
                <w:w w:val="105"/>
                <w:sz w:val="19"/>
              </w:rPr>
              <w:t xml:space="preserve"> </w:t>
            </w:r>
            <w:r>
              <w:rPr>
                <w:spacing w:val="-2"/>
                <w:w w:val="105"/>
                <w:sz w:val="19"/>
              </w:rPr>
              <w:t>products.</w:t>
            </w:r>
          </w:p>
        </w:tc>
        <w:tc>
          <w:tcPr>
            <w:tcW w:w="3370" w:type="dxa"/>
            <w:vMerge/>
            <w:tcBorders>
              <w:top w:val="nil"/>
              <w:left w:val="single" w:sz="18" w:space="0" w:color="000000"/>
              <w:right w:val="single" w:sz="18" w:space="0" w:color="000000"/>
            </w:tcBorders>
          </w:tcPr>
          <w:p w14:paraId="40FBED01" w14:textId="77777777" w:rsidR="00E225E2" w:rsidRDefault="00E225E2">
            <w:pPr>
              <w:rPr>
                <w:sz w:val="2"/>
                <w:szCs w:val="2"/>
              </w:rPr>
            </w:pPr>
          </w:p>
        </w:tc>
      </w:tr>
      <w:tr w:rsidR="00E225E2" w14:paraId="2F28B8C4" w14:textId="77777777">
        <w:trPr>
          <w:trHeight w:val="1014"/>
        </w:trPr>
        <w:tc>
          <w:tcPr>
            <w:tcW w:w="2941" w:type="dxa"/>
            <w:tcBorders>
              <w:left w:val="single" w:sz="18" w:space="0" w:color="000000"/>
              <w:right w:val="single" w:sz="18" w:space="0" w:color="000000"/>
            </w:tcBorders>
          </w:tcPr>
          <w:p w14:paraId="332C3638" w14:textId="77777777" w:rsidR="00E225E2" w:rsidRDefault="00E073C2">
            <w:pPr>
              <w:pStyle w:val="TableParagraph"/>
              <w:spacing w:line="273" w:lineRule="auto"/>
              <w:ind w:left="104" w:right="59"/>
              <w:jc w:val="both"/>
              <w:rPr>
                <w:sz w:val="19"/>
              </w:rPr>
            </w:pPr>
            <w:r>
              <w:rPr>
                <w:w w:val="105"/>
                <w:sz w:val="19"/>
              </w:rPr>
              <w:t>Improper installation and management of storm water drainage system</w:t>
            </w:r>
          </w:p>
        </w:tc>
        <w:tc>
          <w:tcPr>
            <w:tcW w:w="2941" w:type="dxa"/>
            <w:tcBorders>
              <w:left w:val="single" w:sz="18" w:space="0" w:color="000000"/>
              <w:right w:val="single" w:sz="18" w:space="0" w:color="000000"/>
            </w:tcBorders>
          </w:tcPr>
          <w:p w14:paraId="4228D6A3" w14:textId="77777777" w:rsidR="00E225E2" w:rsidRDefault="00E073C2">
            <w:pPr>
              <w:pStyle w:val="TableParagraph"/>
              <w:tabs>
                <w:tab w:val="left" w:pos="999"/>
                <w:tab w:val="left" w:pos="1956"/>
                <w:tab w:val="left" w:pos="2543"/>
              </w:tabs>
              <w:spacing w:line="273" w:lineRule="auto"/>
              <w:ind w:left="103" w:right="57"/>
              <w:rPr>
                <w:sz w:val="19"/>
              </w:rPr>
            </w:pPr>
            <w:r>
              <w:rPr>
                <w:spacing w:val="-2"/>
                <w:sz w:val="19"/>
              </w:rPr>
              <w:t>Topsoil</w:t>
            </w:r>
            <w:r>
              <w:rPr>
                <w:sz w:val="19"/>
              </w:rPr>
              <w:tab/>
            </w:r>
            <w:r>
              <w:rPr>
                <w:spacing w:val="-2"/>
                <w:sz w:val="19"/>
              </w:rPr>
              <w:t>removal</w:t>
            </w:r>
            <w:r>
              <w:rPr>
                <w:sz w:val="19"/>
              </w:rPr>
              <w:tab/>
            </w:r>
            <w:r>
              <w:rPr>
                <w:spacing w:val="-4"/>
                <w:sz w:val="19"/>
              </w:rPr>
              <w:t>and</w:t>
            </w:r>
            <w:r>
              <w:rPr>
                <w:sz w:val="19"/>
              </w:rPr>
              <w:tab/>
            </w:r>
            <w:r>
              <w:rPr>
                <w:spacing w:val="-4"/>
                <w:sz w:val="19"/>
              </w:rPr>
              <w:t>soil</w:t>
            </w:r>
            <w:r>
              <w:rPr>
                <w:sz w:val="19"/>
              </w:rPr>
              <w:t xml:space="preserve"> </w:t>
            </w:r>
            <w:r>
              <w:rPr>
                <w:spacing w:val="-2"/>
                <w:sz w:val="19"/>
              </w:rPr>
              <w:t>erosion</w:t>
            </w:r>
          </w:p>
        </w:tc>
        <w:tc>
          <w:tcPr>
            <w:tcW w:w="5762" w:type="dxa"/>
            <w:tcBorders>
              <w:left w:val="single" w:sz="18" w:space="0" w:color="000000"/>
              <w:right w:val="single" w:sz="18" w:space="0" w:color="000000"/>
            </w:tcBorders>
          </w:tcPr>
          <w:p w14:paraId="33BF1251" w14:textId="77777777" w:rsidR="00E225E2" w:rsidRDefault="00E073C2">
            <w:pPr>
              <w:pStyle w:val="TableParagraph"/>
              <w:numPr>
                <w:ilvl w:val="0"/>
                <w:numId w:val="50"/>
              </w:numPr>
              <w:tabs>
                <w:tab w:val="left" w:pos="805"/>
              </w:tabs>
              <w:ind w:left="805"/>
              <w:rPr>
                <w:sz w:val="19"/>
              </w:rPr>
            </w:pPr>
            <w:r>
              <w:rPr>
                <w:w w:val="105"/>
                <w:sz w:val="19"/>
              </w:rPr>
              <w:t>Adequate</w:t>
            </w:r>
            <w:r>
              <w:rPr>
                <w:spacing w:val="39"/>
                <w:w w:val="105"/>
                <w:sz w:val="19"/>
              </w:rPr>
              <w:t xml:space="preserve">  </w:t>
            </w:r>
            <w:r>
              <w:rPr>
                <w:w w:val="105"/>
                <w:sz w:val="19"/>
              </w:rPr>
              <w:t>storm</w:t>
            </w:r>
            <w:r>
              <w:rPr>
                <w:spacing w:val="41"/>
                <w:w w:val="105"/>
                <w:sz w:val="19"/>
              </w:rPr>
              <w:t xml:space="preserve">  </w:t>
            </w:r>
            <w:r>
              <w:rPr>
                <w:w w:val="105"/>
                <w:sz w:val="19"/>
              </w:rPr>
              <w:t>water</w:t>
            </w:r>
            <w:r>
              <w:rPr>
                <w:spacing w:val="39"/>
                <w:w w:val="105"/>
                <w:sz w:val="19"/>
              </w:rPr>
              <w:t xml:space="preserve">  </w:t>
            </w:r>
            <w:r>
              <w:rPr>
                <w:w w:val="105"/>
                <w:sz w:val="19"/>
              </w:rPr>
              <w:t>drainage</w:t>
            </w:r>
            <w:r>
              <w:rPr>
                <w:spacing w:val="39"/>
                <w:w w:val="105"/>
                <w:sz w:val="19"/>
              </w:rPr>
              <w:t xml:space="preserve">  </w:t>
            </w:r>
            <w:r>
              <w:rPr>
                <w:w w:val="105"/>
                <w:sz w:val="19"/>
              </w:rPr>
              <w:t>system</w:t>
            </w:r>
            <w:r>
              <w:rPr>
                <w:spacing w:val="41"/>
                <w:w w:val="105"/>
                <w:sz w:val="19"/>
              </w:rPr>
              <w:t xml:space="preserve">  </w:t>
            </w:r>
            <w:r>
              <w:rPr>
                <w:w w:val="105"/>
                <w:sz w:val="19"/>
              </w:rPr>
              <w:t>must</w:t>
            </w:r>
            <w:r>
              <w:rPr>
                <w:spacing w:val="39"/>
                <w:w w:val="105"/>
                <w:sz w:val="19"/>
              </w:rPr>
              <w:t xml:space="preserve">  </w:t>
            </w:r>
            <w:r>
              <w:rPr>
                <w:spacing w:val="-5"/>
                <w:w w:val="105"/>
                <w:sz w:val="19"/>
              </w:rPr>
              <w:t>be</w:t>
            </w:r>
          </w:p>
          <w:p w14:paraId="442E84DE" w14:textId="77777777" w:rsidR="00E225E2" w:rsidRDefault="00E073C2">
            <w:pPr>
              <w:pStyle w:val="TableParagraph"/>
              <w:spacing w:before="6" w:line="330" w:lineRule="atLeast"/>
              <w:ind w:left="805"/>
              <w:rPr>
                <w:sz w:val="19"/>
              </w:rPr>
            </w:pPr>
            <w:r>
              <w:rPr>
                <w:sz w:val="19"/>
              </w:rPr>
              <w:t>designed</w:t>
            </w:r>
            <w:r>
              <w:rPr>
                <w:spacing w:val="80"/>
                <w:sz w:val="19"/>
              </w:rPr>
              <w:t xml:space="preserve"> </w:t>
            </w:r>
            <w:r>
              <w:rPr>
                <w:sz w:val="19"/>
              </w:rPr>
              <w:t>and</w:t>
            </w:r>
            <w:r>
              <w:rPr>
                <w:spacing w:val="80"/>
                <w:sz w:val="19"/>
              </w:rPr>
              <w:t xml:space="preserve"> </w:t>
            </w:r>
            <w:r>
              <w:rPr>
                <w:sz w:val="19"/>
              </w:rPr>
              <w:t>maintained</w:t>
            </w:r>
            <w:r>
              <w:rPr>
                <w:spacing w:val="80"/>
                <w:sz w:val="19"/>
              </w:rPr>
              <w:t xml:space="preserve"> </w:t>
            </w:r>
            <w:r>
              <w:rPr>
                <w:sz w:val="19"/>
              </w:rPr>
              <w:t>to</w:t>
            </w:r>
            <w:r>
              <w:rPr>
                <w:spacing w:val="80"/>
                <w:sz w:val="19"/>
              </w:rPr>
              <w:t xml:space="preserve"> </w:t>
            </w:r>
            <w:r>
              <w:rPr>
                <w:sz w:val="19"/>
              </w:rPr>
              <w:t>adequately</w:t>
            </w:r>
            <w:r>
              <w:rPr>
                <w:spacing w:val="80"/>
                <w:sz w:val="19"/>
              </w:rPr>
              <w:t xml:space="preserve"> </w:t>
            </w:r>
            <w:r>
              <w:rPr>
                <w:sz w:val="19"/>
              </w:rPr>
              <w:t>control</w:t>
            </w:r>
            <w:r>
              <w:rPr>
                <w:spacing w:val="80"/>
                <w:sz w:val="19"/>
              </w:rPr>
              <w:t xml:space="preserve"> </w:t>
            </w:r>
            <w:r>
              <w:rPr>
                <w:sz w:val="19"/>
              </w:rPr>
              <w:t>the</w:t>
            </w:r>
            <w:r>
              <w:rPr>
                <w:spacing w:val="40"/>
                <w:sz w:val="19"/>
              </w:rPr>
              <w:t xml:space="preserve"> </w:t>
            </w:r>
            <w:r>
              <w:rPr>
                <w:sz w:val="19"/>
              </w:rPr>
              <w:t>volume,</w:t>
            </w:r>
            <w:r>
              <w:rPr>
                <w:spacing w:val="40"/>
                <w:sz w:val="19"/>
              </w:rPr>
              <w:t xml:space="preserve"> </w:t>
            </w:r>
            <w:r>
              <w:rPr>
                <w:sz w:val="19"/>
              </w:rPr>
              <w:t>speed,</w:t>
            </w:r>
            <w:r>
              <w:rPr>
                <w:spacing w:val="40"/>
                <w:sz w:val="19"/>
              </w:rPr>
              <w:t xml:space="preserve"> </w:t>
            </w:r>
            <w:r>
              <w:rPr>
                <w:sz w:val="19"/>
              </w:rPr>
              <w:t>location</w:t>
            </w:r>
            <w:r>
              <w:rPr>
                <w:spacing w:val="40"/>
                <w:sz w:val="19"/>
              </w:rPr>
              <w:t xml:space="preserve"> </w:t>
            </w:r>
            <w:r>
              <w:rPr>
                <w:sz w:val="19"/>
              </w:rPr>
              <w:t>of</w:t>
            </w:r>
            <w:r>
              <w:rPr>
                <w:spacing w:val="40"/>
                <w:sz w:val="19"/>
              </w:rPr>
              <w:t xml:space="preserve"> </w:t>
            </w:r>
            <w:r>
              <w:rPr>
                <w:sz w:val="19"/>
              </w:rPr>
              <w:t>runoff,</w:t>
            </w:r>
            <w:r>
              <w:rPr>
                <w:spacing w:val="40"/>
                <w:sz w:val="19"/>
              </w:rPr>
              <w:t xml:space="preserve"> </w:t>
            </w:r>
            <w:r>
              <w:rPr>
                <w:sz w:val="19"/>
              </w:rPr>
              <w:t>to</w:t>
            </w:r>
            <w:r>
              <w:rPr>
                <w:spacing w:val="40"/>
                <w:sz w:val="19"/>
              </w:rPr>
              <w:t xml:space="preserve"> </w:t>
            </w:r>
            <w:r>
              <w:rPr>
                <w:sz w:val="19"/>
              </w:rPr>
              <w:t>avoid</w:t>
            </w:r>
            <w:r>
              <w:rPr>
                <w:spacing w:val="40"/>
                <w:sz w:val="19"/>
              </w:rPr>
              <w:t xml:space="preserve"> </w:t>
            </w:r>
            <w:r>
              <w:rPr>
                <w:sz w:val="19"/>
              </w:rPr>
              <w:t>soil</w:t>
            </w:r>
            <w:r>
              <w:rPr>
                <w:spacing w:val="40"/>
                <w:sz w:val="19"/>
              </w:rPr>
              <w:t xml:space="preserve"> </w:t>
            </w:r>
            <w:r>
              <w:rPr>
                <w:sz w:val="19"/>
              </w:rPr>
              <w:t>erosion.</w:t>
            </w:r>
          </w:p>
        </w:tc>
        <w:tc>
          <w:tcPr>
            <w:tcW w:w="3370" w:type="dxa"/>
            <w:tcBorders>
              <w:left w:val="single" w:sz="18" w:space="0" w:color="000000"/>
              <w:right w:val="single" w:sz="18" w:space="0" w:color="000000"/>
            </w:tcBorders>
          </w:tcPr>
          <w:p w14:paraId="47AC1183" w14:textId="77777777" w:rsidR="00E225E2" w:rsidRDefault="00E073C2">
            <w:pPr>
              <w:pStyle w:val="TableParagraph"/>
              <w:spacing w:line="222" w:lineRule="exact"/>
              <w:ind w:left="105"/>
              <w:rPr>
                <w:sz w:val="19"/>
              </w:rPr>
            </w:pPr>
            <w:r>
              <w:rPr>
                <w:w w:val="110"/>
                <w:sz w:val="19"/>
              </w:rPr>
              <w:t>Contractor,</w:t>
            </w:r>
            <w:r>
              <w:rPr>
                <w:spacing w:val="4"/>
                <w:w w:val="110"/>
                <w:sz w:val="19"/>
              </w:rPr>
              <w:t xml:space="preserve"> </w:t>
            </w:r>
            <w:r>
              <w:rPr>
                <w:w w:val="110"/>
                <w:sz w:val="19"/>
              </w:rPr>
              <w:t>ECO,</w:t>
            </w:r>
            <w:r>
              <w:rPr>
                <w:spacing w:val="4"/>
                <w:w w:val="110"/>
                <w:sz w:val="19"/>
              </w:rPr>
              <w:t xml:space="preserve"> </w:t>
            </w:r>
            <w:r>
              <w:rPr>
                <w:w w:val="110"/>
                <w:sz w:val="19"/>
              </w:rPr>
              <w:t>Site</w:t>
            </w:r>
            <w:r>
              <w:rPr>
                <w:spacing w:val="7"/>
                <w:w w:val="110"/>
                <w:sz w:val="19"/>
              </w:rPr>
              <w:t xml:space="preserve"> </w:t>
            </w:r>
            <w:r>
              <w:rPr>
                <w:spacing w:val="-2"/>
                <w:w w:val="110"/>
                <w:sz w:val="19"/>
              </w:rPr>
              <w:t>Engineer</w:t>
            </w:r>
          </w:p>
        </w:tc>
      </w:tr>
    </w:tbl>
    <w:p w14:paraId="4844F971" w14:textId="77777777" w:rsidR="00E225E2" w:rsidRDefault="00E225E2">
      <w:pPr>
        <w:pStyle w:val="BodyText"/>
      </w:pPr>
    </w:p>
    <w:p w14:paraId="19222D69" w14:textId="77777777" w:rsidR="00E225E2" w:rsidRDefault="00E225E2">
      <w:pPr>
        <w:pStyle w:val="BodyText"/>
      </w:pPr>
    </w:p>
    <w:p w14:paraId="4F34C1F3" w14:textId="77777777" w:rsidR="00E225E2" w:rsidRDefault="00E225E2">
      <w:pPr>
        <w:pStyle w:val="BodyText"/>
      </w:pPr>
    </w:p>
    <w:p w14:paraId="360178F2" w14:textId="77777777" w:rsidR="00E225E2" w:rsidRDefault="00E225E2">
      <w:pPr>
        <w:pStyle w:val="BodyText"/>
      </w:pPr>
    </w:p>
    <w:p w14:paraId="7189A471" w14:textId="77777777" w:rsidR="00E225E2" w:rsidRDefault="00E225E2">
      <w:pPr>
        <w:pStyle w:val="BodyText"/>
      </w:pPr>
    </w:p>
    <w:p w14:paraId="48767CA9" w14:textId="77777777" w:rsidR="00E225E2" w:rsidRDefault="00E225E2">
      <w:pPr>
        <w:pStyle w:val="BodyText"/>
      </w:pPr>
    </w:p>
    <w:p w14:paraId="049931BF" w14:textId="77777777" w:rsidR="00E225E2" w:rsidRDefault="00E225E2">
      <w:pPr>
        <w:pStyle w:val="BodyText"/>
      </w:pPr>
    </w:p>
    <w:p w14:paraId="04161168" w14:textId="77777777" w:rsidR="00E225E2" w:rsidRDefault="00E225E2">
      <w:pPr>
        <w:pStyle w:val="BodyText"/>
      </w:pPr>
    </w:p>
    <w:p w14:paraId="5DA66BEA" w14:textId="77777777" w:rsidR="00E225E2" w:rsidRDefault="00E225E2">
      <w:pPr>
        <w:pStyle w:val="BodyText"/>
      </w:pPr>
    </w:p>
    <w:p w14:paraId="5486E57F" w14:textId="77777777" w:rsidR="00E225E2" w:rsidRDefault="00E225E2">
      <w:pPr>
        <w:pStyle w:val="BodyText"/>
      </w:pPr>
    </w:p>
    <w:p w14:paraId="561F0BC8" w14:textId="77777777" w:rsidR="00E225E2" w:rsidRDefault="00E225E2">
      <w:pPr>
        <w:pStyle w:val="BodyText"/>
      </w:pPr>
    </w:p>
    <w:p w14:paraId="6B0BD704" w14:textId="77777777" w:rsidR="00E225E2" w:rsidRDefault="00E225E2">
      <w:pPr>
        <w:jc w:val="center"/>
        <w:rPr>
          <w:sz w:val="17"/>
        </w:rPr>
        <w:sectPr w:rsidR="00E225E2">
          <w:headerReference w:type="default" r:id="rId79"/>
          <w:pgSz w:w="16840" w:h="11910" w:orient="landscape"/>
          <w:pgMar w:top="1020" w:right="800" w:bottom="1640" w:left="580" w:header="0" w:footer="1451" w:gutter="0"/>
          <w:cols w:space="720"/>
        </w:sectPr>
      </w:pPr>
    </w:p>
    <w:p w14:paraId="4044AD08" w14:textId="77777777" w:rsidR="00E225E2" w:rsidRDefault="00E225E2">
      <w:pPr>
        <w:pStyle w:val="BodyText"/>
        <w:spacing w:before="1"/>
        <w:rPr>
          <w:sz w:val="2"/>
        </w:rPr>
      </w:pPr>
    </w:p>
    <w:tbl>
      <w:tblPr>
        <w:tblW w:w="0" w:type="auto"/>
        <w:tblInd w:w="32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1E0" w:firstRow="1" w:lastRow="1" w:firstColumn="1" w:lastColumn="1" w:noHBand="0" w:noVBand="0"/>
      </w:tblPr>
      <w:tblGrid>
        <w:gridCol w:w="2057"/>
        <w:gridCol w:w="885"/>
        <w:gridCol w:w="2942"/>
        <w:gridCol w:w="5763"/>
        <w:gridCol w:w="3371"/>
      </w:tblGrid>
      <w:tr w:rsidR="00E225E2" w14:paraId="3C6D1524" w14:textId="77777777">
        <w:trPr>
          <w:trHeight w:val="3498"/>
        </w:trPr>
        <w:tc>
          <w:tcPr>
            <w:tcW w:w="15018" w:type="dxa"/>
            <w:gridSpan w:val="5"/>
            <w:tcBorders>
              <w:bottom w:val="single" w:sz="12" w:space="0" w:color="000000"/>
            </w:tcBorders>
            <w:shd w:val="clear" w:color="auto" w:fill="D8D8D8"/>
          </w:tcPr>
          <w:p w14:paraId="25AEE7FF" w14:textId="77777777" w:rsidR="00E225E2" w:rsidRDefault="00E073C2">
            <w:pPr>
              <w:pStyle w:val="TableParagraph"/>
              <w:numPr>
                <w:ilvl w:val="3"/>
                <w:numId w:val="49"/>
              </w:numPr>
              <w:tabs>
                <w:tab w:val="left" w:pos="694"/>
              </w:tabs>
              <w:spacing w:line="220" w:lineRule="exact"/>
              <w:ind w:left="694" w:hanging="590"/>
              <w:rPr>
                <w:sz w:val="19"/>
              </w:rPr>
            </w:pPr>
            <w:r>
              <w:rPr>
                <w:color w:val="215767"/>
                <w:spacing w:val="-2"/>
                <w:sz w:val="19"/>
              </w:rPr>
              <w:t>Archaeology</w:t>
            </w:r>
          </w:p>
          <w:p w14:paraId="4206DE2E" w14:textId="77777777" w:rsidR="00E225E2" w:rsidRDefault="00E073C2">
            <w:pPr>
              <w:pStyle w:val="TableParagraph"/>
              <w:spacing w:before="180"/>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1C865B90" w14:textId="77777777" w:rsidR="00E225E2" w:rsidRDefault="00E073C2">
            <w:pPr>
              <w:pStyle w:val="TableParagraph"/>
              <w:numPr>
                <w:ilvl w:val="4"/>
                <w:numId w:val="49"/>
              </w:numPr>
              <w:tabs>
                <w:tab w:val="left" w:pos="805"/>
              </w:tabs>
              <w:spacing w:before="101"/>
              <w:ind w:hanging="350"/>
              <w:rPr>
                <w:sz w:val="19"/>
              </w:rPr>
            </w:pPr>
            <w:r>
              <w:rPr>
                <w:w w:val="105"/>
                <w:sz w:val="19"/>
              </w:rPr>
              <w:t>Protection of</w:t>
            </w:r>
            <w:r>
              <w:rPr>
                <w:spacing w:val="2"/>
                <w:w w:val="105"/>
                <w:sz w:val="19"/>
              </w:rPr>
              <w:t xml:space="preserve"> </w:t>
            </w:r>
            <w:r>
              <w:rPr>
                <w:w w:val="105"/>
                <w:sz w:val="19"/>
              </w:rPr>
              <w:t>archaeological</w:t>
            </w:r>
            <w:r>
              <w:rPr>
                <w:spacing w:val="-1"/>
                <w:w w:val="105"/>
                <w:sz w:val="19"/>
              </w:rPr>
              <w:t xml:space="preserve"> </w:t>
            </w:r>
            <w:r>
              <w:rPr>
                <w:w w:val="105"/>
                <w:sz w:val="19"/>
              </w:rPr>
              <w:t>sites</w:t>
            </w:r>
            <w:r>
              <w:rPr>
                <w:spacing w:val="1"/>
                <w:w w:val="105"/>
                <w:sz w:val="19"/>
              </w:rPr>
              <w:t xml:space="preserve"> </w:t>
            </w:r>
            <w:r>
              <w:rPr>
                <w:w w:val="105"/>
                <w:sz w:val="19"/>
              </w:rPr>
              <w:t>and</w:t>
            </w:r>
            <w:r>
              <w:rPr>
                <w:spacing w:val="2"/>
                <w:w w:val="105"/>
                <w:sz w:val="19"/>
              </w:rPr>
              <w:t xml:space="preserve"> </w:t>
            </w:r>
            <w:r>
              <w:rPr>
                <w:w w:val="105"/>
                <w:sz w:val="19"/>
              </w:rPr>
              <w:t>land</w:t>
            </w:r>
            <w:r>
              <w:rPr>
                <w:spacing w:val="-1"/>
                <w:w w:val="105"/>
                <w:sz w:val="19"/>
              </w:rPr>
              <w:t xml:space="preserve"> </w:t>
            </w:r>
            <w:r>
              <w:rPr>
                <w:w w:val="105"/>
                <w:sz w:val="19"/>
              </w:rPr>
              <w:t>considered to</w:t>
            </w:r>
            <w:r>
              <w:rPr>
                <w:spacing w:val="2"/>
                <w:w w:val="105"/>
                <w:sz w:val="19"/>
              </w:rPr>
              <w:t xml:space="preserve"> </w:t>
            </w:r>
            <w:r>
              <w:rPr>
                <w:w w:val="105"/>
                <w:sz w:val="19"/>
              </w:rPr>
              <w:t>be</w:t>
            </w:r>
            <w:r>
              <w:rPr>
                <w:spacing w:val="-1"/>
                <w:w w:val="105"/>
                <w:sz w:val="19"/>
              </w:rPr>
              <w:t xml:space="preserve"> </w:t>
            </w:r>
            <w:r>
              <w:rPr>
                <w:w w:val="105"/>
                <w:sz w:val="19"/>
              </w:rPr>
              <w:t>of cultural</w:t>
            </w:r>
            <w:r>
              <w:rPr>
                <w:spacing w:val="-2"/>
                <w:w w:val="105"/>
                <w:sz w:val="19"/>
              </w:rPr>
              <w:t xml:space="preserve"> </w:t>
            </w:r>
            <w:r>
              <w:rPr>
                <w:w w:val="105"/>
                <w:sz w:val="19"/>
              </w:rPr>
              <w:t>value;</w:t>
            </w:r>
            <w:r>
              <w:rPr>
                <w:spacing w:val="1"/>
                <w:w w:val="105"/>
                <w:sz w:val="19"/>
              </w:rPr>
              <w:t xml:space="preserve"> </w:t>
            </w:r>
            <w:r>
              <w:rPr>
                <w:spacing w:val="-5"/>
                <w:w w:val="105"/>
                <w:sz w:val="19"/>
              </w:rPr>
              <w:t>and</w:t>
            </w:r>
          </w:p>
          <w:p w14:paraId="69735669" w14:textId="77777777" w:rsidR="00E225E2" w:rsidRDefault="00E073C2">
            <w:pPr>
              <w:pStyle w:val="TableParagraph"/>
              <w:numPr>
                <w:ilvl w:val="4"/>
                <w:numId w:val="49"/>
              </w:numPr>
              <w:tabs>
                <w:tab w:val="left" w:pos="805"/>
              </w:tabs>
              <w:spacing w:before="209"/>
              <w:ind w:hanging="350"/>
              <w:rPr>
                <w:sz w:val="19"/>
              </w:rPr>
            </w:pPr>
            <w:r>
              <w:rPr>
                <w:w w:val="105"/>
                <w:sz w:val="19"/>
              </w:rPr>
              <w:t>The</w:t>
            </w:r>
            <w:r>
              <w:rPr>
                <w:spacing w:val="-2"/>
                <w:w w:val="105"/>
                <w:sz w:val="19"/>
              </w:rPr>
              <w:t xml:space="preserve"> </w:t>
            </w:r>
            <w:r>
              <w:rPr>
                <w:w w:val="105"/>
                <w:sz w:val="19"/>
              </w:rPr>
              <w:t>preservation</w:t>
            </w:r>
            <w:r>
              <w:rPr>
                <w:spacing w:val="-1"/>
                <w:w w:val="105"/>
                <w:sz w:val="19"/>
              </w:rPr>
              <w:t xml:space="preserve"> </w:t>
            </w:r>
            <w:r>
              <w:rPr>
                <w:w w:val="105"/>
                <w:sz w:val="19"/>
              </w:rPr>
              <w:t>and</w:t>
            </w:r>
            <w:r>
              <w:rPr>
                <w:spacing w:val="-1"/>
                <w:w w:val="105"/>
                <w:sz w:val="19"/>
              </w:rPr>
              <w:t xml:space="preserve"> </w:t>
            </w:r>
            <w:r>
              <w:rPr>
                <w:w w:val="105"/>
                <w:sz w:val="19"/>
              </w:rPr>
              <w:t>appropriate</w:t>
            </w:r>
            <w:r>
              <w:rPr>
                <w:spacing w:val="2"/>
                <w:w w:val="105"/>
                <w:sz w:val="19"/>
              </w:rPr>
              <w:t xml:space="preserve"> </w:t>
            </w:r>
            <w:r>
              <w:rPr>
                <w:w w:val="105"/>
                <w:sz w:val="19"/>
              </w:rPr>
              <w:t>management</w:t>
            </w:r>
            <w:r>
              <w:rPr>
                <w:spacing w:val="1"/>
                <w:w w:val="105"/>
                <w:sz w:val="19"/>
              </w:rPr>
              <w:t xml:space="preserve"> </w:t>
            </w:r>
            <w:r>
              <w:rPr>
                <w:w w:val="105"/>
                <w:sz w:val="19"/>
              </w:rPr>
              <w:t>of</w:t>
            </w:r>
            <w:r>
              <w:rPr>
                <w:spacing w:val="2"/>
                <w:w w:val="105"/>
                <w:sz w:val="19"/>
              </w:rPr>
              <w:t xml:space="preserve"> </w:t>
            </w:r>
            <w:r>
              <w:rPr>
                <w:w w:val="105"/>
                <w:sz w:val="19"/>
              </w:rPr>
              <w:t>new</w:t>
            </w:r>
            <w:r>
              <w:rPr>
                <w:spacing w:val="-1"/>
                <w:w w:val="105"/>
                <w:sz w:val="19"/>
              </w:rPr>
              <w:t xml:space="preserve"> </w:t>
            </w:r>
            <w:r>
              <w:rPr>
                <w:w w:val="105"/>
                <w:sz w:val="19"/>
              </w:rPr>
              <w:t>archaeological</w:t>
            </w:r>
            <w:r>
              <w:rPr>
                <w:spacing w:val="1"/>
                <w:w w:val="105"/>
                <w:sz w:val="19"/>
              </w:rPr>
              <w:t xml:space="preserve"> </w:t>
            </w:r>
            <w:r>
              <w:rPr>
                <w:w w:val="105"/>
                <w:sz w:val="19"/>
              </w:rPr>
              <w:t>finds</w:t>
            </w:r>
            <w:r>
              <w:rPr>
                <w:spacing w:val="2"/>
                <w:w w:val="105"/>
                <w:sz w:val="19"/>
              </w:rPr>
              <w:t xml:space="preserve"> </w:t>
            </w:r>
            <w:r>
              <w:rPr>
                <w:w w:val="105"/>
                <w:sz w:val="19"/>
              </w:rPr>
              <w:t>should</w:t>
            </w:r>
            <w:r>
              <w:rPr>
                <w:spacing w:val="2"/>
                <w:w w:val="105"/>
                <w:sz w:val="19"/>
              </w:rPr>
              <w:t xml:space="preserve"> </w:t>
            </w:r>
            <w:r>
              <w:rPr>
                <w:w w:val="105"/>
                <w:sz w:val="19"/>
              </w:rPr>
              <w:t>these</w:t>
            </w:r>
            <w:r>
              <w:rPr>
                <w:spacing w:val="1"/>
                <w:w w:val="105"/>
                <w:sz w:val="19"/>
              </w:rPr>
              <w:t xml:space="preserve"> </w:t>
            </w:r>
            <w:r>
              <w:rPr>
                <w:w w:val="105"/>
                <w:sz w:val="19"/>
              </w:rPr>
              <w:t>be</w:t>
            </w:r>
            <w:r>
              <w:rPr>
                <w:spacing w:val="2"/>
                <w:w w:val="105"/>
                <w:sz w:val="19"/>
              </w:rPr>
              <w:t xml:space="preserve"> </w:t>
            </w:r>
            <w:r>
              <w:rPr>
                <w:w w:val="105"/>
                <w:sz w:val="19"/>
              </w:rPr>
              <w:t>discovered</w:t>
            </w:r>
            <w:r>
              <w:rPr>
                <w:spacing w:val="1"/>
                <w:w w:val="105"/>
                <w:sz w:val="19"/>
              </w:rPr>
              <w:t xml:space="preserve"> </w:t>
            </w:r>
            <w:r>
              <w:rPr>
                <w:w w:val="105"/>
                <w:sz w:val="19"/>
              </w:rPr>
              <w:t>during</w:t>
            </w:r>
            <w:r>
              <w:rPr>
                <w:spacing w:val="-1"/>
                <w:w w:val="105"/>
                <w:sz w:val="19"/>
              </w:rPr>
              <w:t xml:space="preserve"> </w:t>
            </w:r>
            <w:r>
              <w:rPr>
                <w:spacing w:val="-2"/>
                <w:w w:val="105"/>
                <w:sz w:val="19"/>
              </w:rPr>
              <w:t>construction.</w:t>
            </w:r>
          </w:p>
          <w:p w14:paraId="08C6F5B4" w14:textId="77777777" w:rsidR="00E225E2" w:rsidRDefault="00E073C2">
            <w:pPr>
              <w:pStyle w:val="TableParagraph"/>
              <w:spacing w:before="120"/>
              <w:ind w:left="104"/>
              <w:rPr>
                <w:rFonts w:ascii="Arial"/>
                <w:b/>
                <w:sz w:val="19"/>
              </w:rPr>
            </w:pPr>
            <w:r>
              <w:rPr>
                <w:rFonts w:ascii="Arial"/>
                <w:b/>
                <w:spacing w:val="-2"/>
                <w:sz w:val="19"/>
                <w:u w:val="single"/>
              </w:rPr>
              <w:t>Target</w:t>
            </w:r>
          </w:p>
          <w:p w14:paraId="53CCC205" w14:textId="77777777" w:rsidR="00E225E2" w:rsidRDefault="00E073C2">
            <w:pPr>
              <w:pStyle w:val="TableParagraph"/>
              <w:numPr>
                <w:ilvl w:val="4"/>
                <w:numId w:val="49"/>
              </w:numPr>
              <w:tabs>
                <w:tab w:val="left" w:pos="805"/>
              </w:tabs>
              <w:spacing w:before="104"/>
              <w:ind w:hanging="350"/>
              <w:rPr>
                <w:sz w:val="19"/>
              </w:rPr>
            </w:pPr>
            <w:r>
              <w:rPr>
                <w:w w:val="105"/>
                <w:sz w:val="19"/>
              </w:rPr>
              <w:t>No</w:t>
            </w:r>
            <w:r>
              <w:rPr>
                <w:spacing w:val="-2"/>
                <w:w w:val="105"/>
                <w:sz w:val="19"/>
              </w:rPr>
              <w:t xml:space="preserve"> </w:t>
            </w:r>
            <w:r>
              <w:rPr>
                <w:w w:val="105"/>
                <w:sz w:val="19"/>
              </w:rPr>
              <w:t>destruction</w:t>
            </w:r>
            <w:r>
              <w:rPr>
                <w:spacing w:val="2"/>
                <w:w w:val="105"/>
                <w:sz w:val="19"/>
              </w:rPr>
              <w:t xml:space="preserve"> </w:t>
            </w:r>
            <w:r>
              <w:rPr>
                <w:w w:val="105"/>
                <w:sz w:val="19"/>
              </w:rPr>
              <w:t>of</w:t>
            </w:r>
            <w:r>
              <w:rPr>
                <w:spacing w:val="3"/>
                <w:w w:val="105"/>
                <w:sz w:val="19"/>
              </w:rPr>
              <w:t xml:space="preserve"> </w:t>
            </w:r>
            <w:r>
              <w:rPr>
                <w:w w:val="105"/>
                <w:sz w:val="19"/>
              </w:rPr>
              <w:t>or</w:t>
            </w:r>
            <w:r>
              <w:rPr>
                <w:spacing w:val="2"/>
                <w:w w:val="105"/>
                <w:sz w:val="19"/>
              </w:rPr>
              <w:t xml:space="preserve"> </w:t>
            </w:r>
            <w:r>
              <w:rPr>
                <w:w w:val="105"/>
                <w:sz w:val="19"/>
              </w:rPr>
              <w:t>damage</w:t>
            </w:r>
            <w:r>
              <w:rPr>
                <w:spacing w:val="-1"/>
                <w:w w:val="105"/>
                <w:sz w:val="19"/>
              </w:rPr>
              <w:t xml:space="preserve"> </w:t>
            </w:r>
            <w:r>
              <w:rPr>
                <w:w w:val="105"/>
                <w:sz w:val="19"/>
              </w:rPr>
              <w:t>to</w:t>
            </w:r>
            <w:r>
              <w:rPr>
                <w:spacing w:val="1"/>
                <w:w w:val="105"/>
                <w:sz w:val="19"/>
              </w:rPr>
              <w:t xml:space="preserve"> </w:t>
            </w:r>
            <w:r>
              <w:rPr>
                <w:w w:val="105"/>
                <w:sz w:val="19"/>
              </w:rPr>
              <w:t>known archaeological</w:t>
            </w:r>
            <w:r>
              <w:rPr>
                <w:spacing w:val="2"/>
                <w:w w:val="105"/>
                <w:sz w:val="19"/>
              </w:rPr>
              <w:t xml:space="preserve"> </w:t>
            </w:r>
            <w:r>
              <w:rPr>
                <w:spacing w:val="-2"/>
                <w:w w:val="105"/>
                <w:sz w:val="19"/>
              </w:rPr>
              <w:t>sites;</w:t>
            </w:r>
          </w:p>
          <w:p w14:paraId="713C2C87" w14:textId="77777777" w:rsidR="00E225E2" w:rsidRDefault="00E073C2">
            <w:pPr>
              <w:pStyle w:val="TableParagraph"/>
              <w:numPr>
                <w:ilvl w:val="4"/>
                <w:numId w:val="49"/>
              </w:numPr>
              <w:tabs>
                <w:tab w:val="left" w:pos="805"/>
              </w:tabs>
              <w:spacing w:before="209"/>
              <w:ind w:hanging="350"/>
              <w:rPr>
                <w:sz w:val="19"/>
              </w:rPr>
            </w:pPr>
            <w:r>
              <w:rPr>
                <w:sz w:val="19"/>
              </w:rPr>
              <w:t>No</w:t>
            </w:r>
            <w:r>
              <w:rPr>
                <w:spacing w:val="12"/>
                <w:sz w:val="19"/>
              </w:rPr>
              <w:t xml:space="preserve"> </w:t>
            </w:r>
            <w:r>
              <w:rPr>
                <w:sz w:val="19"/>
              </w:rPr>
              <w:t>litigation</w:t>
            </w:r>
            <w:r>
              <w:rPr>
                <w:spacing w:val="13"/>
                <w:sz w:val="19"/>
              </w:rPr>
              <w:t xml:space="preserve"> </w:t>
            </w:r>
            <w:r>
              <w:rPr>
                <w:sz w:val="19"/>
              </w:rPr>
              <w:t>due</w:t>
            </w:r>
            <w:r>
              <w:rPr>
                <w:spacing w:val="18"/>
                <w:sz w:val="19"/>
              </w:rPr>
              <w:t xml:space="preserve"> </w:t>
            </w:r>
            <w:r>
              <w:rPr>
                <w:sz w:val="19"/>
              </w:rPr>
              <w:t>to</w:t>
            </w:r>
            <w:r>
              <w:rPr>
                <w:spacing w:val="13"/>
                <w:sz w:val="19"/>
              </w:rPr>
              <w:t xml:space="preserve"> </w:t>
            </w:r>
            <w:r>
              <w:rPr>
                <w:sz w:val="19"/>
              </w:rPr>
              <w:t>destruction</w:t>
            </w:r>
            <w:r>
              <w:rPr>
                <w:spacing w:val="17"/>
                <w:sz w:val="19"/>
              </w:rPr>
              <w:t xml:space="preserve"> </w:t>
            </w:r>
            <w:r>
              <w:rPr>
                <w:sz w:val="19"/>
              </w:rPr>
              <w:t>of</w:t>
            </w:r>
            <w:r>
              <w:rPr>
                <w:spacing w:val="17"/>
                <w:sz w:val="19"/>
              </w:rPr>
              <w:t xml:space="preserve"> </w:t>
            </w:r>
            <w:r>
              <w:rPr>
                <w:sz w:val="19"/>
              </w:rPr>
              <w:t>sites;</w:t>
            </w:r>
            <w:r>
              <w:rPr>
                <w:spacing w:val="14"/>
                <w:sz w:val="19"/>
              </w:rPr>
              <w:t xml:space="preserve"> </w:t>
            </w:r>
            <w:r>
              <w:rPr>
                <w:spacing w:val="-5"/>
                <w:sz w:val="19"/>
              </w:rPr>
              <w:t>and</w:t>
            </w:r>
          </w:p>
          <w:p w14:paraId="2C853AC5" w14:textId="77777777" w:rsidR="00E225E2" w:rsidRDefault="00E073C2">
            <w:pPr>
              <w:pStyle w:val="TableParagraph"/>
              <w:numPr>
                <w:ilvl w:val="4"/>
                <w:numId w:val="49"/>
              </w:numPr>
              <w:tabs>
                <w:tab w:val="left" w:pos="805"/>
              </w:tabs>
              <w:spacing w:before="111"/>
              <w:ind w:hanging="350"/>
              <w:rPr>
                <w:sz w:val="19"/>
              </w:rPr>
            </w:pPr>
            <w:r>
              <w:rPr>
                <w:w w:val="105"/>
                <w:sz w:val="19"/>
              </w:rPr>
              <w:t>Management</w:t>
            </w:r>
            <w:r>
              <w:rPr>
                <w:spacing w:val="1"/>
                <w:w w:val="105"/>
                <w:sz w:val="19"/>
              </w:rPr>
              <w:t xml:space="preserve"> </w:t>
            </w:r>
            <w:r>
              <w:rPr>
                <w:w w:val="105"/>
                <w:sz w:val="19"/>
              </w:rPr>
              <w:t>of</w:t>
            </w:r>
            <w:r>
              <w:rPr>
                <w:spacing w:val="5"/>
                <w:w w:val="105"/>
                <w:sz w:val="19"/>
              </w:rPr>
              <w:t xml:space="preserve"> </w:t>
            </w:r>
            <w:r>
              <w:rPr>
                <w:w w:val="105"/>
                <w:sz w:val="19"/>
              </w:rPr>
              <w:t>existing</w:t>
            </w:r>
            <w:r>
              <w:rPr>
                <w:spacing w:val="2"/>
                <w:w w:val="105"/>
                <w:sz w:val="19"/>
              </w:rPr>
              <w:t xml:space="preserve"> </w:t>
            </w:r>
            <w:r>
              <w:rPr>
                <w:w w:val="105"/>
                <w:sz w:val="19"/>
              </w:rPr>
              <w:t>sites</w:t>
            </w:r>
            <w:r>
              <w:rPr>
                <w:spacing w:val="4"/>
                <w:w w:val="105"/>
                <w:sz w:val="19"/>
              </w:rPr>
              <w:t xml:space="preserve"> </w:t>
            </w:r>
            <w:r>
              <w:rPr>
                <w:w w:val="105"/>
                <w:sz w:val="19"/>
              </w:rPr>
              <w:t>and</w:t>
            </w:r>
            <w:r>
              <w:rPr>
                <w:spacing w:val="3"/>
                <w:w w:val="105"/>
                <w:sz w:val="19"/>
              </w:rPr>
              <w:t xml:space="preserve"> </w:t>
            </w:r>
            <w:r>
              <w:rPr>
                <w:w w:val="105"/>
                <w:sz w:val="19"/>
              </w:rPr>
              <w:t>new</w:t>
            </w:r>
            <w:r>
              <w:rPr>
                <w:spacing w:val="3"/>
                <w:w w:val="105"/>
                <w:sz w:val="19"/>
              </w:rPr>
              <w:t xml:space="preserve"> </w:t>
            </w:r>
            <w:r>
              <w:rPr>
                <w:w w:val="105"/>
                <w:sz w:val="19"/>
              </w:rPr>
              <w:t>discoveries</w:t>
            </w:r>
            <w:r>
              <w:rPr>
                <w:spacing w:val="4"/>
                <w:w w:val="105"/>
                <w:sz w:val="19"/>
              </w:rPr>
              <w:t xml:space="preserve"> </w:t>
            </w:r>
            <w:r>
              <w:rPr>
                <w:w w:val="105"/>
                <w:sz w:val="19"/>
              </w:rPr>
              <w:t>in</w:t>
            </w:r>
            <w:r>
              <w:rPr>
                <w:spacing w:val="2"/>
                <w:w w:val="105"/>
                <w:sz w:val="19"/>
              </w:rPr>
              <w:t xml:space="preserve"> </w:t>
            </w:r>
            <w:r>
              <w:rPr>
                <w:w w:val="105"/>
                <w:sz w:val="19"/>
              </w:rPr>
              <w:t>accordance</w:t>
            </w:r>
            <w:r>
              <w:rPr>
                <w:spacing w:val="3"/>
                <w:w w:val="105"/>
                <w:sz w:val="19"/>
              </w:rPr>
              <w:t xml:space="preserve"> </w:t>
            </w:r>
            <w:r>
              <w:rPr>
                <w:w w:val="105"/>
                <w:sz w:val="19"/>
              </w:rPr>
              <w:t>with</w:t>
            </w:r>
            <w:r>
              <w:rPr>
                <w:spacing w:val="4"/>
                <w:w w:val="105"/>
                <w:sz w:val="19"/>
              </w:rPr>
              <w:t xml:space="preserve"> </w:t>
            </w:r>
            <w:r>
              <w:rPr>
                <w:w w:val="105"/>
                <w:sz w:val="19"/>
              </w:rPr>
              <w:t>the</w:t>
            </w:r>
            <w:r>
              <w:rPr>
                <w:spacing w:val="3"/>
                <w:w w:val="105"/>
                <w:sz w:val="19"/>
              </w:rPr>
              <w:t xml:space="preserve"> </w:t>
            </w:r>
            <w:r>
              <w:rPr>
                <w:w w:val="105"/>
                <w:sz w:val="19"/>
              </w:rPr>
              <w:t>recommendations</w:t>
            </w:r>
            <w:r>
              <w:rPr>
                <w:spacing w:val="3"/>
                <w:w w:val="105"/>
                <w:sz w:val="19"/>
              </w:rPr>
              <w:t xml:space="preserve"> </w:t>
            </w:r>
            <w:r>
              <w:rPr>
                <w:w w:val="105"/>
                <w:sz w:val="19"/>
              </w:rPr>
              <w:t>of</w:t>
            </w:r>
            <w:r>
              <w:rPr>
                <w:spacing w:val="5"/>
                <w:w w:val="105"/>
                <w:sz w:val="19"/>
              </w:rPr>
              <w:t xml:space="preserve"> </w:t>
            </w:r>
            <w:r>
              <w:rPr>
                <w:w w:val="105"/>
                <w:sz w:val="19"/>
              </w:rPr>
              <w:t>the</w:t>
            </w:r>
            <w:r>
              <w:rPr>
                <w:spacing w:val="2"/>
                <w:w w:val="105"/>
                <w:sz w:val="19"/>
              </w:rPr>
              <w:t xml:space="preserve"> </w:t>
            </w:r>
            <w:r>
              <w:rPr>
                <w:spacing w:val="-2"/>
                <w:w w:val="105"/>
                <w:sz w:val="19"/>
              </w:rPr>
              <w:t>Archaeologist.</w:t>
            </w:r>
          </w:p>
          <w:p w14:paraId="0E2C57A2" w14:textId="77777777" w:rsidR="00E225E2" w:rsidRDefault="00E073C2">
            <w:pPr>
              <w:pStyle w:val="TableParagraph"/>
              <w:spacing w:before="120"/>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562AA0F1" w14:textId="77777777" w:rsidR="00E225E2" w:rsidRDefault="00E073C2">
            <w:pPr>
              <w:pStyle w:val="TableParagraph"/>
              <w:numPr>
                <w:ilvl w:val="4"/>
                <w:numId w:val="49"/>
              </w:numPr>
              <w:tabs>
                <w:tab w:val="left" w:pos="805"/>
              </w:tabs>
              <w:spacing w:before="17"/>
              <w:ind w:hanging="350"/>
              <w:rPr>
                <w:sz w:val="19"/>
              </w:rPr>
            </w:pPr>
            <w:r>
              <w:rPr>
                <w:w w:val="105"/>
                <w:sz w:val="19"/>
              </w:rPr>
              <w:t>Visual</w:t>
            </w:r>
            <w:r>
              <w:rPr>
                <w:spacing w:val="1"/>
                <w:w w:val="105"/>
                <w:sz w:val="19"/>
              </w:rPr>
              <w:t xml:space="preserve"> </w:t>
            </w:r>
            <w:r>
              <w:rPr>
                <w:w w:val="105"/>
                <w:sz w:val="19"/>
              </w:rPr>
              <w:t>monitoring</w:t>
            </w:r>
            <w:r>
              <w:rPr>
                <w:spacing w:val="4"/>
                <w:w w:val="105"/>
                <w:sz w:val="19"/>
              </w:rPr>
              <w:t xml:space="preserve"> </w:t>
            </w:r>
            <w:r>
              <w:rPr>
                <w:w w:val="105"/>
                <w:sz w:val="19"/>
              </w:rPr>
              <w:t>should</w:t>
            </w:r>
            <w:r>
              <w:rPr>
                <w:spacing w:val="4"/>
                <w:w w:val="105"/>
                <w:sz w:val="19"/>
              </w:rPr>
              <w:t xml:space="preserve"> </w:t>
            </w:r>
            <w:r>
              <w:rPr>
                <w:w w:val="105"/>
                <w:sz w:val="19"/>
              </w:rPr>
              <w:t>be</w:t>
            </w:r>
            <w:r>
              <w:rPr>
                <w:spacing w:val="2"/>
                <w:w w:val="105"/>
                <w:sz w:val="19"/>
              </w:rPr>
              <w:t xml:space="preserve"> </w:t>
            </w:r>
            <w:r>
              <w:rPr>
                <w:w w:val="105"/>
                <w:sz w:val="19"/>
              </w:rPr>
              <w:t>undertaken</w:t>
            </w:r>
            <w:r>
              <w:rPr>
                <w:spacing w:val="2"/>
                <w:w w:val="105"/>
                <w:sz w:val="19"/>
              </w:rPr>
              <w:t xml:space="preserve"> </w:t>
            </w:r>
            <w:r>
              <w:rPr>
                <w:w w:val="105"/>
                <w:sz w:val="19"/>
              </w:rPr>
              <w:t>by the</w:t>
            </w:r>
            <w:r>
              <w:rPr>
                <w:spacing w:val="2"/>
                <w:w w:val="105"/>
                <w:sz w:val="19"/>
              </w:rPr>
              <w:t xml:space="preserve"> </w:t>
            </w:r>
            <w:r>
              <w:rPr>
                <w:w w:val="105"/>
                <w:sz w:val="19"/>
              </w:rPr>
              <w:t>site</w:t>
            </w:r>
            <w:r>
              <w:rPr>
                <w:spacing w:val="4"/>
                <w:w w:val="105"/>
                <w:sz w:val="19"/>
              </w:rPr>
              <w:t xml:space="preserve"> </w:t>
            </w:r>
            <w:r>
              <w:rPr>
                <w:w w:val="105"/>
                <w:sz w:val="19"/>
              </w:rPr>
              <w:t>manager</w:t>
            </w:r>
            <w:r>
              <w:rPr>
                <w:spacing w:val="3"/>
                <w:w w:val="105"/>
                <w:sz w:val="19"/>
              </w:rPr>
              <w:t xml:space="preserve"> </w:t>
            </w:r>
            <w:r>
              <w:rPr>
                <w:w w:val="105"/>
                <w:sz w:val="19"/>
              </w:rPr>
              <w:t>and</w:t>
            </w:r>
            <w:r>
              <w:rPr>
                <w:spacing w:val="4"/>
                <w:w w:val="105"/>
                <w:sz w:val="19"/>
              </w:rPr>
              <w:t xml:space="preserve"> </w:t>
            </w:r>
            <w:r>
              <w:rPr>
                <w:w w:val="105"/>
                <w:sz w:val="19"/>
              </w:rPr>
              <w:t>the</w:t>
            </w:r>
            <w:r>
              <w:rPr>
                <w:spacing w:val="2"/>
                <w:w w:val="105"/>
                <w:sz w:val="19"/>
              </w:rPr>
              <w:t xml:space="preserve"> </w:t>
            </w:r>
            <w:r>
              <w:rPr>
                <w:w w:val="105"/>
                <w:sz w:val="19"/>
              </w:rPr>
              <w:t>ECO</w:t>
            </w:r>
            <w:r>
              <w:rPr>
                <w:spacing w:val="4"/>
                <w:w w:val="105"/>
                <w:sz w:val="19"/>
              </w:rPr>
              <w:t xml:space="preserve"> </w:t>
            </w:r>
            <w:r>
              <w:rPr>
                <w:w w:val="105"/>
                <w:sz w:val="19"/>
              </w:rPr>
              <w:t>during</w:t>
            </w:r>
            <w:r>
              <w:rPr>
                <w:spacing w:val="3"/>
                <w:w w:val="105"/>
                <w:sz w:val="19"/>
              </w:rPr>
              <w:t xml:space="preserve"> </w:t>
            </w:r>
            <w:r>
              <w:rPr>
                <w:w w:val="105"/>
                <w:sz w:val="19"/>
              </w:rPr>
              <w:t>excavation</w:t>
            </w:r>
            <w:r>
              <w:rPr>
                <w:spacing w:val="4"/>
                <w:w w:val="105"/>
                <w:sz w:val="19"/>
              </w:rPr>
              <w:t xml:space="preserve"> </w:t>
            </w:r>
            <w:r>
              <w:rPr>
                <w:spacing w:val="-2"/>
                <w:w w:val="105"/>
                <w:sz w:val="19"/>
              </w:rPr>
              <w:t>activities.</w:t>
            </w:r>
          </w:p>
        </w:tc>
      </w:tr>
      <w:tr w:rsidR="00E225E2" w14:paraId="6344B0EA" w14:textId="77777777">
        <w:trPr>
          <w:trHeight w:val="531"/>
        </w:trPr>
        <w:tc>
          <w:tcPr>
            <w:tcW w:w="2057" w:type="dxa"/>
            <w:tcBorders>
              <w:top w:val="single" w:sz="12" w:space="0" w:color="000000"/>
              <w:bottom w:val="single" w:sz="12" w:space="0" w:color="000000"/>
              <w:right w:val="nil"/>
            </w:tcBorders>
            <w:shd w:val="clear" w:color="auto" w:fill="A5A5A5"/>
          </w:tcPr>
          <w:p w14:paraId="3FD0ECE1" w14:textId="77777777" w:rsidR="00E225E2" w:rsidRDefault="00E073C2">
            <w:pPr>
              <w:pStyle w:val="TableParagraph"/>
              <w:tabs>
                <w:tab w:val="left" w:pos="1268"/>
              </w:tabs>
              <w:spacing w:before="8"/>
              <w:ind w:left="104"/>
              <w:rPr>
                <w:rFonts w:ascii="Arial"/>
                <w:b/>
                <w:sz w:val="19"/>
              </w:rPr>
            </w:pPr>
            <w:r>
              <w:rPr>
                <w:rFonts w:ascii="Arial"/>
                <w:b/>
                <w:spacing w:val="-2"/>
                <w:sz w:val="19"/>
              </w:rPr>
              <w:t>Activity</w:t>
            </w:r>
            <w:r>
              <w:rPr>
                <w:rFonts w:ascii="Arial"/>
                <w:b/>
                <w:sz w:val="19"/>
              </w:rPr>
              <w:tab/>
            </w:r>
            <w:r>
              <w:rPr>
                <w:rFonts w:ascii="Arial"/>
                <w:b/>
                <w:spacing w:val="-4"/>
                <w:sz w:val="19"/>
              </w:rPr>
              <w:t>That</w:t>
            </w:r>
          </w:p>
          <w:p w14:paraId="4D1C55AB"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885" w:type="dxa"/>
            <w:tcBorders>
              <w:top w:val="single" w:sz="12" w:space="0" w:color="000000"/>
              <w:left w:val="nil"/>
              <w:bottom w:val="single" w:sz="12" w:space="0" w:color="000000"/>
            </w:tcBorders>
            <w:shd w:val="clear" w:color="auto" w:fill="A5A5A5"/>
          </w:tcPr>
          <w:p w14:paraId="530F6A78" w14:textId="77777777" w:rsidR="00E225E2" w:rsidRDefault="00E073C2">
            <w:pPr>
              <w:pStyle w:val="TableParagraph"/>
              <w:spacing w:before="8"/>
              <w:ind w:left="114"/>
              <w:rPr>
                <w:rFonts w:ascii="Arial"/>
                <w:b/>
                <w:sz w:val="19"/>
              </w:rPr>
            </w:pPr>
            <w:r>
              <w:rPr>
                <w:rFonts w:ascii="Arial"/>
                <w:b/>
                <w:spacing w:val="-2"/>
                <w:sz w:val="19"/>
              </w:rPr>
              <w:t>Causes</w:t>
            </w:r>
          </w:p>
        </w:tc>
        <w:tc>
          <w:tcPr>
            <w:tcW w:w="2942" w:type="dxa"/>
            <w:tcBorders>
              <w:top w:val="single" w:sz="12" w:space="0" w:color="000000"/>
              <w:bottom w:val="single" w:sz="12" w:space="0" w:color="000000"/>
            </w:tcBorders>
            <w:shd w:val="clear" w:color="auto" w:fill="A5A5A5"/>
          </w:tcPr>
          <w:p w14:paraId="11746646" w14:textId="77777777" w:rsidR="00E225E2" w:rsidRDefault="00E073C2">
            <w:pPr>
              <w:pStyle w:val="TableParagraph"/>
              <w:spacing w:before="8"/>
              <w:ind w:left="102"/>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3" w:type="dxa"/>
            <w:tcBorders>
              <w:top w:val="single" w:sz="12" w:space="0" w:color="000000"/>
              <w:bottom w:val="single" w:sz="12" w:space="0" w:color="000000"/>
            </w:tcBorders>
            <w:shd w:val="clear" w:color="auto" w:fill="A5A5A5"/>
          </w:tcPr>
          <w:p w14:paraId="39843564" w14:textId="77777777" w:rsidR="00E225E2" w:rsidRDefault="00E073C2">
            <w:pPr>
              <w:pStyle w:val="TableParagraph"/>
              <w:spacing w:before="8"/>
              <w:ind w:left="103"/>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1" w:type="dxa"/>
            <w:tcBorders>
              <w:top w:val="single" w:sz="12" w:space="0" w:color="000000"/>
              <w:bottom w:val="single" w:sz="12" w:space="0" w:color="000000"/>
            </w:tcBorders>
            <w:shd w:val="clear" w:color="auto" w:fill="A5A5A5"/>
          </w:tcPr>
          <w:p w14:paraId="20010C61" w14:textId="77777777" w:rsidR="00E225E2" w:rsidRDefault="00E073C2">
            <w:pPr>
              <w:pStyle w:val="TableParagraph"/>
              <w:spacing w:before="8"/>
              <w:ind w:left="102"/>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04FB3A55" w14:textId="77777777">
        <w:trPr>
          <w:trHeight w:val="3152"/>
        </w:trPr>
        <w:tc>
          <w:tcPr>
            <w:tcW w:w="2942" w:type="dxa"/>
            <w:gridSpan w:val="2"/>
            <w:tcBorders>
              <w:top w:val="single" w:sz="12" w:space="0" w:color="000000"/>
              <w:bottom w:val="nil"/>
            </w:tcBorders>
          </w:tcPr>
          <w:p w14:paraId="5D43EC61" w14:textId="77777777" w:rsidR="00E225E2" w:rsidRDefault="00E073C2">
            <w:pPr>
              <w:pStyle w:val="TableParagraph"/>
              <w:spacing w:before="1"/>
              <w:ind w:left="104"/>
              <w:rPr>
                <w:sz w:val="19"/>
              </w:rPr>
            </w:pPr>
            <w:r>
              <w:rPr>
                <w:sz w:val="19"/>
              </w:rPr>
              <w:t>Digging</w:t>
            </w:r>
            <w:r>
              <w:rPr>
                <w:spacing w:val="32"/>
                <w:sz w:val="19"/>
              </w:rPr>
              <w:t xml:space="preserve"> </w:t>
            </w:r>
            <w:r>
              <w:rPr>
                <w:sz w:val="19"/>
              </w:rPr>
              <w:t>and</w:t>
            </w:r>
            <w:r>
              <w:rPr>
                <w:spacing w:val="37"/>
                <w:sz w:val="19"/>
              </w:rPr>
              <w:t xml:space="preserve"> </w:t>
            </w:r>
            <w:r>
              <w:rPr>
                <w:spacing w:val="-2"/>
                <w:sz w:val="19"/>
              </w:rPr>
              <w:t>trenching</w:t>
            </w:r>
          </w:p>
        </w:tc>
        <w:tc>
          <w:tcPr>
            <w:tcW w:w="2942" w:type="dxa"/>
            <w:tcBorders>
              <w:top w:val="single" w:sz="12" w:space="0" w:color="000000"/>
              <w:bottom w:val="nil"/>
            </w:tcBorders>
          </w:tcPr>
          <w:p w14:paraId="11D02A3F" w14:textId="77777777" w:rsidR="00E225E2" w:rsidRDefault="00E073C2">
            <w:pPr>
              <w:pStyle w:val="TableParagraph"/>
              <w:spacing w:before="1" w:line="273" w:lineRule="auto"/>
              <w:ind w:left="102"/>
              <w:rPr>
                <w:sz w:val="19"/>
              </w:rPr>
            </w:pPr>
            <w:r>
              <w:rPr>
                <w:sz w:val="19"/>
              </w:rPr>
              <w:t>Discovering</w:t>
            </w:r>
            <w:r>
              <w:rPr>
                <w:spacing w:val="80"/>
                <w:sz w:val="19"/>
              </w:rPr>
              <w:t xml:space="preserve"> </w:t>
            </w:r>
            <w:r>
              <w:rPr>
                <w:sz w:val="19"/>
              </w:rPr>
              <w:t>of</w:t>
            </w:r>
            <w:r>
              <w:rPr>
                <w:spacing w:val="80"/>
                <w:sz w:val="19"/>
              </w:rPr>
              <w:t xml:space="preserve"> </w:t>
            </w:r>
            <w:r>
              <w:rPr>
                <w:sz w:val="19"/>
              </w:rPr>
              <w:t xml:space="preserve">archaeological </w:t>
            </w:r>
            <w:r>
              <w:rPr>
                <w:spacing w:val="-2"/>
                <w:sz w:val="19"/>
              </w:rPr>
              <w:t>attribute</w:t>
            </w:r>
          </w:p>
        </w:tc>
        <w:tc>
          <w:tcPr>
            <w:tcW w:w="5763" w:type="dxa"/>
            <w:tcBorders>
              <w:top w:val="single" w:sz="12" w:space="0" w:color="000000"/>
              <w:bottom w:val="nil"/>
            </w:tcBorders>
          </w:tcPr>
          <w:p w14:paraId="79F160AA" w14:textId="77777777" w:rsidR="00E225E2" w:rsidRDefault="00E073C2">
            <w:pPr>
              <w:pStyle w:val="TableParagraph"/>
              <w:numPr>
                <w:ilvl w:val="0"/>
                <w:numId w:val="48"/>
              </w:numPr>
              <w:tabs>
                <w:tab w:val="left" w:pos="803"/>
              </w:tabs>
              <w:spacing w:before="5" w:line="276" w:lineRule="auto"/>
              <w:ind w:right="61"/>
              <w:jc w:val="both"/>
              <w:rPr>
                <w:sz w:val="19"/>
              </w:rPr>
            </w:pPr>
            <w:r>
              <w:rPr>
                <w:sz w:val="19"/>
              </w:rPr>
              <w:t>Familiarise all staff and contractors with procedures for dealing with heritage objects/sites;</w:t>
            </w:r>
          </w:p>
          <w:p w14:paraId="3C165949" w14:textId="77777777" w:rsidR="00E225E2" w:rsidRDefault="00E073C2">
            <w:pPr>
              <w:pStyle w:val="TableParagraph"/>
              <w:numPr>
                <w:ilvl w:val="0"/>
                <w:numId w:val="48"/>
              </w:numPr>
              <w:tabs>
                <w:tab w:val="left" w:pos="803"/>
              </w:tabs>
              <w:spacing w:line="276" w:lineRule="auto"/>
              <w:ind w:right="59"/>
              <w:jc w:val="both"/>
              <w:rPr>
                <w:sz w:val="19"/>
              </w:rPr>
            </w:pPr>
            <w:r>
              <w:rPr>
                <w:w w:val="105"/>
                <w:sz w:val="19"/>
              </w:rPr>
              <w:t>Care should be taken to conserve exposed</w:t>
            </w:r>
            <w:r>
              <w:rPr>
                <w:spacing w:val="80"/>
                <w:w w:val="105"/>
                <w:sz w:val="19"/>
              </w:rPr>
              <w:t xml:space="preserve"> </w:t>
            </w:r>
            <w:r>
              <w:rPr>
                <w:w w:val="105"/>
                <w:sz w:val="19"/>
              </w:rPr>
              <w:t>archaeological objects in trenches;</w:t>
            </w:r>
          </w:p>
          <w:p w14:paraId="406C255A" w14:textId="77777777" w:rsidR="00E225E2" w:rsidRDefault="00E073C2">
            <w:pPr>
              <w:pStyle w:val="TableParagraph"/>
              <w:numPr>
                <w:ilvl w:val="0"/>
                <w:numId w:val="48"/>
              </w:numPr>
              <w:tabs>
                <w:tab w:val="left" w:pos="803"/>
              </w:tabs>
              <w:spacing w:line="276" w:lineRule="auto"/>
              <w:ind w:right="59"/>
              <w:jc w:val="both"/>
              <w:rPr>
                <w:sz w:val="19"/>
              </w:rPr>
            </w:pPr>
            <w:r>
              <w:rPr>
                <w:w w:val="105"/>
                <w:sz w:val="19"/>
              </w:rPr>
              <w:t xml:space="preserve">No destruction of any site shall be allowed. Should it be necessary to remove any archaeological objects, the necessary procedures shall be followed and permits </w:t>
            </w:r>
            <w:r>
              <w:rPr>
                <w:spacing w:val="-2"/>
                <w:w w:val="105"/>
                <w:sz w:val="19"/>
              </w:rPr>
              <w:t>obtained;</w:t>
            </w:r>
          </w:p>
          <w:p w14:paraId="0FE1D3C0" w14:textId="77777777" w:rsidR="00E225E2" w:rsidRDefault="00E073C2">
            <w:pPr>
              <w:pStyle w:val="TableParagraph"/>
              <w:numPr>
                <w:ilvl w:val="0"/>
                <w:numId w:val="48"/>
              </w:numPr>
              <w:tabs>
                <w:tab w:val="left" w:pos="803"/>
              </w:tabs>
              <w:spacing w:line="276" w:lineRule="auto"/>
              <w:ind w:right="59"/>
              <w:jc w:val="both"/>
              <w:rPr>
                <w:sz w:val="19"/>
              </w:rPr>
            </w:pPr>
            <w:r>
              <w:rPr>
                <w:w w:val="105"/>
                <w:sz w:val="19"/>
              </w:rPr>
              <w:t>Artefacts shall not be removed under any</w:t>
            </w:r>
            <w:r>
              <w:rPr>
                <w:spacing w:val="80"/>
                <w:w w:val="105"/>
                <w:sz w:val="19"/>
              </w:rPr>
              <w:t xml:space="preserve"> </w:t>
            </w:r>
            <w:r>
              <w:rPr>
                <w:w w:val="105"/>
                <w:sz w:val="19"/>
              </w:rPr>
              <w:t>circumstances. Any destruction of a site can only be allowed once a permit is obtained.</w:t>
            </w:r>
          </w:p>
          <w:p w14:paraId="65852F5C" w14:textId="77777777" w:rsidR="00E225E2" w:rsidRDefault="00E073C2">
            <w:pPr>
              <w:pStyle w:val="TableParagraph"/>
              <w:numPr>
                <w:ilvl w:val="0"/>
                <w:numId w:val="48"/>
              </w:numPr>
              <w:tabs>
                <w:tab w:val="left" w:pos="803"/>
              </w:tabs>
              <w:spacing w:line="230" w:lineRule="exact"/>
              <w:ind w:hanging="350"/>
              <w:jc w:val="both"/>
              <w:rPr>
                <w:sz w:val="19"/>
              </w:rPr>
            </w:pPr>
            <w:r>
              <w:rPr>
                <w:sz w:val="19"/>
              </w:rPr>
              <w:t>Discovered</w:t>
            </w:r>
            <w:r>
              <w:rPr>
                <w:spacing w:val="41"/>
                <w:sz w:val="19"/>
              </w:rPr>
              <w:t xml:space="preserve">  </w:t>
            </w:r>
            <w:r>
              <w:rPr>
                <w:sz w:val="19"/>
              </w:rPr>
              <w:t>attributes</w:t>
            </w:r>
            <w:r>
              <w:rPr>
                <w:spacing w:val="42"/>
                <w:sz w:val="19"/>
              </w:rPr>
              <w:t xml:space="preserve">  </w:t>
            </w:r>
            <w:r>
              <w:rPr>
                <w:sz w:val="19"/>
              </w:rPr>
              <w:t>of</w:t>
            </w:r>
            <w:r>
              <w:rPr>
                <w:spacing w:val="43"/>
                <w:sz w:val="19"/>
              </w:rPr>
              <w:t xml:space="preserve">  </w:t>
            </w:r>
            <w:r>
              <w:rPr>
                <w:sz w:val="19"/>
              </w:rPr>
              <w:t>archaeological</w:t>
            </w:r>
            <w:r>
              <w:rPr>
                <w:spacing w:val="41"/>
                <w:sz w:val="19"/>
              </w:rPr>
              <w:t xml:space="preserve">  </w:t>
            </w:r>
            <w:r>
              <w:rPr>
                <w:sz w:val="19"/>
              </w:rPr>
              <w:t>or</w:t>
            </w:r>
            <w:r>
              <w:rPr>
                <w:spacing w:val="41"/>
                <w:sz w:val="19"/>
              </w:rPr>
              <w:t xml:space="preserve">  </w:t>
            </w:r>
            <w:r>
              <w:rPr>
                <w:spacing w:val="-2"/>
                <w:sz w:val="19"/>
              </w:rPr>
              <w:t>historical</w:t>
            </w:r>
          </w:p>
        </w:tc>
        <w:tc>
          <w:tcPr>
            <w:tcW w:w="3371" w:type="dxa"/>
            <w:tcBorders>
              <w:top w:val="single" w:sz="12" w:space="0" w:color="000000"/>
              <w:bottom w:val="nil"/>
            </w:tcBorders>
          </w:tcPr>
          <w:p w14:paraId="4176C89E" w14:textId="77777777" w:rsidR="00E225E2" w:rsidRDefault="00E073C2">
            <w:pPr>
              <w:pStyle w:val="TableParagraph"/>
              <w:spacing w:before="1"/>
              <w:ind w:left="102"/>
              <w:rPr>
                <w:sz w:val="19"/>
              </w:rPr>
            </w:pPr>
            <w:r>
              <w:rPr>
                <w:w w:val="105"/>
                <w:sz w:val="19"/>
              </w:rPr>
              <w:t>Contractor,</w:t>
            </w:r>
            <w:r>
              <w:rPr>
                <w:spacing w:val="-3"/>
                <w:w w:val="105"/>
                <w:sz w:val="19"/>
              </w:rPr>
              <w:t xml:space="preserve"> </w:t>
            </w:r>
            <w:r>
              <w:rPr>
                <w:spacing w:val="-5"/>
                <w:w w:val="110"/>
                <w:sz w:val="19"/>
              </w:rPr>
              <w:t>ECO</w:t>
            </w:r>
          </w:p>
        </w:tc>
      </w:tr>
      <w:tr w:rsidR="00E225E2" w14:paraId="642C2AA1" w14:textId="77777777">
        <w:trPr>
          <w:trHeight w:val="332"/>
        </w:trPr>
        <w:tc>
          <w:tcPr>
            <w:tcW w:w="2942" w:type="dxa"/>
            <w:gridSpan w:val="2"/>
            <w:tcBorders>
              <w:top w:val="nil"/>
              <w:bottom w:val="nil"/>
            </w:tcBorders>
          </w:tcPr>
          <w:p w14:paraId="34F975B1" w14:textId="77777777" w:rsidR="00E225E2" w:rsidRDefault="00E225E2">
            <w:pPr>
              <w:pStyle w:val="TableParagraph"/>
              <w:ind w:left="0"/>
              <w:rPr>
                <w:rFonts w:ascii="Times New Roman"/>
                <w:sz w:val="18"/>
              </w:rPr>
            </w:pPr>
          </w:p>
        </w:tc>
        <w:tc>
          <w:tcPr>
            <w:tcW w:w="2942" w:type="dxa"/>
            <w:tcBorders>
              <w:top w:val="nil"/>
              <w:bottom w:val="nil"/>
            </w:tcBorders>
          </w:tcPr>
          <w:p w14:paraId="6124E496" w14:textId="77777777" w:rsidR="00E225E2" w:rsidRDefault="00E225E2">
            <w:pPr>
              <w:pStyle w:val="TableParagraph"/>
              <w:ind w:left="0"/>
              <w:rPr>
                <w:rFonts w:ascii="Times New Roman"/>
                <w:sz w:val="18"/>
              </w:rPr>
            </w:pPr>
          </w:p>
        </w:tc>
        <w:tc>
          <w:tcPr>
            <w:tcW w:w="5763" w:type="dxa"/>
            <w:tcBorders>
              <w:top w:val="nil"/>
              <w:bottom w:val="nil"/>
            </w:tcBorders>
          </w:tcPr>
          <w:p w14:paraId="5F622DCD" w14:textId="77777777" w:rsidR="00E225E2" w:rsidRDefault="00E073C2">
            <w:pPr>
              <w:pStyle w:val="TableParagraph"/>
              <w:spacing w:before="52"/>
              <w:ind w:left="0" w:right="59"/>
              <w:jc w:val="right"/>
              <w:rPr>
                <w:sz w:val="19"/>
              </w:rPr>
            </w:pPr>
            <w:r>
              <w:rPr>
                <w:sz w:val="19"/>
              </w:rPr>
              <w:t>importance</w:t>
            </w:r>
            <w:r>
              <w:rPr>
                <w:spacing w:val="55"/>
                <w:sz w:val="19"/>
              </w:rPr>
              <w:t xml:space="preserve"> </w:t>
            </w:r>
            <w:r>
              <w:rPr>
                <w:sz w:val="19"/>
              </w:rPr>
              <w:t>must</w:t>
            </w:r>
            <w:r>
              <w:rPr>
                <w:spacing w:val="53"/>
                <w:sz w:val="19"/>
              </w:rPr>
              <w:t xml:space="preserve"> </w:t>
            </w:r>
            <w:r>
              <w:rPr>
                <w:sz w:val="19"/>
              </w:rPr>
              <w:t>be</w:t>
            </w:r>
            <w:r>
              <w:rPr>
                <w:spacing w:val="53"/>
                <w:sz w:val="19"/>
              </w:rPr>
              <w:t xml:space="preserve"> </w:t>
            </w:r>
            <w:r>
              <w:rPr>
                <w:sz w:val="19"/>
              </w:rPr>
              <w:t>reported</w:t>
            </w:r>
            <w:r>
              <w:rPr>
                <w:spacing w:val="55"/>
                <w:sz w:val="19"/>
              </w:rPr>
              <w:t xml:space="preserve"> </w:t>
            </w:r>
            <w:r>
              <w:rPr>
                <w:sz w:val="19"/>
              </w:rPr>
              <w:t>to</w:t>
            </w:r>
            <w:r>
              <w:rPr>
                <w:spacing w:val="54"/>
                <w:sz w:val="19"/>
              </w:rPr>
              <w:t xml:space="preserve"> </w:t>
            </w:r>
            <w:r>
              <w:rPr>
                <w:sz w:val="19"/>
              </w:rPr>
              <w:t>the</w:t>
            </w:r>
            <w:r>
              <w:rPr>
                <w:spacing w:val="55"/>
                <w:sz w:val="19"/>
              </w:rPr>
              <w:t xml:space="preserve"> </w:t>
            </w:r>
            <w:r>
              <w:rPr>
                <w:sz w:val="19"/>
              </w:rPr>
              <w:t>Limpopo</w:t>
            </w:r>
            <w:r>
              <w:rPr>
                <w:spacing w:val="55"/>
                <w:sz w:val="19"/>
              </w:rPr>
              <w:t xml:space="preserve"> </w:t>
            </w:r>
            <w:r>
              <w:rPr>
                <w:spacing w:val="-2"/>
                <w:sz w:val="19"/>
              </w:rPr>
              <w:t>Heritage</w:t>
            </w:r>
          </w:p>
        </w:tc>
        <w:tc>
          <w:tcPr>
            <w:tcW w:w="3371" w:type="dxa"/>
            <w:tcBorders>
              <w:top w:val="nil"/>
              <w:bottom w:val="nil"/>
            </w:tcBorders>
          </w:tcPr>
          <w:p w14:paraId="5483ED1C" w14:textId="77777777" w:rsidR="00E225E2" w:rsidRDefault="00E225E2">
            <w:pPr>
              <w:pStyle w:val="TableParagraph"/>
              <w:ind w:left="0"/>
              <w:rPr>
                <w:rFonts w:ascii="Times New Roman"/>
                <w:sz w:val="18"/>
              </w:rPr>
            </w:pPr>
          </w:p>
        </w:tc>
      </w:tr>
      <w:tr w:rsidR="00E225E2" w14:paraId="266806C4" w14:textId="77777777">
        <w:trPr>
          <w:trHeight w:val="334"/>
        </w:trPr>
        <w:tc>
          <w:tcPr>
            <w:tcW w:w="2942" w:type="dxa"/>
            <w:gridSpan w:val="2"/>
            <w:tcBorders>
              <w:top w:val="nil"/>
              <w:bottom w:val="nil"/>
            </w:tcBorders>
          </w:tcPr>
          <w:p w14:paraId="0D6C4C11" w14:textId="77777777" w:rsidR="00E225E2" w:rsidRDefault="00E225E2">
            <w:pPr>
              <w:pStyle w:val="TableParagraph"/>
              <w:ind w:left="0"/>
              <w:rPr>
                <w:rFonts w:ascii="Times New Roman"/>
                <w:sz w:val="18"/>
              </w:rPr>
            </w:pPr>
          </w:p>
        </w:tc>
        <w:tc>
          <w:tcPr>
            <w:tcW w:w="2942" w:type="dxa"/>
            <w:tcBorders>
              <w:top w:val="nil"/>
              <w:bottom w:val="nil"/>
            </w:tcBorders>
          </w:tcPr>
          <w:p w14:paraId="0EAED908" w14:textId="77777777" w:rsidR="00E225E2" w:rsidRDefault="00E225E2">
            <w:pPr>
              <w:pStyle w:val="TableParagraph"/>
              <w:ind w:left="0"/>
              <w:rPr>
                <w:rFonts w:ascii="Times New Roman"/>
                <w:sz w:val="18"/>
              </w:rPr>
            </w:pPr>
          </w:p>
        </w:tc>
        <w:tc>
          <w:tcPr>
            <w:tcW w:w="5763" w:type="dxa"/>
            <w:tcBorders>
              <w:top w:val="nil"/>
              <w:bottom w:val="nil"/>
            </w:tcBorders>
          </w:tcPr>
          <w:p w14:paraId="64C8CBDD" w14:textId="77777777" w:rsidR="00E225E2" w:rsidRDefault="00E073C2">
            <w:pPr>
              <w:pStyle w:val="TableParagraph"/>
              <w:spacing w:before="53"/>
              <w:ind w:left="0" w:right="61"/>
              <w:jc w:val="right"/>
              <w:rPr>
                <w:sz w:val="19"/>
              </w:rPr>
            </w:pPr>
            <w:r>
              <w:rPr>
                <w:w w:val="105"/>
                <w:sz w:val="19"/>
              </w:rPr>
              <w:t>Resources</w:t>
            </w:r>
            <w:r>
              <w:rPr>
                <w:spacing w:val="19"/>
                <w:w w:val="105"/>
                <w:sz w:val="19"/>
              </w:rPr>
              <w:t xml:space="preserve"> </w:t>
            </w:r>
            <w:r>
              <w:rPr>
                <w:w w:val="105"/>
                <w:sz w:val="19"/>
              </w:rPr>
              <w:t>Agency</w:t>
            </w:r>
            <w:r>
              <w:rPr>
                <w:spacing w:val="7"/>
                <w:w w:val="105"/>
                <w:sz w:val="19"/>
              </w:rPr>
              <w:t xml:space="preserve"> </w:t>
            </w:r>
            <w:r>
              <w:rPr>
                <w:w w:val="105"/>
                <w:sz w:val="19"/>
              </w:rPr>
              <w:t>(LIHRA)</w:t>
            </w:r>
            <w:r>
              <w:rPr>
                <w:spacing w:val="14"/>
                <w:w w:val="105"/>
                <w:sz w:val="19"/>
              </w:rPr>
              <w:t xml:space="preserve"> </w:t>
            </w:r>
            <w:r>
              <w:rPr>
                <w:w w:val="105"/>
                <w:sz w:val="19"/>
              </w:rPr>
              <w:t>and</w:t>
            </w:r>
            <w:r>
              <w:rPr>
                <w:spacing w:val="11"/>
                <w:w w:val="105"/>
                <w:sz w:val="19"/>
              </w:rPr>
              <w:t xml:space="preserve"> </w:t>
            </w:r>
            <w:r>
              <w:rPr>
                <w:w w:val="105"/>
                <w:sz w:val="19"/>
              </w:rPr>
              <w:t>work</w:t>
            </w:r>
            <w:r>
              <w:rPr>
                <w:spacing w:val="15"/>
                <w:w w:val="105"/>
                <w:sz w:val="19"/>
              </w:rPr>
              <w:t xml:space="preserve"> </w:t>
            </w:r>
            <w:r>
              <w:rPr>
                <w:w w:val="105"/>
                <w:sz w:val="19"/>
              </w:rPr>
              <w:t>must</w:t>
            </w:r>
            <w:r>
              <w:rPr>
                <w:spacing w:val="13"/>
                <w:w w:val="105"/>
                <w:sz w:val="19"/>
              </w:rPr>
              <w:t xml:space="preserve"> </w:t>
            </w:r>
            <w:r>
              <w:rPr>
                <w:w w:val="105"/>
                <w:sz w:val="19"/>
              </w:rPr>
              <w:t>cease</w:t>
            </w:r>
            <w:r>
              <w:rPr>
                <w:spacing w:val="11"/>
                <w:w w:val="105"/>
                <w:sz w:val="19"/>
              </w:rPr>
              <w:t xml:space="preserve"> </w:t>
            </w:r>
            <w:r>
              <w:rPr>
                <w:w w:val="105"/>
                <w:sz w:val="19"/>
              </w:rPr>
              <w:t>in</w:t>
            </w:r>
            <w:r>
              <w:rPr>
                <w:spacing w:val="11"/>
                <w:w w:val="105"/>
                <w:sz w:val="19"/>
              </w:rPr>
              <w:t xml:space="preserve"> </w:t>
            </w:r>
            <w:r>
              <w:rPr>
                <w:spacing w:val="-4"/>
                <w:w w:val="105"/>
                <w:sz w:val="19"/>
              </w:rPr>
              <w:t>that</w:t>
            </w:r>
          </w:p>
        </w:tc>
        <w:tc>
          <w:tcPr>
            <w:tcW w:w="3371" w:type="dxa"/>
            <w:tcBorders>
              <w:top w:val="nil"/>
              <w:bottom w:val="nil"/>
            </w:tcBorders>
          </w:tcPr>
          <w:p w14:paraId="0641D3D3" w14:textId="77777777" w:rsidR="00E225E2" w:rsidRDefault="00E225E2">
            <w:pPr>
              <w:pStyle w:val="TableParagraph"/>
              <w:ind w:left="0"/>
              <w:rPr>
                <w:rFonts w:ascii="Times New Roman"/>
                <w:sz w:val="18"/>
              </w:rPr>
            </w:pPr>
          </w:p>
        </w:tc>
      </w:tr>
      <w:tr w:rsidR="00E225E2" w14:paraId="62F9CF6B" w14:textId="77777777">
        <w:trPr>
          <w:trHeight w:val="334"/>
        </w:trPr>
        <w:tc>
          <w:tcPr>
            <w:tcW w:w="2942" w:type="dxa"/>
            <w:gridSpan w:val="2"/>
            <w:tcBorders>
              <w:top w:val="nil"/>
              <w:bottom w:val="nil"/>
            </w:tcBorders>
          </w:tcPr>
          <w:p w14:paraId="7FD8611F" w14:textId="77777777" w:rsidR="00E225E2" w:rsidRDefault="00E225E2">
            <w:pPr>
              <w:pStyle w:val="TableParagraph"/>
              <w:ind w:left="0"/>
              <w:rPr>
                <w:rFonts w:ascii="Times New Roman"/>
                <w:sz w:val="18"/>
              </w:rPr>
            </w:pPr>
          </w:p>
        </w:tc>
        <w:tc>
          <w:tcPr>
            <w:tcW w:w="2942" w:type="dxa"/>
            <w:tcBorders>
              <w:top w:val="nil"/>
              <w:bottom w:val="nil"/>
            </w:tcBorders>
          </w:tcPr>
          <w:p w14:paraId="2B12CCE3" w14:textId="77777777" w:rsidR="00E225E2" w:rsidRDefault="00E225E2">
            <w:pPr>
              <w:pStyle w:val="TableParagraph"/>
              <w:ind w:left="0"/>
              <w:rPr>
                <w:rFonts w:ascii="Times New Roman"/>
                <w:sz w:val="18"/>
              </w:rPr>
            </w:pPr>
          </w:p>
        </w:tc>
        <w:tc>
          <w:tcPr>
            <w:tcW w:w="5763" w:type="dxa"/>
            <w:tcBorders>
              <w:top w:val="nil"/>
              <w:bottom w:val="nil"/>
            </w:tcBorders>
          </w:tcPr>
          <w:p w14:paraId="0B4AE63A" w14:textId="77777777" w:rsidR="00E225E2" w:rsidRDefault="00E073C2">
            <w:pPr>
              <w:pStyle w:val="TableParagraph"/>
              <w:spacing w:before="54"/>
              <w:ind w:left="0" w:right="60"/>
              <w:jc w:val="right"/>
              <w:rPr>
                <w:sz w:val="19"/>
              </w:rPr>
            </w:pPr>
            <w:r>
              <w:rPr>
                <w:sz w:val="19"/>
              </w:rPr>
              <w:t>particular</w:t>
            </w:r>
            <w:r>
              <w:rPr>
                <w:spacing w:val="69"/>
                <w:sz w:val="19"/>
              </w:rPr>
              <w:t xml:space="preserve"> </w:t>
            </w:r>
            <w:r>
              <w:rPr>
                <w:sz w:val="19"/>
              </w:rPr>
              <w:t>area</w:t>
            </w:r>
            <w:r>
              <w:rPr>
                <w:spacing w:val="68"/>
                <w:sz w:val="19"/>
              </w:rPr>
              <w:t xml:space="preserve"> </w:t>
            </w:r>
            <w:r>
              <w:rPr>
                <w:sz w:val="19"/>
              </w:rPr>
              <w:t>until</w:t>
            </w:r>
            <w:r>
              <w:rPr>
                <w:spacing w:val="67"/>
                <w:sz w:val="19"/>
              </w:rPr>
              <w:t xml:space="preserve"> </w:t>
            </w:r>
            <w:r>
              <w:rPr>
                <w:sz w:val="19"/>
              </w:rPr>
              <w:t>the</w:t>
            </w:r>
            <w:r>
              <w:rPr>
                <w:spacing w:val="66"/>
                <w:sz w:val="19"/>
              </w:rPr>
              <w:t xml:space="preserve"> </w:t>
            </w:r>
            <w:r>
              <w:rPr>
                <w:sz w:val="19"/>
              </w:rPr>
              <w:t>necessary</w:t>
            </w:r>
            <w:r>
              <w:rPr>
                <w:spacing w:val="58"/>
                <w:sz w:val="19"/>
              </w:rPr>
              <w:t xml:space="preserve"> </w:t>
            </w:r>
            <w:r>
              <w:rPr>
                <w:sz w:val="19"/>
              </w:rPr>
              <w:t>permits</w:t>
            </w:r>
            <w:r>
              <w:rPr>
                <w:spacing w:val="68"/>
                <w:sz w:val="19"/>
              </w:rPr>
              <w:t xml:space="preserve"> </w:t>
            </w:r>
            <w:r>
              <w:rPr>
                <w:sz w:val="19"/>
              </w:rPr>
              <w:t>have</w:t>
            </w:r>
            <w:r>
              <w:rPr>
                <w:spacing w:val="63"/>
                <w:sz w:val="19"/>
              </w:rPr>
              <w:t xml:space="preserve"> </w:t>
            </w:r>
            <w:r>
              <w:rPr>
                <w:spacing w:val="-4"/>
                <w:sz w:val="19"/>
              </w:rPr>
              <w:t>been</w:t>
            </w:r>
          </w:p>
        </w:tc>
        <w:tc>
          <w:tcPr>
            <w:tcW w:w="3371" w:type="dxa"/>
            <w:tcBorders>
              <w:top w:val="nil"/>
              <w:bottom w:val="nil"/>
            </w:tcBorders>
          </w:tcPr>
          <w:p w14:paraId="536EF6AB" w14:textId="77777777" w:rsidR="00E225E2" w:rsidRDefault="00E225E2">
            <w:pPr>
              <w:pStyle w:val="TableParagraph"/>
              <w:ind w:left="0"/>
              <w:rPr>
                <w:rFonts w:ascii="Times New Roman"/>
                <w:sz w:val="18"/>
              </w:rPr>
            </w:pPr>
          </w:p>
        </w:tc>
      </w:tr>
      <w:tr w:rsidR="00E225E2" w14:paraId="7AEBC069" w14:textId="77777777">
        <w:trPr>
          <w:trHeight w:val="387"/>
        </w:trPr>
        <w:tc>
          <w:tcPr>
            <w:tcW w:w="2942" w:type="dxa"/>
            <w:gridSpan w:val="2"/>
            <w:tcBorders>
              <w:top w:val="nil"/>
              <w:bottom w:val="single" w:sz="4" w:space="0" w:color="000000"/>
            </w:tcBorders>
          </w:tcPr>
          <w:p w14:paraId="249718C9" w14:textId="77777777" w:rsidR="00E225E2" w:rsidRDefault="00E225E2">
            <w:pPr>
              <w:pStyle w:val="TableParagraph"/>
              <w:ind w:left="0"/>
              <w:rPr>
                <w:rFonts w:ascii="Times New Roman"/>
                <w:sz w:val="18"/>
              </w:rPr>
            </w:pPr>
          </w:p>
        </w:tc>
        <w:tc>
          <w:tcPr>
            <w:tcW w:w="2942" w:type="dxa"/>
            <w:tcBorders>
              <w:top w:val="nil"/>
              <w:bottom w:val="single" w:sz="4" w:space="0" w:color="000000"/>
            </w:tcBorders>
          </w:tcPr>
          <w:p w14:paraId="539E937C" w14:textId="77777777" w:rsidR="00E225E2" w:rsidRDefault="00E225E2">
            <w:pPr>
              <w:pStyle w:val="TableParagraph"/>
              <w:ind w:left="0"/>
              <w:rPr>
                <w:rFonts w:ascii="Times New Roman"/>
                <w:sz w:val="18"/>
              </w:rPr>
            </w:pPr>
          </w:p>
        </w:tc>
        <w:tc>
          <w:tcPr>
            <w:tcW w:w="5763" w:type="dxa"/>
            <w:tcBorders>
              <w:top w:val="nil"/>
              <w:bottom w:val="single" w:sz="4" w:space="0" w:color="000000"/>
            </w:tcBorders>
          </w:tcPr>
          <w:p w14:paraId="058CEC4B" w14:textId="77777777" w:rsidR="00E225E2" w:rsidRDefault="00E073C2">
            <w:pPr>
              <w:pStyle w:val="TableParagraph"/>
              <w:spacing w:before="53"/>
              <w:ind w:left="803"/>
              <w:rPr>
                <w:sz w:val="19"/>
              </w:rPr>
            </w:pPr>
            <w:r>
              <w:rPr>
                <w:w w:val="105"/>
                <w:sz w:val="19"/>
              </w:rPr>
              <w:t>issued</w:t>
            </w:r>
            <w:r>
              <w:rPr>
                <w:spacing w:val="9"/>
                <w:w w:val="105"/>
                <w:sz w:val="19"/>
              </w:rPr>
              <w:t xml:space="preserve"> </w:t>
            </w:r>
            <w:r>
              <w:rPr>
                <w:w w:val="105"/>
                <w:sz w:val="19"/>
              </w:rPr>
              <w:t>by</w:t>
            </w:r>
            <w:r>
              <w:rPr>
                <w:spacing w:val="6"/>
                <w:w w:val="105"/>
                <w:sz w:val="19"/>
              </w:rPr>
              <w:t xml:space="preserve"> </w:t>
            </w:r>
            <w:r>
              <w:rPr>
                <w:spacing w:val="-2"/>
                <w:w w:val="105"/>
                <w:sz w:val="19"/>
              </w:rPr>
              <w:t>LIHRA.</w:t>
            </w:r>
          </w:p>
        </w:tc>
        <w:tc>
          <w:tcPr>
            <w:tcW w:w="3371" w:type="dxa"/>
            <w:tcBorders>
              <w:top w:val="nil"/>
              <w:bottom w:val="single" w:sz="4" w:space="0" w:color="000000"/>
            </w:tcBorders>
          </w:tcPr>
          <w:p w14:paraId="0A51B079" w14:textId="77777777" w:rsidR="00E225E2" w:rsidRDefault="00E225E2">
            <w:pPr>
              <w:pStyle w:val="TableParagraph"/>
              <w:ind w:left="0"/>
              <w:rPr>
                <w:rFonts w:ascii="Times New Roman"/>
                <w:sz w:val="18"/>
              </w:rPr>
            </w:pPr>
          </w:p>
        </w:tc>
      </w:tr>
    </w:tbl>
    <w:p w14:paraId="41416DA9" w14:textId="0AE84F15" w:rsidR="00E225E2" w:rsidRDefault="00E225E2">
      <w:pPr>
        <w:pStyle w:val="BodyText"/>
        <w:spacing w:before="7"/>
        <w:rPr>
          <w:sz w:val="6"/>
        </w:rPr>
      </w:pPr>
    </w:p>
    <w:p w14:paraId="008DB10F" w14:textId="77777777" w:rsidR="00E225E2" w:rsidRDefault="00E225E2">
      <w:pPr>
        <w:jc w:val="center"/>
        <w:rPr>
          <w:sz w:val="17"/>
        </w:rPr>
        <w:sectPr w:rsidR="00E225E2">
          <w:headerReference w:type="default" r:id="rId80"/>
          <w:pgSz w:w="16840" w:h="11910" w:orient="landscape"/>
          <w:pgMar w:top="1020" w:right="800" w:bottom="1640" w:left="580" w:header="0" w:footer="1451" w:gutter="0"/>
          <w:cols w:space="720"/>
        </w:sectPr>
      </w:pPr>
    </w:p>
    <w:p w14:paraId="56CE337C" w14:textId="77777777" w:rsidR="00E225E2" w:rsidRDefault="00E225E2">
      <w:pPr>
        <w:pStyle w:val="BodyText"/>
        <w:spacing w:before="1"/>
        <w:rPr>
          <w:sz w:val="2"/>
        </w:rPr>
      </w:pPr>
    </w:p>
    <w:tbl>
      <w:tblPr>
        <w:tblW w:w="0" w:type="auto"/>
        <w:tblInd w:w="32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72B4F434" w14:textId="77777777">
        <w:trPr>
          <w:trHeight w:val="1026"/>
        </w:trPr>
        <w:tc>
          <w:tcPr>
            <w:tcW w:w="2941" w:type="dxa"/>
            <w:tcBorders>
              <w:left w:val="single" w:sz="18" w:space="0" w:color="000000"/>
              <w:bottom w:val="single" w:sz="18" w:space="0" w:color="000000"/>
              <w:right w:val="single" w:sz="18" w:space="0" w:color="000000"/>
            </w:tcBorders>
          </w:tcPr>
          <w:p w14:paraId="3F9A0E3D" w14:textId="77777777" w:rsidR="00E225E2" w:rsidRDefault="00E225E2">
            <w:pPr>
              <w:pStyle w:val="TableParagraph"/>
              <w:ind w:left="0"/>
              <w:rPr>
                <w:rFonts w:ascii="Times New Roman"/>
                <w:sz w:val="18"/>
              </w:rPr>
            </w:pPr>
          </w:p>
        </w:tc>
        <w:tc>
          <w:tcPr>
            <w:tcW w:w="2941" w:type="dxa"/>
            <w:tcBorders>
              <w:left w:val="single" w:sz="18" w:space="0" w:color="000000"/>
              <w:bottom w:val="single" w:sz="18" w:space="0" w:color="000000"/>
              <w:right w:val="single" w:sz="18" w:space="0" w:color="000000"/>
            </w:tcBorders>
          </w:tcPr>
          <w:p w14:paraId="14211893" w14:textId="77777777" w:rsidR="00E225E2" w:rsidRDefault="00E225E2">
            <w:pPr>
              <w:pStyle w:val="TableParagraph"/>
              <w:ind w:left="0"/>
              <w:rPr>
                <w:rFonts w:ascii="Times New Roman"/>
                <w:sz w:val="18"/>
              </w:rPr>
            </w:pPr>
          </w:p>
        </w:tc>
        <w:tc>
          <w:tcPr>
            <w:tcW w:w="5762" w:type="dxa"/>
            <w:tcBorders>
              <w:left w:val="single" w:sz="18" w:space="0" w:color="000000"/>
              <w:bottom w:val="single" w:sz="18" w:space="0" w:color="000000"/>
              <w:right w:val="single" w:sz="18" w:space="0" w:color="000000"/>
            </w:tcBorders>
          </w:tcPr>
          <w:p w14:paraId="54B86DC8" w14:textId="77777777" w:rsidR="00E225E2" w:rsidRDefault="00E073C2">
            <w:pPr>
              <w:pStyle w:val="TableParagraph"/>
              <w:numPr>
                <w:ilvl w:val="0"/>
                <w:numId w:val="47"/>
              </w:numPr>
              <w:tabs>
                <w:tab w:val="left" w:pos="803"/>
                <w:tab w:val="left" w:pos="805"/>
              </w:tabs>
              <w:spacing w:before="2" w:line="273" w:lineRule="auto"/>
              <w:ind w:right="53"/>
              <w:jc w:val="both"/>
              <w:rPr>
                <w:sz w:val="19"/>
              </w:rPr>
            </w:pPr>
            <w:r>
              <w:rPr>
                <w:w w:val="105"/>
                <w:sz w:val="19"/>
              </w:rPr>
              <w:t xml:space="preserve">Should any undisturbed subsurface archaeological </w:t>
            </w:r>
            <w:r>
              <w:rPr>
                <w:spacing w:val="-2"/>
                <w:w w:val="105"/>
                <w:sz w:val="19"/>
              </w:rPr>
              <w:t>material</w:t>
            </w:r>
            <w:r>
              <w:rPr>
                <w:spacing w:val="-4"/>
                <w:w w:val="105"/>
                <w:sz w:val="19"/>
              </w:rPr>
              <w:t xml:space="preserve"> </w:t>
            </w:r>
            <w:r>
              <w:rPr>
                <w:spacing w:val="-2"/>
                <w:w w:val="105"/>
                <w:sz w:val="19"/>
              </w:rPr>
              <w:t>be</w:t>
            </w:r>
            <w:r>
              <w:rPr>
                <w:spacing w:val="-3"/>
                <w:w w:val="105"/>
                <w:sz w:val="19"/>
              </w:rPr>
              <w:t xml:space="preserve"> </w:t>
            </w:r>
            <w:r>
              <w:rPr>
                <w:spacing w:val="-2"/>
                <w:w w:val="105"/>
                <w:sz w:val="19"/>
              </w:rPr>
              <w:t>exposed during</w:t>
            </w:r>
            <w:r>
              <w:rPr>
                <w:spacing w:val="-3"/>
                <w:w w:val="105"/>
                <w:sz w:val="19"/>
              </w:rPr>
              <w:t xml:space="preserve"> </w:t>
            </w:r>
            <w:r>
              <w:rPr>
                <w:spacing w:val="-2"/>
                <w:w w:val="105"/>
                <w:sz w:val="19"/>
              </w:rPr>
              <w:t>the</w:t>
            </w:r>
            <w:r>
              <w:rPr>
                <w:spacing w:val="-4"/>
                <w:w w:val="105"/>
                <w:sz w:val="19"/>
              </w:rPr>
              <w:t xml:space="preserve"> </w:t>
            </w:r>
            <w:r>
              <w:rPr>
                <w:spacing w:val="-2"/>
                <w:w w:val="105"/>
                <w:sz w:val="19"/>
              </w:rPr>
              <w:t>construction</w:t>
            </w:r>
            <w:r>
              <w:rPr>
                <w:spacing w:val="-4"/>
                <w:w w:val="105"/>
                <w:sz w:val="19"/>
              </w:rPr>
              <w:t xml:space="preserve"> </w:t>
            </w:r>
            <w:r>
              <w:rPr>
                <w:spacing w:val="-2"/>
                <w:w w:val="105"/>
                <w:sz w:val="19"/>
              </w:rPr>
              <w:t>activities,</w:t>
            </w:r>
            <w:r>
              <w:rPr>
                <w:spacing w:val="-5"/>
                <w:w w:val="105"/>
                <w:sz w:val="19"/>
              </w:rPr>
              <w:t xml:space="preserve"> </w:t>
            </w:r>
            <w:r>
              <w:rPr>
                <w:spacing w:val="-2"/>
                <w:w w:val="105"/>
                <w:sz w:val="19"/>
              </w:rPr>
              <w:t xml:space="preserve">the </w:t>
            </w:r>
            <w:r>
              <w:rPr>
                <w:w w:val="105"/>
                <w:sz w:val="19"/>
              </w:rPr>
              <w:t>archaeologist</w:t>
            </w:r>
            <w:r>
              <w:rPr>
                <w:spacing w:val="80"/>
                <w:w w:val="105"/>
                <w:sz w:val="19"/>
              </w:rPr>
              <w:t xml:space="preserve"> </w:t>
            </w:r>
            <w:r>
              <w:rPr>
                <w:w w:val="105"/>
                <w:sz w:val="19"/>
              </w:rPr>
              <w:t>must</w:t>
            </w:r>
            <w:r>
              <w:rPr>
                <w:spacing w:val="80"/>
                <w:w w:val="105"/>
                <w:sz w:val="19"/>
              </w:rPr>
              <w:t xml:space="preserve"> </w:t>
            </w:r>
            <w:r>
              <w:rPr>
                <w:w w:val="105"/>
                <w:sz w:val="19"/>
              </w:rPr>
              <w:t>activate</w:t>
            </w:r>
            <w:r>
              <w:rPr>
                <w:spacing w:val="80"/>
                <w:w w:val="105"/>
                <w:sz w:val="19"/>
              </w:rPr>
              <w:t xml:space="preserve"> </w:t>
            </w:r>
            <w:r>
              <w:rPr>
                <w:w w:val="105"/>
                <w:sz w:val="19"/>
              </w:rPr>
              <w:t>all</w:t>
            </w:r>
            <w:r>
              <w:rPr>
                <w:spacing w:val="80"/>
                <w:w w:val="105"/>
                <w:sz w:val="19"/>
              </w:rPr>
              <w:t xml:space="preserve"> </w:t>
            </w:r>
            <w:r>
              <w:rPr>
                <w:w w:val="105"/>
                <w:sz w:val="19"/>
              </w:rPr>
              <w:t>necessary</w:t>
            </w:r>
            <w:r>
              <w:rPr>
                <w:spacing w:val="80"/>
                <w:w w:val="105"/>
                <w:sz w:val="19"/>
              </w:rPr>
              <w:t xml:space="preserve"> </w:t>
            </w:r>
            <w:r>
              <w:rPr>
                <w:w w:val="105"/>
                <w:sz w:val="19"/>
              </w:rPr>
              <w:t>mitigation</w:t>
            </w:r>
          </w:p>
          <w:p w14:paraId="42587C34" w14:textId="77777777" w:rsidR="00E225E2" w:rsidRDefault="00E073C2">
            <w:pPr>
              <w:pStyle w:val="TableParagraph"/>
              <w:spacing w:before="3"/>
              <w:ind w:left="805"/>
              <w:jc w:val="both"/>
              <w:rPr>
                <w:sz w:val="19"/>
              </w:rPr>
            </w:pPr>
            <w:r>
              <w:rPr>
                <w:w w:val="105"/>
                <w:sz w:val="19"/>
              </w:rPr>
              <w:t>measures</w:t>
            </w:r>
            <w:r>
              <w:rPr>
                <w:spacing w:val="6"/>
                <w:w w:val="105"/>
                <w:sz w:val="19"/>
              </w:rPr>
              <w:t xml:space="preserve"> </w:t>
            </w:r>
            <w:r>
              <w:rPr>
                <w:w w:val="105"/>
                <w:sz w:val="19"/>
              </w:rPr>
              <w:t>to</w:t>
            </w:r>
            <w:r>
              <w:rPr>
                <w:spacing w:val="1"/>
                <w:w w:val="105"/>
                <w:sz w:val="19"/>
              </w:rPr>
              <w:t xml:space="preserve"> </w:t>
            </w:r>
            <w:r>
              <w:rPr>
                <w:w w:val="105"/>
                <w:sz w:val="19"/>
              </w:rPr>
              <w:t>salvage</w:t>
            </w:r>
            <w:r>
              <w:rPr>
                <w:spacing w:val="3"/>
                <w:w w:val="105"/>
                <w:sz w:val="19"/>
              </w:rPr>
              <w:t xml:space="preserve"> </w:t>
            </w:r>
            <w:r>
              <w:rPr>
                <w:w w:val="105"/>
                <w:sz w:val="19"/>
              </w:rPr>
              <w:t>such</w:t>
            </w:r>
            <w:r>
              <w:rPr>
                <w:spacing w:val="4"/>
                <w:w w:val="105"/>
                <w:sz w:val="19"/>
              </w:rPr>
              <w:t xml:space="preserve"> </w:t>
            </w:r>
            <w:r>
              <w:rPr>
                <w:w w:val="105"/>
                <w:sz w:val="19"/>
              </w:rPr>
              <w:t>exposed</w:t>
            </w:r>
            <w:r>
              <w:rPr>
                <w:spacing w:val="3"/>
                <w:w w:val="105"/>
                <w:sz w:val="19"/>
              </w:rPr>
              <w:t xml:space="preserve"> </w:t>
            </w:r>
            <w:r>
              <w:rPr>
                <w:w w:val="105"/>
                <w:sz w:val="19"/>
              </w:rPr>
              <w:t>heritage</w:t>
            </w:r>
            <w:r>
              <w:rPr>
                <w:spacing w:val="2"/>
                <w:w w:val="105"/>
                <w:sz w:val="19"/>
              </w:rPr>
              <w:t xml:space="preserve"> </w:t>
            </w:r>
            <w:r>
              <w:rPr>
                <w:spacing w:val="-2"/>
                <w:w w:val="105"/>
                <w:sz w:val="19"/>
              </w:rPr>
              <w:t>remains.</w:t>
            </w:r>
          </w:p>
        </w:tc>
        <w:tc>
          <w:tcPr>
            <w:tcW w:w="3370" w:type="dxa"/>
            <w:tcBorders>
              <w:left w:val="single" w:sz="18" w:space="0" w:color="000000"/>
              <w:bottom w:val="single" w:sz="18" w:space="0" w:color="000000"/>
              <w:right w:val="single" w:sz="18" w:space="0" w:color="000000"/>
            </w:tcBorders>
          </w:tcPr>
          <w:p w14:paraId="57A1BBF8" w14:textId="77777777" w:rsidR="00E225E2" w:rsidRDefault="00E225E2">
            <w:pPr>
              <w:pStyle w:val="TableParagraph"/>
              <w:ind w:left="0"/>
              <w:rPr>
                <w:rFonts w:ascii="Times New Roman"/>
                <w:sz w:val="18"/>
              </w:rPr>
            </w:pPr>
          </w:p>
        </w:tc>
      </w:tr>
      <w:tr w:rsidR="00E225E2" w14:paraId="745B3B5E" w14:textId="77777777">
        <w:trPr>
          <w:trHeight w:val="3935"/>
        </w:trPr>
        <w:tc>
          <w:tcPr>
            <w:tcW w:w="15014" w:type="dxa"/>
            <w:gridSpan w:val="4"/>
            <w:tcBorders>
              <w:top w:val="single" w:sz="18" w:space="0" w:color="000000"/>
              <w:left w:val="single" w:sz="18" w:space="0" w:color="000000"/>
              <w:right w:val="single" w:sz="18" w:space="0" w:color="000000"/>
            </w:tcBorders>
            <w:shd w:val="clear" w:color="auto" w:fill="D8D8D8"/>
          </w:tcPr>
          <w:p w14:paraId="23096A4D" w14:textId="77777777" w:rsidR="00E225E2" w:rsidRDefault="00E073C2">
            <w:pPr>
              <w:pStyle w:val="TableParagraph"/>
              <w:numPr>
                <w:ilvl w:val="3"/>
                <w:numId w:val="46"/>
              </w:numPr>
              <w:tabs>
                <w:tab w:val="left" w:pos="694"/>
              </w:tabs>
              <w:spacing w:line="218" w:lineRule="exact"/>
              <w:ind w:left="694" w:hanging="590"/>
              <w:rPr>
                <w:sz w:val="19"/>
              </w:rPr>
            </w:pPr>
            <w:r>
              <w:rPr>
                <w:color w:val="215767"/>
                <w:sz w:val="19"/>
              </w:rPr>
              <w:t>Air</w:t>
            </w:r>
            <w:r>
              <w:rPr>
                <w:color w:val="215767"/>
                <w:spacing w:val="5"/>
                <w:sz w:val="19"/>
              </w:rPr>
              <w:t xml:space="preserve"> </w:t>
            </w:r>
            <w:r>
              <w:rPr>
                <w:color w:val="215767"/>
                <w:spacing w:val="-2"/>
                <w:sz w:val="19"/>
              </w:rPr>
              <w:t>Quality</w:t>
            </w:r>
          </w:p>
          <w:p w14:paraId="3B3FC5BE" w14:textId="77777777" w:rsidR="00E225E2" w:rsidRDefault="00E073C2">
            <w:pPr>
              <w:pStyle w:val="TableParagraph"/>
              <w:spacing w:before="182"/>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1891E597" w14:textId="77777777" w:rsidR="00E225E2" w:rsidRDefault="00E073C2">
            <w:pPr>
              <w:pStyle w:val="TableParagraph"/>
              <w:numPr>
                <w:ilvl w:val="4"/>
                <w:numId w:val="46"/>
              </w:numPr>
              <w:tabs>
                <w:tab w:val="left" w:pos="805"/>
              </w:tabs>
              <w:spacing w:before="3"/>
              <w:ind w:hanging="350"/>
              <w:rPr>
                <w:sz w:val="19"/>
              </w:rPr>
            </w:pPr>
            <w:r>
              <w:rPr>
                <w:sz w:val="19"/>
              </w:rPr>
              <w:t>To</w:t>
            </w:r>
            <w:r>
              <w:rPr>
                <w:spacing w:val="16"/>
                <w:sz w:val="19"/>
              </w:rPr>
              <w:t xml:space="preserve"> </w:t>
            </w:r>
            <w:r>
              <w:rPr>
                <w:sz w:val="19"/>
              </w:rPr>
              <w:t>minimize</w:t>
            </w:r>
            <w:r>
              <w:rPr>
                <w:spacing w:val="19"/>
                <w:sz w:val="19"/>
              </w:rPr>
              <w:t xml:space="preserve"> </w:t>
            </w:r>
            <w:r>
              <w:rPr>
                <w:sz w:val="19"/>
              </w:rPr>
              <w:t>the</w:t>
            </w:r>
            <w:r>
              <w:rPr>
                <w:spacing w:val="22"/>
                <w:sz w:val="19"/>
              </w:rPr>
              <w:t xml:space="preserve"> </w:t>
            </w:r>
            <w:r>
              <w:rPr>
                <w:sz w:val="19"/>
              </w:rPr>
              <w:t>generation</w:t>
            </w:r>
            <w:r>
              <w:rPr>
                <w:spacing w:val="21"/>
                <w:sz w:val="19"/>
              </w:rPr>
              <w:t xml:space="preserve"> </w:t>
            </w:r>
            <w:r>
              <w:rPr>
                <w:sz w:val="19"/>
              </w:rPr>
              <w:t>of</w:t>
            </w:r>
            <w:r>
              <w:rPr>
                <w:spacing w:val="22"/>
                <w:sz w:val="19"/>
              </w:rPr>
              <w:t xml:space="preserve"> </w:t>
            </w:r>
            <w:r>
              <w:rPr>
                <w:sz w:val="19"/>
              </w:rPr>
              <w:t>dust</w:t>
            </w:r>
            <w:r>
              <w:rPr>
                <w:spacing w:val="17"/>
                <w:sz w:val="19"/>
              </w:rPr>
              <w:t xml:space="preserve"> </w:t>
            </w:r>
            <w:r>
              <w:rPr>
                <w:sz w:val="19"/>
              </w:rPr>
              <w:t>on</w:t>
            </w:r>
            <w:r>
              <w:rPr>
                <w:spacing w:val="16"/>
                <w:sz w:val="19"/>
              </w:rPr>
              <w:t xml:space="preserve"> </w:t>
            </w:r>
            <w:r>
              <w:rPr>
                <w:sz w:val="19"/>
              </w:rPr>
              <w:t>the</w:t>
            </w:r>
            <w:r>
              <w:rPr>
                <w:spacing w:val="22"/>
                <w:sz w:val="19"/>
              </w:rPr>
              <w:t xml:space="preserve"> </w:t>
            </w:r>
            <w:r>
              <w:rPr>
                <w:sz w:val="19"/>
              </w:rPr>
              <w:t>project</w:t>
            </w:r>
            <w:r>
              <w:rPr>
                <w:spacing w:val="14"/>
                <w:sz w:val="19"/>
              </w:rPr>
              <w:t xml:space="preserve"> </w:t>
            </w:r>
            <w:r>
              <w:rPr>
                <w:sz w:val="19"/>
              </w:rPr>
              <w:t>site;</w:t>
            </w:r>
            <w:r>
              <w:rPr>
                <w:spacing w:val="19"/>
                <w:sz w:val="19"/>
              </w:rPr>
              <w:t xml:space="preserve"> </w:t>
            </w:r>
            <w:r>
              <w:rPr>
                <w:spacing w:val="-5"/>
                <w:sz w:val="19"/>
              </w:rPr>
              <w:t>and</w:t>
            </w:r>
          </w:p>
          <w:p w14:paraId="302183FC" w14:textId="77777777" w:rsidR="00E225E2" w:rsidRDefault="00E073C2">
            <w:pPr>
              <w:pStyle w:val="TableParagraph"/>
              <w:numPr>
                <w:ilvl w:val="4"/>
                <w:numId w:val="46"/>
              </w:numPr>
              <w:tabs>
                <w:tab w:val="left" w:pos="805"/>
              </w:tabs>
              <w:spacing w:before="32"/>
              <w:ind w:hanging="350"/>
              <w:rPr>
                <w:sz w:val="19"/>
              </w:rPr>
            </w:pPr>
            <w:r>
              <w:rPr>
                <w:sz w:val="19"/>
              </w:rPr>
              <w:t>To</w:t>
            </w:r>
            <w:r>
              <w:rPr>
                <w:spacing w:val="18"/>
                <w:sz w:val="19"/>
              </w:rPr>
              <w:t xml:space="preserve"> </w:t>
            </w:r>
            <w:r>
              <w:rPr>
                <w:sz w:val="19"/>
              </w:rPr>
              <w:t>minimize</w:t>
            </w:r>
            <w:r>
              <w:rPr>
                <w:spacing w:val="20"/>
                <w:sz w:val="19"/>
              </w:rPr>
              <w:t xml:space="preserve"> </w:t>
            </w:r>
            <w:r>
              <w:rPr>
                <w:sz w:val="19"/>
              </w:rPr>
              <w:t>all</w:t>
            </w:r>
            <w:r>
              <w:rPr>
                <w:spacing w:val="20"/>
                <w:sz w:val="19"/>
              </w:rPr>
              <w:t xml:space="preserve"> </w:t>
            </w:r>
            <w:r>
              <w:rPr>
                <w:sz w:val="19"/>
              </w:rPr>
              <w:t>potential</w:t>
            </w:r>
            <w:r>
              <w:rPr>
                <w:spacing w:val="21"/>
                <w:sz w:val="19"/>
              </w:rPr>
              <w:t xml:space="preserve"> </w:t>
            </w:r>
            <w:r>
              <w:rPr>
                <w:sz w:val="19"/>
              </w:rPr>
              <w:t>odour</w:t>
            </w:r>
            <w:r>
              <w:rPr>
                <w:spacing w:val="19"/>
                <w:sz w:val="19"/>
              </w:rPr>
              <w:t xml:space="preserve"> </w:t>
            </w:r>
            <w:r>
              <w:rPr>
                <w:sz w:val="19"/>
              </w:rPr>
              <w:t>issues</w:t>
            </w:r>
            <w:r>
              <w:rPr>
                <w:spacing w:val="20"/>
                <w:sz w:val="19"/>
              </w:rPr>
              <w:t xml:space="preserve"> </w:t>
            </w:r>
            <w:r>
              <w:rPr>
                <w:sz w:val="19"/>
              </w:rPr>
              <w:t>relating</w:t>
            </w:r>
            <w:r>
              <w:rPr>
                <w:spacing w:val="23"/>
                <w:sz w:val="19"/>
              </w:rPr>
              <w:t xml:space="preserve"> </w:t>
            </w:r>
            <w:r>
              <w:rPr>
                <w:sz w:val="19"/>
              </w:rPr>
              <w:t>to</w:t>
            </w:r>
            <w:r>
              <w:rPr>
                <w:spacing w:val="18"/>
                <w:sz w:val="19"/>
              </w:rPr>
              <w:t xml:space="preserve"> </w:t>
            </w:r>
            <w:r>
              <w:rPr>
                <w:sz w:val="19"/>
              </w:rPr>
              <w:t>contaminated</w:t>
            </w:r>
            <w:r>
              <w:rPr>
                <w:spacing w:val="21"/>
                <w:sz w:val="19"/>
              </w:rPr>
              <w:t xml:space="preserve"> </w:t>
            </w:r>
            <w:r>
              <w:rPr>
                <w:sz w:val="19"/>
              </w:rPr>
              <w:t>soil</w:t>
            </w:r>
            <w:r>
              <w:rPr>
                <w:spacing w:val="20"/>
                <w:sz w:val="19"/>
              </w:rPr>
              <w:t xml:space="preserve"> </w:t>
            </w:r>
            <w:r>
              <w:rPr>
                <w:sz w:val="19"/>
              </w:rPr>
              <w:t>and</w:t>
            </w:r>
            <w:r>
              <w:rPr>
                <w:spacing w:val="18"/>
                <w:sz w:val="19"/>
              </w:rPr>
              <w:t xml:space="preserve"> </w:t>
            </w:r>
            <w:r>
              <w:rPr>
                <w:spacing w:val="-2"/>
                <w:sz w:val="19"/>
              </w:rPr>
              <w:t>water.</w:t>
            </w:r>
          </w:p>
          <w:p w14:paraId="10D121E2" w14:textId="77777777" w:rsidR="00E225E2" w:rsidRDefault="00E073C2">
            <w:pPr>
              <w:pStyle w:val="TableParagraph"/>
              <w:spacing w:before="41"/>
              <w:ind w:left="104"/>
              <w:rPr>
                <w:rFonts w:ascii="Arial"/>
                <w:b/>
                <w:sz w:val="19"/>
              </w:rPr>
            </w:pPr>
            <w:r>
              <w:rPr>
                <w:rFonts w:ascii="Arial"/>
                <w:b/>
                <w:spacing w:val="-2"/>
                <w:sz w:val="19"/>
                <w:u w:val="single"/>
              </w:rPr>
              <w:t>Targets</w:t>
            </w:r>
          </w:p>
          <w:p w14:paraId="420D8B95" w14:textId="77777777" w:rsidR="00E225E2" w:rsidRDefault="00E073C2">
            <w:pPr>
              <w:pStyle w:val="TableParagraph"/>
              <w:numPr>
                <w:ilvl w:val="4"/>
                <w:numId w:val="46"/>
              </w:numPr>
              <w:tabs>
                <w:tab w:val="left" w:pos="805"/>
              </w:tabs>
              <w:spacing w:before="4"/>
              <w:ind w:hanging="350"/>
              <w:rPr>
                <w:sz w:val="19"/>
              </w:rPr>
            </w:pPr>
            <w:r>
              <w:rPr>
                <w:sz w:val="19"/>
              </w:rPr>
              <w:t>No</w:t>
            </w:r>
            <w:r>
              <w:rPr>
                <w:spacing w:val="7"/>
                <w:sz w:val="19"/>
              </w:rPr>
              <w:t xml:space="preserve"> </w:t>
            </w:r>
            <w:r>
              <w:rPr>
                <w:sz w:val="19"/>
              </w:rPr>
              <w:t>visible</w:t>
            </w:r>
            <w:r>
              <w:rPr>
                <w:spacing w:val="9"/>
                <w:sz w:val="19"/>
              </w:rPr>
              <w:t xml:space="preserve"> </w:t>
            </w:r>
            <w:r>
              <w:rPr>
                <w:sz w:val="19"/>
              </w:rPr>
              <w:t>dust</w:t>
            </w:r>
            <w:r>
              <w:rPr>
                <w:spacing w:val="10"/>
                <w:sz w:val="19"/>
              </w:rPr>
              <w:t xml:space="preserve"> </w:t>
            </w:r>
            <w:r>
              <w:rPr>
                <w:sz w:val="19"/>
              </w:rPr>
              <w:t>within</w:t>
            </w:r>
            <w:r>
              <w:rPr>
                <w:spacing w:val="9"/>
                <w:sz w:val="19"/>
              </w:rPr>
              <w:t xml:space="preserve"> </w:t>
            </w:r>
            <w:r>
              <w:rPr>
                <w:sz w:val="19"/>
              </w:rPr>
              <w:t>the</w:t>
            </w:r>
            <w:r>
              <w:rPr>
                <w:spacing w:val="10"/>
                <w:sz w:val="19"/>
              </w:rPr>
              <w:t xml:space="preserve"> </w:t>
            </w:r>
            <w:r>
              <w:rPr>
                <w:sz w:val="19"/>
              </w:rPr>
              <w:t>project</w:t>
            </w:r>
            <w:r>
              <w:rPr>
                <w:spacing w:val="10"/>
                <w:sz w:val="19"/>
              </w:rPr>
              <w:t xml:space="preserve"> </w:t>
            </w:r>
            <w:r>
              <w:rPr>
                <w:spacing w:val="-4"/>
                <w:sz w:val="19"/>
              </w:rPr>
              <w:t>site;</w:t>
            </w:r>
          </w:p>
          <w:p w14:paraId="1CB09A9D" w14:textId="77777777" w:rsidR="00E225E2" w:rsidRDefault="00E073C2">
            <w:pPr>
              <w:pStyle w:val="TableParagraph"/>
              <w:numPr>
                <w:ilvl w:val="4"/>
                <w:numId w:val="46"/>
              </w:numPr>
              <w:tabs>
                <w:tab w:val="left" w:pos="805"/>
              </w:tabs>
              <w:spacing w:before="111"/>
              <w:ind w:hanging="350"/>
              <w:rPr>
                <w:sz w:val="19"/>
              </w:rPr>
            </w:pPr>
            <w:r>
              <w:rPr>
                <w:sz w:val="19"/>
              </w:rPr>
              <w:t>No</w:t>
            </w:r>
            <w:r>
              <w:rPr>
                <w:spacing w:val="17"/>
                <w:sz w:val="19"/>
              </w:rPr>
              <w:t xml:space="preserve"> </w:t>
            </w:r>
            <w:r>
              <w:rPr>
                <w:sz w:val="19"/>
              </w:rPr>
              <w:t>visible</w:t>
            </w:r>
            <w:r>
              <w:rPr>
                <w:spacing w:val="20"/>
                <w:sz w:val="19"/>
              </w:rPr>
              <w:t xml:space="preserve"> </w:t>
            </w:r>
            <w:r>
              <w:rPr>
                <w:sz w:val="19"/>
              </w:rPr>
              <w:t>loose</w:t>
            </w:r>
            <w:r>
              <w:rPr>
                <w:spacing w:val="19"/>
                <w:sz w:val="19"/>
              </w:rPr>
              <w:t xml:space="preserve"> </w:t>
            </w:r>
            <w:r>
              <w:rPr>
                <w:sz w:val="19"/>
              </w:rPr>
              <w:t>material</w:t>
            </w:r>
            <w:r>
              <w:rPr>
                <w:spacing w:val="21"/>
                <w:sz w:val="19"/>
              </w:rPr>
              <w:t xml:space="preserve"> </w:t>
            </w:r>
            <w:r>
              <w:rPr>
                <w:sz w:val="19"/>
              </w:rPr>
              <w:t>from</w:t>
            </w:r>
            <w:r>
              <w:rPr>
                <w:spacing w:val="24"/>
                <w:sz w:val="19"/>
              </w:rPr>
              <w:t xml:space="preserve"> </w:t>
            </w:r>
            <w:r>
              <w:rPr>
                <w:sz w:val="19"/>
              </w:rPr>
              <w:t>trucks;</w:t>
            </w:r>
            <w:r>
              <w:rPr>
                <w:spacing w:val="21"/>
                <w:sz w:val="19"/>
              </w:rPr>
              <w:t xml:space="preserve"> </w:t>
            </w:r>
            <w:r>
              <w:rPr>
                <w:spacing w:val="-5"/>
                <w:sz w:val="19"/>
              </w:rPr>
              <w:t>and</w:t>
            </w:r>
          </w:p>
          <w:p w14:paraId="3E283773" w14:textId="77777777" w:rsidR="00E225E2" w:rsidRDefault="00E073C2">
            <w:pPr>
              <w:pStyle w:val="TableParagraph"/>
              <w:numPr>
                <w:ilvl w:val="4"/>
                <w:numId w:val="46"/>
              </w:numPr>
              <w:tabs>
                <w:tab w:val="left" w:pos="805"/>
              </w:tabs>
              <w:spacing w:before="111"/>
              <w:ind w:hanging="350"/>
              <w:rPr>
                <w:sz w:val="19"/>
              </w:rPr>
            </w:pPr>
            <w:r>
              <w:rPr>
                <w:sz w:val="19"/>
              </w:rPr>
              <w:t>No</w:t>
            </w:r>
            <w:r>
              <w:rPr>
                <w:spacing w:val="18"/>
                <w:sz w:val="19"/>
              </w:rPr>
              <w:t xml:space="preserve"> </w:t>
            </w:r>
            <w:r>
              <w:rPr>
                <w:sz w:val="19"/>
              </w:rPr>
              <w:t>complaints</w:t>
            </w:r>
            <w:r>
              <w:rPr>
                <w:spacing w:val="22"/>
                <w:sz w:val="19"/>
              </w:rPr>
              <w:t xml:space="preserve"> </w:t>
            </w:r>
            <w:r>
              <w:rPr>
                <w:sz w:val="19"/>
              </w:rPr>
              <w:t>from</w:t>
            </w:r>
            <w:r>
              <w:rPr>
                <w:spacing w:val="26"/>
                <w:sz w:val="19"/>
              </w:rPr>
              <w:t xml:space="preserve"> </w:t>
            </w:r>
            <w:r>
              <w:rPr>
                <w:sz w:val="19"/>
              </w:rPr>
              <w:t>the</w:t>
            </w:r>
            <w:r>
              <w:rPr>
                <w:spacing w:val="20"/>
                <w:sz w:val="19"/>
              </w:rPr>
              <w:t xml:space="preserve"> </w:t>
            </w:r>
            <w:r>
              <w:rPr>
                <w:spacing w:val="-2"/>
                <w:sz w:val="19"/>
              </w:rPr>
              <w:t>public.</w:t>
            </w:r>
          </w:p>
          <w:p w14:paraId="27E41C62" w14:textId="77777777" w:rsidR="00E225E2" w:rsidRDefault="00E073C2">
            <w:pPr>
              <w:pStyle w:val="TableParagraph"/>
              <w:spacing w:before="121"/>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75219AC3" w14:textId="77777777" w:rsidR="00E225E2" w:rsidRDefault="00E073C2">
            <w:pPr>
              <w:pStyle w:val="TableParagraph"/>
              <w:numPr>
                <w:ilvl w:val="4"/>
                <w:numId w:val="46"/>
              </w:numPr>
              <w:tabs>
                <w:tab w:val="left" w:pos="805"/>
              </w:tabs>
              <w:spacing w:before="4"/>
              <w:ind w:hanging="350"/>
              <w:rPr>
                <w:sz w:val="19"/>
              </w:rPr>
            </w:pPr>
            <w:r>
              <w:rPr>
                <w:sz w:val="19"/>
              </w:rPr>
              <w:t>The</w:t>
            </w:r>
            <w:r>
              <w:rPr>
                <w:spacing w:val="22"/>
                <w:sz w:val="19"/>
              </w:rPr>
              <w:t xml:space="preserve"> </w:t>
            </w:r>
            <w:r>
              <w:rPr>
                <w:sz w:val="19"/>
              </w:rPr>
              <w:t>Project</w:t>
            </w:r>
            <w:r>
              <w:rPr>
                <w:spacing w:val="25"/>
                <w:sz w:val="19"/>
              </w:rPr>
              <w:t xml:space="preserve"> </w:t>
            </w:r>
            <w:r>
              <w:rPr>
                <w:sz w:val="19"/>
              </w:rPr>
              <w:t>Manager</w:t>
            </w:r>
            <w:r>
              <w:rPr>
                <w:spacing w:val="29"/>
                <w:sz w:val="19"/>
              </w:rPr>
              <w:t xml:space="preserve"> </w:t>
            </w:r>
            <w:r>
              <w:rPr>
                <w:sz w:val="19"/>
              </w:rPr>
              <w:t>should</w:t>
            </w:r>
            <w:r>
              <w:rPr>
                <w:spacing w:val="25"/>
                <w:sz w:val="19"/>
              </w:rPr>
              <w:t xml:space="preserve"> </w:t>
            </w:r>
            <w:r>
              <w:rPr>
                <w:sz w:val="19"/>
              </w:rPr>
              <w:t>carry</w:t>
            </w:r>
            <w:r>
              <w:rPr>
                <w:spacing w:val="16"/>
                <w:sz w:val="19"/>
              </w:rPr>
              <w:t xml:space="preserve"> </w:t>
            </w:r>
            <w:r>
              <w:rPr>
                <w:sz w:val="19"/>
              </w:rPr>
              <w:t>out</w:t>
            </w:r>
            <w:r>
              <w:rPr>
                <w:spacing w:val="21"/>
                <w:sz w:val="19"/>
              </w:rPr>
              <w:t xml:space="preserve"> </w:t>
            </w:r>
            <w:r>
              <w:rPr>
                <w:sz w:val="19"/>
              </w:rPr>
              <w:t>a</w:t>
            </w:r>
            <w:r>
              <w:rPr>
                <w:spacing w:val="26"/>
                <w:sz w:val="19"/>
              </w:rPr>
              <w:t xml:space="preserve"> </w:t>
            </w:r>
            <w:r>
              <w:rPr>
                <w:sz w:val="19"/>
              </w:rPr>
              <w:t>weekly</w:t>
            </w:r>
            <w:r>
              <w:rPr>
                <w:spacing w:val="15"/>
                <w:sz w:val="19"/>
              </w:rPr>
              <w:t xml:space="preserve"> </w:t>
            </w:r>
            <w:r>
              <w:rPr>
                <w:sz w:val="19"/>
              </w:rPr>
              <w:t>inspection</w:t>
            </w:r>
            <w:r>
              <w:rPr>
                <w:spacing w:val="28"/>
                <w:sz w:val="19"/>
              </w:rPr>
              <w:t xml:space="preserve"> </w:t>
            </w:r>
            <w:r>
              <w:rPr>
                <w:sz w:val="19"/>
              </w:rPr>
              <w:t>during</w:t>
            </w:r>
            <w:r>
              <w:rPr>
                <w:spacing w:val="25"/>
                <w:sz w:val="19"/>
              </w:rPr>
              <w:t xml:space="preserve"> </w:t>
            </w:r>
            <w:r>
              <w:rPr>
                <w:sz w:val="19"/>
              </w:rPr>
              <w:t>site</w:t>
            </w:r>
            <w:r>
              <w:rPr>
                <w:spacing w:val="23"/>
                <w:sz w:val="19"/>
              </w:rPr>
              <w:t xml:space="preserve"> </w:t>
            </w:r>
            <w:r>
              <w:rPr>
                <w:spacing w:val="-2"/>
                <w:sz w:val="19"/>
              </w:rPr>
              <w:t>preparation;</w:t>
            </w:r>
          </w:p>
          <w:p w14:paraId="253B2FC4" w14:textId="77777777" w:rsidR="00E225E2" w:rsidRDefault="00E073C2">
            <w:pPr>
              <w:pStyle w:val="TableParagraph"/>
              <w:numPr>
                <w:ilvl w:val="4"/>
                <w:numId w:val="46"/>
              </w:numPr>
              <w:tabs>
                <w:tab w:val="left" w:pos="805"/>
              </w:tabs>
              <w:spacing w:before="111"/>
              <w:ind w:hanging="350"/>
              <w:rPr>
                <w:sz w:val="19"/>
              </w:rPr>
            </w:pPr>
            <w:r>
              <w:rPr>
                <w:sz w:val="19"/>
              </w:rPr>
              <w:t>Daily</w:t>
            </w:r>
            <w:r>
              <w:rPr>
                <w:spacing w:val="14"/>
                <w:sz w:val="19"/>
              </w:rPr>
              <w:t xml:space="preserve"> </w:t>
            </w:r>
            <w:r>
              <w:rPr>
                <w:sz w:val="19"/>
              </w:rPr>
              <w:t>inspection</w:t>
            </w:r>
            <w:r>
              <w:rPr>
                <w:spacing w:val="21"/>
                <w:sz w:val="19"/>
              </w:rPr>
              <w:t xml:space="preserve"> </w:t>
            </w:r>
            <w:r>
              <w:rPr>
                <w:sz w:val="19"/>
              </w:rPr>
              <w:t>by</w:t>
            </w:r>
            <w:r>
              <w:rPr>
                <w:spacing w:val="14"/>
                <w:sz w:val="19"/>
              </w:rPr>
              <w:t xml:space="preserve"> </w:t>
            </w:r>
            <w:r>
              <w:rPr>
                <w:sz w:val="19"/>
              </w:rPr>
              <w:t>the</w:t>
            </w:r>
            <w:r>
              <w:rPr>
                <w:spacing w:val="19"/>
                <w:sz w:val="19"/>
              </w:rPr>
              <w:t xml:space="preserve"> </w:t>
            </w:r>
            <w:r>
              <w:rPr>
                <w:sz w:val="19"/>
              </w:rPr>
              <w:t>Contractor</w:t>
            </w:r>
            <w:r>
              <w:rPr>
                <w:spacing w:val="20"/>
                <w:sz w:val="19"/>
              </w:rPr>
              <w:t xml:space="preserve"> </w:t>
            </w:r>
            <w:r>
              <w:rPr>
                <w:sz w:val="19"/>
              </w:rPr>
              <w:t>to</w:t>
            </w:r>
            <w:r>
              <w:rPr>
                <w:spacing w:val="21"/>
                <w:sz w:val="19"/>
              </w:rPr>
              <w:t xml:space="preserve"> </w:t>
            </w:r>
            <w:r>
              <w:rPr>
                <w:sz w:val="19"/>
              </w:rPr>
              <w:t>monitor</w:t>
            </w:r>
            <w:r>
              <w:rPr>
                <w:spacing w:val="22"/>
                <w:sz w:val="19"/>
              </w:rPr>
              <w:t xml:space="preserve"> </w:t>
            </w:r>
            <w:r>
              <w:rPr>
                <w:sz w:val="19"/>
              </w:rPr>
              <w:t>activities</w:t>
            </w:r>
            <w:r>
              <w:rPr>
                <w:spacing w:val="22"/>
                <w:sz w:val="19"/>
              </w:rPr>
              <w:t xml:space="preserve"> </w:t>
            </w:r>
            <w:r>
              <w:rPr>
                <w:sz w:val="19"/>
              </w:rPr>
              <w:t>for</w:t>
            </w:r>
            <w:r>
              <w:rPr>
                <w:spacing w:val="22"/>
                <w:sz w:val="19"/>
              </w:rPr>
              <w:t xml:space="preserve"> </w:t>
            </w:r>
            <w:r>
              <w:rPr>
                <w:sz w:val="19"/>
              </w:rPr>
              <w:t>dust</w:t>
            </w:r>
            <w:r>
              <w:rPr>
                <w:spacing w:val="21"/>
                <w:sz w:val="19"/>
              </w:rPr>
              <w:t xml:space="preserve"> </w:t>
            </w:r>
            <w:r>
              <w:rPr>
                <w:sz w:val="19"/>
              </w:rPr>
              <w:t>generation</w:t>
            </w:r>
            <w:r>
              <w:rPr>
                <w:spacing w:val="19"/>
                <w:sz w:val="19"/>
              </w:rPr>
              <w:t xml:space="preserve"> </w:t>
            </w:r>
            <w:r>
              <w:rPr>
                <w:sz w:val="19"/>
              </w:rPr>
              <w:t>and</w:t>
            </w:r>
            <w:r>
              <w:rPr>
                <w:spacing w:val="19"/>
                <w:sz w:val="19"/>
              </w:rPr>
              <w:t xml:space="preserve"> </w:t>
            </w:r>
            <w:r>
              <w:rPr>
                <w:sz w:val="19"/>
              </w:rPr>
              <w:t>moisture</w:t>
            </w:r>
            <w:r>
              <w:rPr>
                <w:spacing w:val="19"/>
                <w:sz w:val="19"/>
              </w:rPr>
              <w:t xml:space="preserve"> </w:t>
            </w:r>
            <w:r>
              <w:rPr>
                <w:sz w:val="19"/>
              </w:rPr>
              <w:t>content</w:t>
            </w:r>
            <w:r>
              <w:rPr>
                <w:spacing w:val="16"/>
                <w:sz w:val="19"/>
              </w:rPr>
              <w:t xml:space="preserve"> </w:t>
            </w:r>
            <w:r>
              <w:rPr>
                <w:sz w:val="19"/>
              </w:rPr>
              <w:t>of</w:t>
            </w:r>
            <w:r>
              <w:rPr>
                <w:spacing w:val="24"/>
                <w:sz w:val="19"/>
              </w:rPr>
              <w:t xml:space="preserve"> </w:t>
            </w:r>
            <w:r>
              <w:rPr>
                <w:sz w:val="19"/>
              </w:rPr>
              <w:t>exposed</w:t>
            </w:r>
            <w:r>
              <w:rPr>
                <w:spacing w:val="21"/>
                <w:sz w:val="19"/>
              </w:rPr>
              <w:t xml:space="preserve"> </w:t>
            </w:r>
            <w:r>
              <w:rPr>
                <w:spacing w:val="-2"/>
                <w:sz w:val="19"/>
              </w:rPr>
              <w:t>areas;</w:t>
            </w:r>
          </w:p>
          <w:p w14:paraId="6AA42EAB" w14:textId="77777777" w:rsidR="00E225E2" w:rsidRDefault="00E073C2">
            <w:pPr>
              <w:pStyle w:val="TableParagraph"/>
              <w:numPr>
                <w:ilvl w:val="4"/>
                <w:numId w:val="46"/>
              </w:numPr>
              <w:tabs>
                <w:tab w:val="left" w:pos="805"/>
              </w:tabs>
              <w:spacing w:before="111"/>
              <w:ind w:hanging="350"/>
              <w:rPr>
                <w:sz w:val="19"/>
              </w:rPr>
            </w:pPr>
            <w:r>
              <w:rPr>
                <w:w w:val="105"/>
                <w:sz w:val="19"/>
              </w:rPr>
              <w:t>Continuous</w:t>
            </w:r>
            <w:r>
              <w:rPr>
                <w:spacing w:val="1"/>
                <w:w w:val="105"/>
                <w:sz w:val="19"/>
              </w:rPr>
              <w:t xml:space="preserve"> </w:t>
            </w:r>
            <w:r>
              <w:rPr>
                <w:w w:val="105"/>
                <w:sz w:val="19"/>
              </w:rPr>
              <w:t>monitoring</w:t>
            </w:r>
            <w:r>
              <w:rPr>
                <w:spacing w:val="-1"/>
                <w:w w:val="105"/>
                <w:sz w:val="19"/>
              </w:rPr>
              <w:t xml:space="preserve"> </w:t>
            </w:r>
            <w:r>
              <w:rPr>
                <w:w w:val="105"/>
                <w:sz w:val="19"/>
              </w:rPr>
              <w:t>by</w:t>
            </w:r>
            <w:r>
              <w:rPr>
                <w:spacing w:val="-5"/>
                <w:w w:val="105"/>
                <w:sz w:val="19"/>
              </w:rPr>
              <w:t xml:space="preserve"> </w:t>
            </w:r>
            <w:r>
              <w:rPr>
                <w:w w:val="105"/>
                <w:sz w:val="19"/>
              </w:rPr>
              <w:t>the</w:t>
            </w:r>
            <w:r>
              <w:rPr>
                <w:spacing w:val="1"/>
                <w:w w:val="105"/>
                <w:sz w:val="19"/>
              </w:rPr>
              <w:t xml:space="preserve"> </w:t>
            </w:r>
            <w:r>
              <w:rPr>
                <w:w w:val="105"/>
                <w:sz w:val="19"/>
              </w:rPr>
              <w:t>ECO and</w:t>
            </w:r>
            <w:r>
              <w:rPr>
                <w:spacing w:val="-1"/>
                <w:w w:val="105"/>
                <w:sz w:val="19"/>
              </w:rPr>
              <w:t xml:space="preserve"> </w:t>
            </w:r>
            <w:r>
              <w:rPr>
                <w:w w:val="105"/>
                <w:sz w:val="19"/>
              </w:rPr>
              <w:t>the</w:t>
            </w:r>
            <w:r>
              <w:rPr>
                <w:spacing w:val="-1"/>
                <w:w w:val="105"/>
                <w:sz w:val="19"/>
              </w:rPr>
              <w:t xml:space="preserve"> </w:t>
            </w:r>
            <w:r>
              <w:rPr>
                <w:w w:val="105"/>
                <w:sz w:val="19"/>
              </w:rPr>
              <w:t>Contractor with</w:t>
            </w:r>
            <w:r>
              <w:rPr>
                <w:spacing w:val="-2"/>
                <w:w w:val="105"/>
                <w:sz w:val="19"/>
              </w:rPr>
              <w:t xml:space="preserve"> </w:t>
            </w:r>
            <w:r>
              <w:rPr>
                <w:w w:val="105"/>
                <w:sz w:val="19"/>
              </w:rPr>
              <w:t>regards</w:t>
            </w:r>
            <w:r>
              <w:rPr>
                <w:spacing w:val="3"/>
                <w:w w:val="105"/>
                <w:sz w:val="19"/>
              </w:rPr>
              <w:t xml:space="preserve"> </w:t>
            </w:r>
            <w:r>
              <w:rPr>
                <w:w w:val="105"/>
                <w:sz w:val="19"/>
              </w:rPr>
              <w:t>to fires</w:t>
            </w:r>
            <w:r>
              <w:rPr>
                <w:spacing w:val="1"/>
                <w:w w:val="105"/>
                <w:sz w:val="19"/>
              </w:rPr>
              <w:t xml:space="preserve"> </w:t>
            </w:r>
            <w:r>
              <w:rPr>
                <w:w w:val="105"/>
                <w:sz w:val="19"/>
              </w:rPr>
              <w:t>caused</w:t>
            </w:r>
            <w:r>
              <w:rPr>
                <w:spacing w:val="1"/>
                <w:w w:val="105"/>
                <w:sz w:val="19"/>
              </w:rPr>
              <w:t xml:space="preserve"> </w:t>
            </w:r>
            <w:r>
              <w:rPr>
                <w:w w:val="105"/>
                <w:sz w:val="19"/>
              </w:rPr>
              <w:t>by</w:t>
            </w:r>
            <w:r>
              <w:rPr>
                <w:spacing w:val="-3"/>
                <w:w w:val="105"/>
                <w:sz w:val="19"/>
              </w:rPr>
              <w:t xml:space="preserve"> </w:t>
            </w:r>
            <w:r>
              <w:rPr>
                <w:w w:val="105"/>
                <w:sz w:val="19"/>
              </w:rPr>
              <w:t>burning</w:t>
            </w:r>
            <w:r>
              <w:rPr>
                <w:spacing w:val="-1"/>
                <w:w w:val="105"/>
                <w:sz w:val="19"/>
              </w:rPr>
              <w:t xml:space="preserve"> </w:t>
            </w:r>
            <w:r>
              <w:rPr>
                <w:w w:val="105"/>
                <w:sz w:val="19"/>
              </w:rPr>
              <w:t>of</w:t>
            </w:r>
            <w:r>
              <w:rPr>
                <w:spacing w:val="2"/>
                <w:w w:val="105"/>
                <w:sz w:val="19"/>
              </w:rPr>
              <w:t xml:space="preserve"> </w:t>
            </w:r>
            <w:r>
              <w:rPr>
                <w:w w:val="105"/>
                <w:sz w:val="19"/>
              </w:rPr>
              <w:t>waste;</w:t>
            </w:r>
            <w:r>
              <w:rPr>
                <w:spacing w:val="1"/>
                <w:w w:val="105"/>
                <w:sz w:val="19"/>
              </w:rPr>
              <w:t xml:space="preserve"> </w:t>
            </w:r>
            <w:r>
              <w:rPr>
                <w:spacing w:val="-5"/>
                <w:w w:val="105"/>
                <w:sz w:val="19"/>
              </w:rPr>
              <w:t>and</w:t>
            </w:r>
          </w:p>
          <w:p w14:paraId="379F465D" w14:textId="77777777" w:rsidR="00E225E2" w:rsidRDefault="00E073C2">
            <w:pPr>
              <w:pStyle w:val="TableParagraph"/>
              <w:numPr>
                <w:ilvl w:val="4"/>
                <w:numId w:val="46"/>
              </w:numPr>
              <w:tabs>
                <w:tab w:val="left" w:pos="805"/>
              </w:tabs>
              <w:spacing w:before="111"/>
              <w:ind w:hanging="350"/>
              <w:rPr>
                <w:sz w:val="19"/>
              </w:rPr>
            </w:pPr>
            <w:r>
              <w:rPr>
                <w:spacing w:val="-2"/>
                <w:w w:val="105"/>
                <w:sz w:val="19"/>
              </w:rPr>
              <w:t>Pre-construction</w:t>
            </w:r>
            <w:r>
              <w:rPr>
                <w:spacing w:val="6"/>
                <w:w w:val="105"/>
                <w:sz w:val="19"/>
              </w:rPr>
              <w:t xml:space="preserve"> </w:t>
            </w:r>
            <w:r>
              <w:rPr>
                <w:spacing w:val="-2"/>
                <w:w w:val="105"/>
                <w:sz w:val="19"/>
              </w:rPr>
              <w:t>inspection</w:t>
            </w:r>
            <w:r>
              <w:rPr>
                <w:spacing w:val="8"/>
                <w:w w:val="105"/>
                <w:sz w:val="19"/>
              </w:rPr>
              <w:t xml:space="preserve"> </w:t>
            </w:r>
            <w:r>
              <w:rPr>
                <w:spacing w:val="-2"/>
                <w:w w:val="105"/>
                <w:sz w:val="19"/>
              </w:rPr>
              <w:t>and</w:t>
            </w:r>
            <w:r>
              <w:rPr>
                <w:spacing w:val="5"/>
                <w:w w:val="105"/>
                <w:sz w:val="19"/>
              </w:rPr>
              <w:t xml:space="preserve"> </w:t>
            </w:r>
            <w:r>
              <w:rPr>
                <w:spacing w:val="-2"/>
                <w:w w:val="105"/>
                <w:sz w:val="19"/>
              </w:rPr>
              <w:t>maintenance</w:t>
            </w:r>
            <w:r>
              <w:rPr>
                <w:spacing w:val="6"/>
                <w:w w:val="105"/>
                <w:sz w:val="19"/>
              </w:rPr>
              <w:t xml:space="preserve"> </w:t>
            </w:r>
            <w:r>
              <w:rPr>
                <w:spacing w:val="-2"/>
                <w:w w:val="105"/>
                <w:sz w:val="19"/>
              </w:rPr>
              <w:t>as</w:t>
            </w:r>
            <w:r>
              <w:rPr>
                <w:spacing w:val="6"/>
                <w:w w:val="105"/>
                <w:sz w:val="19"/>
              </w:rPr>
              <w:t xml:space="preserve"> </w:t>
            </w:r>
            <w:r>
              <w:rPr>
                <w:spacing w:val="-2"/>
                <w:w w:val="105"/>
                <w:sz w:val="19"/>
              </w:rPr>
              <w:t>required</w:t>
            </w:r>
            <w:r>
              <w:rPr>
                <w:spacing w:val="7"/>
                <w:w w:val="105"/>
                <w:sz w:val="19"/>
              </w:rPr>
              <w:t xml:space="preserve"> </w:t>
            </w:r>
            <w:r>
              <w:rPr>
                <w:spacing w:val="-2"/>
                <w:w w:val="105"/>
                <w:sz w:val="19"/>
              </w:rPr>
              <w:t>for</w:t>
            </w:r>
            <w:r>
              <w:rPr>
                <w:spacing w:val="7"/>
                <w:w w:val="105"/>
                <w:sz w:val="19"/>
              </w:rPr>
              <w:t xml:space="preserve"> </w:t>
            </w:r>
            <w:r>
              <w:rPr>
                <w:spacing w:val="-2"/>
                <w:w w:val="105"/>
                <w:sz w:val="19"/>
              </w:rPr>
              <w:t>construction</w:t>
            </w:r>
            <w:r>
              <w:rPr>
                <w:spacing w:val="8"/>
                <w:w w:val="105"/>
                <w:sz w:val="19"/>
              </w:rPr>
              <w:t xml:space="preserve"> </w:t>
            </w:r>
            <w:r>
              <w:rPr>
                <w:spacing w:val="-2"/>
                <w:w w:val="105"/>
                <w:sz w:val="19"/>
              </w:rPr>
              <w:t>vehicles.</w:t>
            </w:r>
          </w:p>
        </w:tc>
      </w:tr>
      <w:tr w:rsidR="00E225E2" w14:paraId="19674ECD" w14:textId="77777777">
        <w:trPr>
          <w:trHeight w:val="531"/>
        </w:trPr>
        <w:tc>
          <w:tcPr>
            <w:tcW w:w="2941" w:type="dxa"/>
            <w:tcBorders>
              <w:left w:val="single" w:sz="18" w:space="0" w:color="000000"/>
              <w:right w:val="single" w:sz="18" w:space="0" w:color="000000"/>
            </w:tcBorders>
            <w:shd w:val="clear" w:color="auto" w:fill="A5A5A5"/>
          </w:tcPr>
          <w:p w14:paraId="6B018054" w14:textId="77777777" w:rsidR="00E225E2" w:rsidRDefault="00E073C2">
            <w:pPr>
              <w:pStyle w:val="TableParagraph"/>
              <w:tabs>
                <w:tab w:val="left" w:pos="1268"/>
                <w:tab w:val="left" w:pos="2148"/>
              </w:tabs>
              <w:spacing w:before="8"/>
              <w:ind w:left="104"/>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33A50808"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left w:val="single" w:sz="18" w:space="0" w:color="000000"/>
              <w:right w:val="single" w:sz="18" w:space="0" w:color="000000"/>
            </w:tcBorders>
            <w:shd w:val="clear" w:color="auto" w:fill="A5A5A5"/>
          </w:tcPr>
          <w:p w14:paraId="5D31FBF0" w14:textId="77777777" w:rsidR="00E225E2" w:rsidRDefault="00E073C2">
            <w:pPr>
              <w:pStyle w:val="TableParagraph"/>
              <w:spacing w:before="8"/>
              <w:ind w:left="103"/>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left w:val="single" w:sz="18" w:space="0" w:color="000000"/>
              <w:right w:val="single" w:sz="18" w:space="0" w:color="000000"/>
            </w:tcBorders>
            <w:shd w:val="clear" w:color="auto" w:fill="A5A5A5"/>
          </w:tcPr>
          <w:p w14:paraId="619B08A4" w14:textId="77777777" w:rsidR="00E225E2" w:rsidRDefault="00E073C2">
            <w:pPr>
              <w:pStyle w:val="TableParagraph"/>
              <w:spacing w:before="8"/>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left w:val="single" w:sz="18" w:space="0" w:color="000000"/>
              <w:right w:val="single" w:sz="18" w:space="0" w:color="000000"/>
            </w:tcBorders>
            <w:shd w:val="clear" w:color="auto" w:fill="A5A5A5"/>
          </w:tcPr>
          <w:p w14:paraId="13A76F58" w14:textId="77777777" w:rsidR="00E225E2" w:rsidRDefault="00E073C2">
            <w:pPr>
              <w:pStyle w:val="TableParagraph"/>
              <w:spacing w:before="8"/>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65B5EB93" w14:textId="77777777">
        <w:trPr>
          <w:trHeight w:val="668"/>
        </w:trPr>
        <w:tc>
          <w:tcPr>
            <w:tcW w:w="2941" w:type="dxa"/>
            <w:tcBorders>
              <w:left w:val="single" w:sz="18" w:space="0" w:color="000000"/>
              <w:bottom w:val="single" w:sz="4" w:space="0" w:color="000000"/>
              <w:right w:val="single" w:sz="18" w:space="0" w:color="000000"/>
            </w:tcBorders>
          </w:tcPr>
          <w:p w14:paraId="2B46BB0E" w14:textId="77777777" w:rsidR="00E225E2" w:rsidRDefault="00E073C2">
            <w:pPr>
              <w:pStyle w:val="TableParagraph"/>
              <w:spacing w:before="1"/>
              <w:ind w:left="104"/>
              <w:rPr>
                <w:sz w:val="19"/>
              </w:rPr>
            </w:pPr>
            <w:r>
              <w:rPr>
                <w:sz w:val="19"/>
              </w:rPr>
              <w:t>Clearing</w:t>
            </w:r>
            <w:r>
              <w:rPr>
                <w:spacing w:val="29"/>
                <w:sz w:val="19"/>
              </w:rPr>
              <w:t xml:space="preserve"> </w:t>
            </w:r>
            <w:r>
              <w:rPr>
                <w:sz w:val="19"/>
              </w:rPr>
              <w:t>of</w:t>
            </w:r>
            <w:r>
              <w:rPr>
                <w:spacing w:val="36"/>
                <w:sz w:val="19"/>
              </w:rPr>
              <w:t xml:space="preserve"> </w:t>
            </w:r>
            <w:r>
              <w:rPr>
                <w:spacing w:val="-4"/>
                <w:sz w:val="19"/>
              </w:rPr>
              <w:t>site</w:t>
            </w:r>
          </w:p>
        </w:tc>
        <w:tc>
          <w:tcPr>
            <w:tcW w:w="2941" w:type="dxa"/>
            <w:tcBorders>
              <w:left w:val="single" w:sz="18" w:space="0" w:color="000000"/>
              <w:bottom w:val="single" w:sz="4" w:space="0" w:color="000000"/>
              <w:right w:val="single" w:sz="18" w:space="0" w:color="000000"/>
            </w:tcBorders>
          </w:tcPr>
          <w:p w14:paraId="5382E4D9" w14:textId="77777777" w:rsidR="00E225E2" w:rsidRDefault="00E073C2">
            <w:pPr>
              <w:pStyle w:val="TableParagraph"/>
              <w:spacing w:before="1"/>
              <w:ind w:left="103"/>
              <w:rPr>
                <w:sz w:val="19"/>
              </w:rPr>
            </w:pPr>
            <w:r>
              <w:rPr>
                <w:sz w:val="19"/>
              </w:rPr>
              <w:t>Air</w:t>
            </w:r>
            <w:r>
              <w:rPr>
                <w:spacing w:val="4"/>
                <w:sz w:val="19"/>
              </w:rPr>
              <w:t xml:space="preserve"> </w:t>
            </w:r>
            <w:r>
              <w:rPr>
                <w:sz w:val="19"/>
              </w:rPr>
              <w:t>pollution</w:t>
            </w:r>
            <w:r>
              <w:rPr>
                <w:spacing w:val="4"/>
                <w:sz w:val="19"/>
              </w:rPr>
              <w:t xml:space="preserve"> </w:t>
            </w:r>
            <w:r>
              <w:rPr>
                <w:sz w:val="19"/>
              </w:rPr>
              <w:t>by</w:t>
            </w:r>
            <w:r>
              <w:rPr>
                <w:spacing w:val="-4"/>
                <w:sz w:val="19"/>
              </w:rPr>
              <w:t xml:space="preserve"> </w:t>
            </w:r>
            <w:r>
              <w:rPr>
                <w:sz w:val="19"/>
              </w:rPr>
              <w:t>dust</w:t>
            </w:r>
            <w:r>
              <w:rPr>
                <w:spacing w:val="4"/>
                <w:sz w:val="19"/>
              </w:rPr>
              <w:t xml:space="preserve"> </w:t>
            </w:r>
            <w:r>
              <w:rPr>
                <w:spacing w:val="-2"/>
                <w:sz w:val="19"/>
              </w:rPr>
              <w:t>particles</w:t>
            </w:r>
          </w:p>
        </w:tc>
        <w:tc>
          <w:tcPr>
            <w:tcW w:w="5762" w:type="dxa"/>
            <w:tcBorders>
              <w:left w:val="single" w:sz="18" w:space="0" w:color="000000"/>
              <w:bottom w:val="single" w:sz="4" w:space="0" w:color="000000"/>
              <w:right w:val="single" w:sz="18" w:space="0" w:color="000000"/>
            </w:tcBorders>
          </w:tcPr>
          <w:p w14:paraId="5F922DB9" w14:textId="77777777" w:rsidR="00E225E2" w:rsidRDefault="00E073C2">
            <w:pPr>
              <w:pStyle w:val="TableParagraph"/>
              <w:spacing w:before="1"/>
              <w:ind w:left="104"/>
              <w:rPr>
                <w:sz w:val="19"/>
              </w:rPr>
            </w:pPr>
            <w:r>
              <w:rPr>
                <w:w w:val="105"/>
                <w:sz w:val="19"/>
              </w:rPr>
              <w:t>Cleared</w:t>
            </w:r>
            <w:r>
              <w:rPr>
                <w:spacing w:val="61"/>
                <w:w w:val="105"/>
                <w:sz w:val="19"/>
              </w:rPr>
              <w:t xml:space="preserve"> </w:t>
            </w:r>
            <w:r>
              <w:rPr>
                <w:w w:val="105"/>
                <w:sz w:val="19"/>
              </w:rPr>
              <w:t>areas</w:t>
            </w:r>
            <w:r>
              <w:rPr>
                <w:spacing w:val="62"/>
                <w:w w:val="105"/>
                <w:sz w:val="19"/>
              </w:rPr>
              <w:t xml:space="preserve"> </w:t>
            </w:r>
            <w:r>
              <w:rPr>
                <w:w w:val="105"/>
                <w:sz w:val="19"/>
              </w:rPr>
              <w:t>and</w:t>
            </w:r>
            <w:r>
              <w:rPr>
                <w:spacing w:val="60"/>
                <w:w w:val="105"/>
                <w:sz w:val="19"/>
              </w:rPr>
              <w:t xml:space="preserve"> </w:t>
            </w:r>
            <w:r>
              <w:rPr>
                <w:w w:val="105"/>
                <w:sz w:val="19"/>
              </w:rPr>
              <w:t>roads</w:t>
            </w:r>
            <w:r>
              <w:rPr>
                <w:spacing w:val="61"/>
                <w:w w:val="105"/>
                <w:sz w:val="19"/>
              </w:rPr>
              <w:t xml:space="preserve"> </w:t>
            </w:r>
            <w:r>
              <w:rPr>
                <w:w w:val="105"/>
                <w:sz w:val="19"/>
              </w:rPr>
              <w:t>must</w:t>
            </w:r>
            <w:r>
              <w:rPr>
                <w:spacing w:val="60"/>
                <w:w w:val="105"/>
                <w:sz w:val="19"/>
              </w:rPr>
              <w:t xml:space="preserve"> </w:t>
            </w:r>
            <w:r>
              <w:rPr>
                <w:w w:val="105"/>
                <w:sz w:val="19"/>
              </w:rPr>
              <w:t>be</w:t>
            </w:r>
            <w:r>
              <w:rPr>
                <w:spacing w:val="62"/>
                <w:w w:val="105"/>
                <w:sz w:val="19"/>
              </w:rPr>
              <w:t xml:space="preserve"> </w:t>
            </w:r>
            <w:r>
              <w:rPr>
                <w:w w:val="105"/>
                <w:sz w:val="19"/>
              </w:rPr>
              <w:t>suppressed</w:t>
            </w:r>
            <w:r>
              <w:rPr>
                <w:spacing w:val="61"/>
                <w:w w:val="105"/>
                <w:sz w:val="19"/>
              </w:rPr>
              <w:t xml:space="preserve"> </w:t>
            </w:r>
            <w:r>
              <w:rPr>
                <w:w w:val="105"/>
                <w:sz w:val="19"/>
              </w:rPr>
              <w:t>with</w:t>
            </w:r>
            <w:r>
              <w:rPr>
                <w:spacing w:val="58"/>
                <w:w w:val="105"/>
                <w:sz w:val="19"/>
              </w:rPr>
              <w:t xml:space="preserve"> </w:t>
            </w:r>
            <w:r>
              <w:rPr>
                <w:w w:val="105"/>
                <w:sz w:val="19"/>
              </w:rPr>
              <w:t>water</w:t>
            </w:r>
            <w:r>
              <w:rPr>
                <w:spacing w:val="59"/>
                <w:w w:val="105"/>
                <w:sz w:val="19"/>
              </w:rPr>
              <w:t xml:space="preserve"> </w:t>
            </w:r>
            <w:r>
              <w:rPr>
                <w:spacing w:val="-5"/>
                <w:w w:val="105"/>
                <w:sz w:val="19"/>
              </w:rPr>
              <w:t>to</w:t>
            </w:r>
          </w:p>
          <w:p w14:paraId="05F10AB2" w14:textId="77777777" w:rsidR="00E225E2" w:rsidRDefault="00E073C2">
            <w:pPr>
              <w:pStyle w:val="TableParagraph"/>
              <w:spacing w:before="111"/>
              <w:ind w:left="105"/>
              <w:rPr>
                <w:sz w:val="19"/>
              </w:rPr>
            </w:pPr>
            <w:r>
              <w:rPr>
                <w:sz w:val="19"/>
              </w:rPr>
              <w:t>avoid</w:t>
            </w:r>
            <w:r>
              <w:rPr>
                <w:spacing w:val="16"/>
                <w:sz w:val="19"/>
              </w:rPr>
              <w:t xml:space="preserve"> </w:t>
            </w:r>
            <w:r>
              <w:rPr>
                <w:sz w:val="19"/>
              </w:rPr>
              <w:t>dispersal</w:t>
            </w:r>
            <w:r>
              <w:rPr>
                <w:spacing w:val="15"/>
                <w:sz w:val="19"/>
              </w:rPr>
              <w:t xml:space="preserve"> </w:t>
            </w:r>
            <w:r>
              <w:rPr>
                <w:sz w:val="19"/>
              </w:rPr>
              <w:t>of</w:t>
            </w:r>
            <w:r>
              <w:rPr>
                <w:spacing w:val="21"/>
                <w:sz w:val="19"/>
              </w:rPr>
              <w:t xml:space="preserve"> </w:t>
            </w:r>
            <w:r>
              <w:rPr>
                <w:sz w:val="19"/>
              </w:rPr>
              <w:t>dust</w:t>
            </w:r>
            <w:r>
              <w:rPr>
                <w:spacing w:val="19"/>
                <w:sz w:val="19"/>
              </w:rPr>
              <w:t xml:space="preserve"> </w:t>
            </w:r>
            <w:r>
              <w:rPr>
                <w:sz w:val="19"/>
              </w:rPr>
              <w:t>particles</w:t>
            </w:r>
            <w:r>
              <w:rPr>
                <w:spacing w:val="19"/>
                <w:sz w:val="19"/>
              </w:rPr>
              <w:t xml:space="preserve"> </w:t>
            </w:r>
            <w:r>
              <w:rPr>
                <w:sz w:val="19"/>
              </w:rPr>
              <w:t>into</w:t>
            </w:r>
            <w:r>
              <w:rPr>
                <w:spacing w:val="17"/>
                <w:sz w:val="19"/>
              </w:rPr>
              <w:t xml:space="preserve"> </w:t>
            </w:r>
            <w:r>
              <w:rPr>
                <w:sz w:val="19"/>
              </w:rPr>
              <w:t>the</w:t>
            </w:r>
            <w:r>
              <w:rPr>
                <w:spacing w:val="16"/>
                <w:sz w:val="19"/>
              </w:rPr>
              <w:t xml:space="preserve"> </w:t>
            </w:r>
            <w:r>
              <w:rPr>
                <w:spacing w:val="-2"/>
                <w:sz w:val="19"/>
              </w:rPr>
              <w:t>atmosphere.</w:t>
            </w:r>
          </w:p>
        </w:tc>
        <w:tc>
          <w:tcPr>
            <w:tcW w:w="3370" w:type="dxa"/>
            <w:tcBorders>
              <w:left w:val="single" w:sz="18" w:space="0" w:color="000000"/>
              <w:bottom w:val="single" w:sz="4" w:space="0" w:color="000000"/>
              <w:right w:val="single" w:sz="18" w:space="0" w:color="000000"/>
            </w:tcBorders>
          </w:tcPr>
          <w:p w14:paraId="0B340524" w14:textId="77777777" w:rsidR="00E225E2" w:rsidRDefault="00E073C2">
            <w:pPr>
              <w:pStyle w:val="TableParagraph"/>
              <w:spacing w:before="1"/>
              <w:ind w:left="105"/>
              <w:rPr>
                <w:sz w:val="19"/>
              </w:rPr>
            </w:pPr>
            <w:r>
              <w:rPr>
                <w:spacing w:val="-2"/>
                <w:sz w:val="19"/>
              </w:rPr>
              <w:t>Contractor</w:t>
            </w:r>
          </w:p>
        </w:tc>
      </w:tr>
      <w:tr w:rsidR="00E225E2" w14:paraId="62563B06" w14:textId="77777777">
        <w:trPr>
          <w:trHeight w:val="666"/>
        </w:trPr>
        <w:tc>
          <w:tcPr>
            <w:tcW w:w="2941" w:type="dxa"/>
            <w:tcBorders>
              <w:top w:val="single" w:sz="4" w:space="0" w:color="000000"/>
              <w:left w:val="single" w:sz="18" w:space="0" w:color="000000"/>
              <w:bottom w:val="single" w:sz="4" w:space="0" w:color="000000"/>
              <w:right w:val="single" w:sz="18" w:space="0" w:color="000000"/>
            </w:tcBorders>
          </w:tcPr>
          <w:p w14:paraId="0F1B5AC5" w14:textId="77777777" w:rsidR="00E225E2" w:rsidRDefault="00E073C2">
            <w:pPr>
              <w:pStyle w:val="TableParagraph"/>
              <w:spacing w:line="222" w:lineRule="exact"/>
              <w:ind w:left="104"/>
              <w:rPr>
                <w:sz w:val="19"/>
              </w:rPr>
            </w:pPr>
            <w:r>
              <w:rPr>
                <w:sz w:val="19"/>
              </w:rPr>
              <w:t>Burning</w:t>
            </w:r>
            <w:r>
              <w:rPr>
                <w:spacing w:val="8"/>
                <w:sz w:val="19"/>
              </w:rPr>
              <w:t xml:space="preserve"> </w:t>
            </w:r>
            <w:r>
              <w:rPr>
                <w:sz w:val="19"/>
              </w:rPr>
              <w:t>of</w:t>
            </w:r>
            <w:r>
              <w:rPr>
                <w:spacing w:val="14"/>
                <w:sz w:val="19"/>
              </w:rPr>
              <w:t xml:space="preserve"> </w:t>
            </w:r>
            <w:r>
              <w:rPr>
                <w:spacing w:val="-2"/>
                <w:sz w:val="19"/>
              </w:rPr>
              <w:t>waste</w:t>
            </w:r>
          </w:p>
        </w:tc>
        <w:tc>
          <w:tcPr>
            <w:tcW w:w="2941" w:type="dxa"/>
            <w:tcBorders>
              <w:top w:val="single" w:sz="4" w:space="0" w:color="000000"/>
              <w:left w:val="single" w:sz="18" w:space="0" w:color="000000"/>
              <w:bottom w:val="single" w:sz="4" w:space="0" w:color="000000"/>
              <w:right w:val="single" w:sz="18" w:space="0" w:color="000000"/>
            </w:tcBorders>
          </w:tcPr>
          <w:p w14:paraId="2775EE6A" w14:textId="77777777" w:rsidR="00E225E2" w:rsidRDefault="00E073C2">
            <w:pPr>
              <w:pStyle w:val="TableParagraph"/>
              <w:spacing w:line="222" w:lineRule="exact"/>
              <w:ind w:left="104"/>
              <w:rPr>
                <w:sz w:val="19"/>
              </w:rPr>
            </w:pPr>
            <w:r>
              <w:rPr>
                <w:sz w:val="19"/>
              </w:rPr>
              <w:t>Air</w:t>
            </w:r>
            <w:r>
              <w:rPr>
                <w:spacing w:val="-6"/>
                <w:sz w:val="19"/>
              </w:rPr>
              <w:t xml:space="preserve"> </w:t>
            </w:r>
            <w:r>
              <w:rPr>
                <w:spacing w:val="-2"/>
                <w:sz w:val="19"/>
              </w:rPr>
              <w:t>pollution</w:t>
            </w:r>
          </w:p>
        </w:tc>
        <w:tc>
          <w:tcPr>
            <w:tcW w:w="5762" w:type="dxa"/>
            <w:tcBorders>
              <w:top w:val="single" w:sz="4" w:space="0" w:color="000000"/>
              <w:left w:val="single" w:sz="18" w:space="0" w:color="000000"/>
              <w:bottom w:val="single" w:sz="4" w:space="0" w:color="000000"/>
              <w:right w:val="single" w:sz="18" w:space="0" w:color="000000"/>
            </w:tcBorders>
          </w:tcPr>
          <w:p w14:paraId="724830D8" w14:textId="77777777" w:rsidR="00E225E2" w:rsidRDefault="00E073C2">
            <w:pPr>
              <w:pStyle w:val="TableParagraph"/>
              <w:spacing w:line="222" w:lineRule="exact"/>
              <w:ind w:left="105"/>
              <w:rPr>
                <w:sz w:val="19"/>
              </w:rPr>
            </w:pPr>
            <w:r>
              <w:rPr>
                <w:sz w:val="19"/>
              </w:rPr>
              <w:t>Burning</w:t>
            </w:r>
            <w:r>
              <w:rPr>
                <w:spacing w:val="28"/>
                <w:sz w:val="19"/>
              </w:rPr>
              <w:t xml:space="preserve"> </w:t>
            </w:r>
            <w:r>
              <w:rPr>
                <w:sz w:val="19"/>
              </w:rPr>
              <w:t>of</w:t>
            </w:r>
            <w:r>
              <w:rPr>
                <w:spacing w:val="30"/>
                <w:sz w:val="19"/>
              </w:rPr>
              <w:t xml:space="preserve"> </w:t>
            </w:r>
            <w:r>
              <w:rPr>
                <w:sz w:val="19"/>
              </w:rPr>
              <w:t>waste</w:t>
            </w:r>
            <w:r>
              <w:rPr>
                <w:spacing w:val="27"/>
                <w:sz w:val="19"/>
              </w:rPr>
              <w:t xml:space="preserve"> </w:t>
            </w:r>
            <w:r>
              <w:rPr>
                <w:sz w:val="19"/>
              </w:rPr>
              <w:t>must</w:t>
            </w:r>
            <w:r>
              <w:rPr>
                <w:spacing w:val="28"/>
                <w:sz w:val="19"/>
              </w:rPr>
              <w:t xml:space="preserve"> </w:t>
            </w:r>
            <w:r>
              <w:rPr>
                <w:sz w:val="19"/>
              </w:rPr>
              <w:t>not</w:t>
            </w:r>
            <w:r>
              <w:rPr>
                <w:spacing w:val="29"/>
                <w:sz w:val="19"/>
              </w:rPr>
              <w:t xml:space="preserve"> </w:t>
            </w:r>
            <w:r>
              <w:rPr>
                <w:sz w:val="19"/>
              </w:rPr>
              <w:t>be</w:t>
            </w:r>
            <w:r>
              <w:rPr>
                <w:spacing w:val="27"/>
                <w:sz w:val="19"/>
              </w:rPr>
              <w:t xml:space="preserve"> </w:t>
            </w:r>
            <w:r>
              <w:rPr>
                <w:sz w:val="19"/>
              </w:rPr>
              <w:t>allowed</w:t>
            </w:r>
            <w:r>
              <w:rPr>
                <w:spacing w:val="26"/>
                <w:sz w:val="19"/>
              </w:rPr>
              <w:t xml:space="preserve"> </w:t>
            </w:r>
            <w:r>
              <w:rPr>
                <w:sz w:val="19"/>
              </w:rPr>
              <w:t>on</w:t>
            </w:r>
            <w:r>
              <w:rPr>
                <w:spacing w:val="28"/>
                <w:sz w:val="19"/>
              </w:rPr>
              <w:t xml:space="preserve"> </w:t>
            </w:r>
            <w:r>
              <w:rPr>
                <w:sz w:val="19"/>
              </w:rPr>
              <w:t>site.</w:t>
            </w:r>
            <w:r>
              <w:rPr>
                <w:spacing w:val="26"/>
                <w:sz w:val="19"/>
              </w:rPr>
              <w:t xml:space="preserve"> </w:t>
            </w:r>
            <w:r>
              <w:rPr>
                <w:sz w:val="19"/>
              </w:rPr>
              <w:t>All</w:t>
            </w:r>
            <w:r>
              <w:rPr>
                <w:spacing w:val="24"/>
                <w:sz w:val="19"/>
              </w:rPr>
              <w:t xml:space="preserve"> </w:t>
            </w:r>
            <w:r>
              <w:rPr>
                <w:sz w:val="19"/>
              </w:rPr>
              <w:t>waste</w:t>
            </w:r>
            <w:r>
              <w:rPr>
                <w:spacing w:val="27"/>
                <w:sz w:val="19"/>
              </w:rPr>
              <w:t xml:space="preserve"> </w:t>
            </w:r>
            <w:r>
              <w:rPr>
                <w:sz w:val="19"/>
              </w:rPr>
              <w:t>must</w:t>
            </w:r>
            <w:r>
              <w:rPr>
                <w:spacing w:val="28"/>
                <w:sz w:val="19"/>
              </w:rPr>
              <w:t xml:space="preserve"> </w:t>
            </w:r>
            <w:r>
              <w:rPr>
                <w:spacing w:val="-5"/>
                <w:sz w:val="19"/>
              </w:rPr>
              <w:t>be</w:t>
            </w:r>
          </w:p>
          <w:p w14:paraId="5686D497" w14:textId="77777777" w:rsidR="00E225E2" w:rsidRDefault="00E073C2">
            <w:pPr>
              <w:pStyle w:val="TableParagraph"/>
              <w:spacing w:before="111"/>
              <w:ind w:left="105"/>
              <w:rPr>
                <w:sz w:val="19"/>
              </w:rPr>
            </w:pPr>
            <w:r>
              <w:rPr>
                <w:w w:val="105"/>
                <w:sz w:val="19"/>
              </w:rPr>
              <w:t>stored</w:t>
            </w:r>
            <w:r>
              <w:rPr>
                <w:spacing w:val="4"/>
                <w:w w:val="105"/>
                <w:sz w:val="19"/>
              </w:rPr>
              <w:t xml:space="preserve"> </w:t>
            </w:r>
            <w:r>
              <w:rPr>
                <w:w w:val="105"/>
                <w:sz w:val="19"/>
              </w:rPr>
              <w:t>adequately and</w:t>
            </w:r>
            <w:r>
              <w:rPr>
                <w:spacing w:val="5"/>
                <w:w w:val="105"/>
                <w:sz w:val="19"/>
              </w:rPr>
              <w:t xml:space="preserve"> </w:t>
            </w:r>
            <w:r>
              <w:rPr>
                <w:w w:val="105"/>
                <w:sz w:val="19"/>
              </w:rPr>
              <w:t>disposed</w:t>
            </w:r>
            <w:r>
              <w:rPr>
                <w:spacing w:val="4"/>
                <w:w w:val="105"/>
                <w:sz w:val="19"/>
              </w:rPr>
              <w:t xml:space="preserve"> </w:t>
            </w:r>
            <w:r>
              <w:rPr>
                <w:w w:val="105"/>
                <w:sz w:val="19"/>
              </w:rPr>
              <w:t>of</w:t>
            </w:r>
            <w:r>
              <w:rPr>
                <w:spacing w:val="4"/>
                <w:w w:val="105"/>
                <w:sz w:val="19"/>
              </w:rPr>
              <w:t xml:space="preserve"> </w:t>
            </w:r>
            <w:r>
              <w:rPr>
                <w:w w:val="105"/>
                <w:sz w:val="19"/>
              </w:rPr>
              <w:t>at</w:t>
            </w:r>
            <w:r>
              <w:rPr>
                <w:spacing w:val="4"/>
                <w:w w:val="105"/>
                <w:sz w:val="19"/>
              </w:rPr>
              <w:t xml:space="preserve"> </w:t>
            </w:r>
            <w:r>
              <w:rPr>
                <w:w w:val="105"/>
                <w:sz w:val="19"/>
              </w:rPr>
              <w:t>an</w:t>
            </w:r>
            <w:r>
              <w:rPr>
                <w:spacing w:val="3"/>
                <w:w w:val="105"/>
                <w:sz w:val="19"/>
              </w:rPr>
              <w:t xml:space="preserve"> </w:t>
            </w:r>
            <w:r>
              <w:rPr>
                <w:w w:val="105"/>
                <w:sz w:val="19"/>
              </w:rPr>
              <w:t>authorised</w:t>
            </w:r>
            <w:r>
              <w:rPr>
                <w:spacing w:val="4"/>
                <w:w w:val="105"/>
                <w:sz w:val="19"/>
              </w:rPr>
              <w:t xml:space="preserve"> </w:t>
            </w:r>
            <w:r>
              <w:rPr>
                <w:spacing w:val="-2"/>
                <w:w w:val="105"/>
                <w:sz w:val="19"/>
              </w:rPr>
              <w:t>facility.</w:t>
            </w:r>
          </w:p>
        </w:tc>
        <w:tc>
          <w:tcPr>
            <w:tcW w:w="3370" w:type="dxa"/>
            <w:tcBorders>
              <w:top w:val="single" w:sz="4" w:space="0" w:color="000000"/>
              <w:left w:val="single" w:sz="18" w:space="0" w:color="000000"/>
              <w:bottom w:val="single" w:sz="4" w:space="0" w:color="000000"/>
              <w:right w:val="single" w:sz="18" w:space="0" w:color="000000"/>
            </w:tcBorders>
          </w:tcPr>
          <w:p w14:paraId="0D968418" w14:textId="77777777" w:rsidR="00E225E2" w:rsidRDefault="00E073C2">
            <w:pPr>
              <w:pStyle w:val="TableParagraph"/>
              <w:spacing w:line="222" w:lineRule="exact"/>
              <w:ind w:left="105"/>
              <w:rPr>
                <w:sz w:val="19"/>
              </w:rPr>
            </w:pPr>
            <w:r>
              <w:rPr>
                <w:spacing w:val="-2"/>
                <w:sz w:val="19"/>
              </w:rPr>
              <w:t>Contractor</w:t>
            </w:r>
          </w:p>
        </w:tc>
      </w:tr>
      <w:tr w:rsidR="00E225E2" w14:paraId="5FCA2DF9" w14:textId="77777777">
        <w:trPr>
          <w:trHeight w:val="508"/>
        </w:trPr>
        <w:tc>
          <w:tcPr>
            <w:tcW w:w="2941" w:type="dxa"/>
            <w:tcBorders>
              <w:top w:val="single" w:sz="4" w:space="0" w:color="000000"/>
              <w:left w:val="single" w:sz="18" w:space="0" w:color="000000"/>
              <w:bottom w:val="single" w:sz="4" w:space="0" w:color="000000"/>
              <w:right w:val="single" w:sz="18" w:space="0" w:color="000000"/>
            </w:tcBorders>
          </w:tcPr>
          <w:p w14:paraId="212338C3" w14:textId="77777777" w:rsidR="00E225E2" w:rsidRDefault="00E073C2">
            <w:pPr>
              <w:pStyle w:val="TableParagraph"/>
              <w:spacing w:line="222" w:lineRule="exact"/>
              <w:ind w:left="104"/>
              <w:rPr>
                <w:sz w:val="19"/>
              </w:rPr>
            </w:pPr>
            <w:r>
              <w:rPr>
                <w:sz w:val="19"/>
              </w:rPr>
              <w:t>Excessive</w:t>
            </w:r>
            <w:r>
              <w:rPr>
                <w:spacing w:val="34"/>
                <w:sz w:val="19"/>
              </w:rPr>
              <w:t xml:space="preserve"> </w:t>
            </w:r>
            <w:r>
              <w:rPr>
                <w:sz w:val="19"/>
              </w:rPr>
              <w:t>burning</w:t>
            </w:r>
            <w:r>
              <w:rPr>
                <w:spacing w:val="34"/>
                <w:sz w:val="19"/>
              </w:rPr>
              <w:t xml:space="preserve"> </w:t>
            </w:r>
            <w:r>
              <w:rPr>
                <w:sz w:val="19"/>
              </w:rPr>
              <w:t>of</w:t>
            </w:r>
            <w:r>
              <w:rPr>
                <w:spacing w:val="38"/>
                <w:sz w:val="19"/>
              </w:rPr>
              <w:t xml:space="preserve"> </w:t>
            </w:r>
            <w:r>
              <w:rPr>
                <w:sz w:val="19"/>
              </w:rPr>
              <w:t>fossil</w:t>
            </w:r>
            <w:r>
              <w:rPr>
                <w:spacing w:val="31"/>
                <w:sz w:val="19"/>
              </w:rPr>
              <w:t xml:space="preserve"> </w:t>
            </w:r>
            <w:r>
              <w:rPr>
                <w:spacing w:val="-4"/>
                <w:sz w:val="19"/>
              </w:rPr>
              <w:t>fuel</w:t>
            </w:r>
          </w:p>
        </w:tc>
        <w:tc>
          <w:tcPr>
            <w:tcW w:w="2941" w:type="dxa"/>
            <w:tcBorders>
              <w:top w:val="single" w:sz="4" w:space="0" w:color="000000"/>
              <w:left w:val="single" w:sz="18" w:space="0" w:color="000000"/>
              <w:bottom w:val="single" w:sz="4" w:space="0" w:color="000000"/>
              <w:right w:val="single" w:sz="18" w:space="0" w:color="000000"/>
            </w:tcBorders>
          </w:tcPr>
          <w:p w14:paraId="5F4553AD" w14:textId="77777777" w:rsidR="00E225E2" w:rsidRDefault="00E073C2">
            <w:pPr>
              <w:pStyle w:val="TableParagraph"/>
              <w:spacing w:line="222" w:lineRule="exact"/>
              <w:ind w:left="103"/>
              <w:rPr>
                <w:sz w:val="19"/>
              </w:rPr>
            </w:pPr>
            <w:r>
              <w:rPr>
                <w:w w:val="110"/>
                <w:sz w:val="19"/>
              </w:rPr>
              <w:t>Excessive</w:t>
            </w:r>
            <w:r>
              <w:rPr>
                <w:spacing w:val="38"/>
                <w:w w:val="110"/>
                <w:sz w:val="19"/>
              </w:rPr>
              <w:t xml:space="preserve">  </w:t>
            </w:r>
            <w:r>
              <w:rPr>
                <w:w w:val="110"/>
                <w:sz w:val="19"/>
              </w:rPr>
              <w:t>hazardous</w:t>
            </w:r>
            <w:r>
              <w:rPr>
                <w:spacing w:val="41"/>
                <w:w w:val="110"/>
                <w:sz w:val="19"/>
              </w:rPr>
              <w:t xml:space="preserve">  </w:t>
            </w:r>
            <w:r>
              <w:rPr>
                <w:spacing w:val="-2"/>
                <w:w w:val="110"/>
                <w:sz w:val="19"/>
              </w:rPr>
              <w:t>smoke</w:t>
            </w:r>
          </w:p>
          <w:p w14:paraId="01A7EE97" w14:textId="77777777" w:rsidR="00E225E2" w:rsidRDefault="00E073C2">
            <w:pPr>
              <w:pStyle w:val="TableParagraph"/>
              <w:spacing w:before="31"/>
              <w:ind w:left="103"/>
              <w:rPr>
                <w:sz w:val="19"/>
              </w:rPr>
            </w:pPr>
            <w:r>
              <w:rPr>
                <w:sz w:val="19"/>
              </w:rPr>
              <w:t>into</w:t>
            </w:r>
            <w:r>
              <w:rPr>
                <w:spacing w:val="6"/>
                <w:sz w:val="19"/>
              </w:rPr>
              <w:t xml:space="preserve"> </w:t>
            </w:r>
            <w:r>
              <w:rPr>
                <w:sz w:val="19"/>
              </w:rPr>
              <w:t>the</w:t>
            </w:r>
            <w:r>
              <w:rPr>
                <w:spacing w:val="8"/>
                <w:sz w:val="19"/>
              </w:rPr>
              <w:t xml:space="preserve"> </w:t>
            </w:r>
            <w:r>
              <w:rPr>
                <w:spacing w:val="-2"/>
                <w:sz w:val="19"/>
              </w:rPr>
              <w:t>atmosphere</w:t>
            </w:r>
          </w:p>
        </w:tc>
        <w:tc>
          <w:tcPr>
            <w:tcW w:w="5762" w:type="dxa"/>
            <w:tcBorders>
              <w:top w:val="single" w:sz="4" w:space="0" w:color="000000"/>
              <w:left w:val="single" w:sz="18" w:space="0" w:color="000000"/>
              <w:bottom w:val="single" w:sz="4" w:space="0" w:color="000000"/>
              <w:right w:val="single" w:sz="18" w:space="0" w:color="000000"/>
            </w:tcBorders>
          </w:tcPr>
          <w:p w14:paraId="2278C90F" w14:textId="77777777" w:rsidR="00E225E2" w:rsidRDefault="00E073C2">
            <w:pPr>
              <w:pStyle w:val="TableParagraph"/>
              <w:spacing w:line="222" w:lineRule="exact"/>
              <w:ind w:left="105"/>
              <w:rPr>
                <w:sz w:val="19"/>
              </w:rPr>
            </w:pPr>
            <w:r>
              <w:rPr>
                <w:sz w:val="19"/>
              </w:rPr>
              <w:t>Burning</w:t>
            </w:r>
            <w:r>
              <w:rPr>
                <w:spacing w:val="21"/>
                <w:sz w:val="19"/>
              </w:rPr>
              <w:t xml:space="preserve"> </w:t>
            </w:r>
            <w:r>
              <w:rPr>
                <w:sz w:val="19"/>
              </w:rPr>
              <w:t>of</w:t>
            </w:r>
            <w:r>
              <w:rPr>
                <w:spacing w:val="22"/>
                <w:sz w:val="19"/>
              </w:rPr>
              <w:t xml:space="preserve"> </w:t>
            </w:r>
            <w:r>
              <w:rPr>
                <w:sz w:val="19"/>
              </w:rPr>
              <w:t>fossil</w:t>
            </w:r>
            <w:r>
              <w:rPr>
                <w:spacing w:val="15"/>
                <w:sz w:val="19"/>
              </w:rPr>
              <w:t xml:space="preserve"> </w:t>
            </w:r>
            <w:r>
              <w:rPr>
                <w:sz w:val="19"/>
              </w:rPr>
              <w:t>fuels</w:t>
            </w:r>
            <w:r>
              <w:rPr>
                <w:spacing w:val="19"/>
                <w:sz w:val="19"/>
              </w:rPr>
              <w:t xml:space="preserve"> </w:t>
            </w:r>
            <w:r>
              <w:rPr>
                <w:sz w:val="19"/>
              </w:rPr>
              <w:t>must</w:t>
            </w:r>
            <w:r>
              <w:rPr>
                <w:spacing w:val="19"/>
                <w:sz w:val="19"/>
              </w:rPr>
              <w:t xml:space="preserve"> </w:t>
            </w:r>
            <w:r>
              <w:rPr>
                <w:sz w:val="19"/>
              </w:rPr>
              <w:t>not</w:t>
            </w:r>
            <w:r>
              <w:rPr>
                <w:spacing w:val="20"/>
                <w:sz w:val="19"/>
              </w:rPr>
              <w:t xml:space="preserve"> </w:t>
            </w:r>
            <w:r>
              <w:rPr>
                <w:sz w:val="19"/>
              </w:rPr>
              <w:t>be</w:t>
            </w:r>
            <w:r>
              <w:rPr>
                <w:spacing w:val="19"/>
                <w:sz w:val="19"/>
              </w:rPr>
              <w:t xml:space="preserve"> </w:t>
            </w:r>
            <w:r>
              <w:rPr>
                <w:sz w:val="19"/>
              </w:rPr>
              <w:t>allowed</w:t>
            </w:r>
            <w:r>
              <w:rPr>
                <w:spacing w:val="17"/>
                <w:sz w:val="19"/>
              </w:rPr>
              <w:t xml:space="preserve"> </w:t>
            </w:r>
            <w:r>
              <w:rPr>
                <w:sz w:val="19"/>
              </w:rPr>
              <w:t>on</w:t>
            </w:r>
            <w:r>
              <w:rPr>
                <w:spacing w:val="17"/>
                <w:sz w:val="19"/>
              </w:rPr>
              <w:t xml:space="preserve"> </w:t>
            </w:r>
            <w:r>
              <w:rPr>
                <w:spacing w:val="-4"/>
                <w:sz w:val="19"/>
              </w:rPr>
              <w:t>site.</w:t>
            </w:r>
          </w:p>
        </w:tc>
        <w:tc>
          <w:tcPr>
            <w:tcW w:w="3370" w:type="dxa"/>
            <w:tcBorders>
              <w:top w:val="single" w:sz="4" w:space="0" w:color="000000"/>
              <w:left w:val="single" w:sz="18" w:space="0" w:color="000000"/>
              <w:bottom w:val="single" w:sz="4" w:space="0" w:color="000000"/>
              <w:right w:val="single" w:sz="18" w:space="0" w:color="000000"/>
            </w:tcBorders>
          </w:tcPr>
          <w:p w14:paraId="0EC612C1" w14:textId="77777777" w:rsidR="00E225E2" w:rsidRDefault="00E073C2">
            <w:pPr>
              <w:pStyle w:val="TableParagraph"/>
              <w:spacing w:line="222" w:lineRule="exact"/>
              <w:ind w:left="105"/>
              <w:rPr>
                <w:sz w:val="19"/>
              </w:rPr>
            </w:pPr>
            <w:r>
              <w:rPr>
                <w:spacing w:val="-2"/>
                <w:sz w:val="19"/>
              </w:rPr>
              <w:t>Contractor</w:t>
            </w:r>
          </w:p>
        </w:tc>
      </w:tr>
      <w:tr w:rsidR="00E225E2" w14:paraId="6AB8ABCC" w14:textId="77777777">
        <w:trPr>
          <w:trHeight w:val="844"/>
        </w:trPr>
        <w:tc>
          <w:tcPr>
            <w:tcW w:w="2941" w:type="dxa"/>
            <w:tcBorders>
              <w:top w:val="single" w:sz="4" w:space="0" w:color="000000"/>
              <w:left w:val="single" w:sz="18" w:space="0" w:color="000000"/>
              <w:bottom w:val="single" w:sz="4" w:space="0" w:color="000000"/>
              <w:right w:val="single" w:sz="18" w:space="0" w:color="000000"/>
            </w:tcBorders>
          </w:tcPr>
          <w:p w14:paraId="6A527FF6" w14:textId="77777777" w:rsidR="00E225E2" w:rsidRDefault="00E073C2">
            <w:pPr>
              <w:pStyle w:val="TableParagraph"/>
              <w:spacing w:line="273" w:lineRule="auto"/>
              <w:ind w:left="104"/>
              <w:rPr>
                <w:sz w:val="19"/>
              </w:rPr>
            </w:pPr>
            <w:r>
              <w:rPr>
                <w:w w:val="105"/>
                <w:sz w:val="19"/>
              </w:rPr>
              <w:t>Emissions</w:t>
            </w:r>
            <w:r>
              <w:rPr>
                <w:spacing w:val="80"/>
                <w:w w:val="105"/>
                <w:sz w:val="19"/>
              </w:rPr>
              <w:t xml:space="preserve"> </w:t>
            </w:r>
            <w:r>
              <w:rPr>
                <w:w w:val="105"/>
                <w:sz w:val="19"/>
              </w:rPr>
              <w:t>from</w:t>
            </w:r>
            <w:r>
              <w:rPr>
                <w:spacing w:val="80"/>
                <w:w w:val="105"/>
                <w:sz w:val="19"/>
              </w:rPr>
              <w:t xml:space="preserve"> </w:t>
            </w:r>
            <w:r>
              <w:rPr>
                <w:w w:val="105"/>
                <w:sz w:val="19"/>
              </w:rPr>
              <w:t>vehicles</w:t>
            </w:r>
            <w:r>
              <w:rPr>
                <w:spacing w:val="80"/>
                <w:w w:val="105"/>
                <w:sz w:val="19"/>
              </w:rPr>
              <w:t xml:space="preserve"> </w:t>
            </w:r>
            <w:r>
              <w:rPr>
                <w:w w:val="105"/>
                <w:sz w:val="19"/>
              </w:rPr>
              <w:t>and dust from gravel roads</w:t>
            </w:r>
          </w:p>
        </w:tc>
        <w:tc>
          <w:tcPr>
            <w:tcW w:w="2941" w:type="dxa"/>
            <w:tcBorders>
              <w:top w:val="single" w:sz="4" w:space="0" w:color="000000"/>
              <w:left w:val="single" w:sz="18" w:space="0" w:color="000000"/>
              <w:bottom w:val="single" w:sz="4" w:space="0" w:color="000000"/>
              <w:right w:val="single" w:sz="18" w:space="0" w:color="000000"/>
            </w:tcBorders>
          </w:tcPr>
          <w:p w14:paraId="7A03E212" w14:textId="77777777" w:rsidR="00E225E2" w:rsidRDefault="00E073C2">
            <w:pPr>
              <w:pStyle w:val="TableParagraph"/>
              <w:spacing w:line="222" w:lineRule="exact"/>
              <w:ind w:left="103"/>
              <w:rPr>
                <w:sz w:val="19"/>
              </w:rPr>
            </w:pPr>
            <w:r>
              <w:rPr>
                <w:sz w:val="19"/>
              </w:rPr>
              <w:t>Air</w:t>
            </w:r>
            <w:r>
              <w:rPr>
                <w:spacing w:val="-4"/>
                <w:sz w:val="19"/>
              </w:rPr>
              <w:t xml:space="preserve"> </w:t>
            </w:r>
            <w:r>
              <w:rPr>
                <w:spacing w:val="-2"/>
                <w:sz w:val="19"/>
              </w:rPr>
              <w:t>pollution</w:t>
            </w:r>
          </w:p>
        </w:tc>
        <w:tc>
          <w:tcPr>
            <w:tcW w:w="5762" w:type="dxa"/>
            <w:tcBorders>
              <w:top w:val="single" w:sz="4" w:space="0" w:color="000000"/>
              <w:left w:val="single" w:sz="18" w:space="0" w:color="000000"/>
              <w:bottom w:val="single" w:sz="4" w:space="0" w:color="000000"/>
              <w:right w:val="single" w:sz="18" w:space="0" w:color="000000"/>
            </w:tcBorders>
          </w:tcPr>
          <w:p w14:paraId="0204C75A" w14:textId="77777777" w:rsidR="00E225E2" w:rsidRDefault="00E073C2">
            <w:pPr>
              <w:pStyle w:val="TableParagraph"/>
              <w:spacing w:line="222" w:lineRule="exact"/>
              <w:ind w:left="105"/>
              <w:rPr>
                <w:sz w:val="19"/>
              </w:rPr>
            </w:pPr>
            <w:r>
              <w:rPr>
                <w:w w:val="105"/>
                <w:sz w:val="19"/>
              </w:rPr>
              <w:t>Vehicles</w:t>
            </w:r>
            <w:r>
              <w:rPr>
                <w:spacing w:val="8"/>
                <w:w w:val="105"/>
                <w:sz w:val="19"/>
              </w:rPr>
              <w:t xml:space="preserve"> </w:t>
            </w:r>
            <w:r>
              <w:rPr>
                <w:w w:val="105"/>
                <w:sz w:val="19"/>
              </w:rPr>
              <w:t>should</w:t>
            </w:r>
            <w:r>
              <w:rPr>
                <w:spacing w:val="8"/>
                <w:w w:val="105"/>
                <w:sz w:val="19"/>
              </w:rPr>
              <w:t xml:space="preserve"> </w:t>
            </w:r>
            <w:r>
              <w:rPr>
                <w:w w:val="105"/>
                <w:sz w:val="19"/>
              </w:rPr>
              <w:t>be</w:t>
            </w:r>
            <w:r>
              <w:rPr>
                <w:spacing w:val="10"/>
                <w:w w:val="105"/>
                <w:sz w:val="19"/>
              </w:rPr>
              <w:t xml:space="preserve"> </w:t>
            </w:r>
            <w:r>
              <w:rPr>
                <w:w w:val="105"/>
                <w:sz w:val="19"/>
              </w:rPr>
              <w:t>well</w:t>
            </w:r>
            <w:r>
              <w:rPr>
                <w:spacing w:val="9"/>
                <w:w w:val="105"/>
                <w:sz w:val="19"/>
              </w:rPr>
              <w:t xml:space="preserve"> </w:t>
            </w:r>
            <w:r>
              <w:rPr>
                <w:w w:val="105"/>
                <w:sz w:val="19"/>
              </w:rPr>
              <w:t>serviced</w:t>
            </w:r>
            <w:r>
              <w:rPr>
                <w:spacing w:val="9"/>
                <w:w w:val="105"/>
                <w:sz w:val="19"/>
              </w:rPr>
              <w:t xml:space="preserve"> </w:t>
            </w:r>
            <w:r>
              <w:rPr>
                <w:w w:val="105"/>
                <w:sz w:val="19"/>
              </w:rPr>
              <w:t>to</w:t>
            </w:r>
            <w:r>
              <w:rPr>
                <w:spacing w:val="8"/>
                <w:w w:val="105"/>
                <w:sz w:val="19"/>
              </w:rPr>
              <w:t xml:space="preserve"> </w:t>
            </w:r>
            <w:r>
              <w:rPr>
                <w:w w:val="105"/>
                <w:sz w:val="19"/>
              </w:rPr>
              <w:t>avoid</w:t>
            </w:r>
            <w:r>
              <w:rPr>
                <w:spacing w:val="7"/>
                <w:w w:val="105"/>
                <w:sz w:val="19"/>
              </w:rPr>
              <w:t xml:space="preserve"> </w:t>
            </w:r>
            <w:r>
              <w:rPr>
                <w:w w:val="105"/>
                <w:sz w:val="19"/>
              </w:rPr>
              <w:t>excessive</w:t>
            </w:r>
            <w:r>
              <w:rPr>
                <w:spacing w:val="7"/>
                <w:w w:val="105"/>
                <w:sz w:val="19"/>
              </w:rPr>
              <w:t xml:space="preserve"> </w:t>
            </w:r>
            <w:r>
              <w:rPr>
                <w:spacing w:val="-2"/>
                <w:w w:val="105"/>
                <w:sz w:val="19"/>
              </w:rPr>
              <w:t>emissions.</w:t>
            </w:r>
          </w:p>
        </w:tc>
        <w:tc>
          <w:tcPr>
            <w:tcW w:w="3370" w:type="dxa"/>
            <w:tcBorders>
              <w:top w:val="single" w:sz="4" w:space="0" w:color="000000"/>
              <w:left w:val="single" w:sz="18" w:space="0" w:color="000000"/>
              <w:bottom w:val="single" w:sz="4" w:space="0" w:color="000000"/>
              <w:right w:val="single" w:sz="18" w:space="0" w:color="000000"/>
            </w:tcBorders>
          </w:tcPr>
          <w:p w14:paraId="0C607016" w14:textId="77777777" w:rsidR="00E225E2" w:rsidRDefault="00E073C2">
            <w:pPr>
              <w:pStyle w:val="TableParagraph"/>
              <w:spacing w:line="222" w:lineRule="exact"/>
              <w:ind w:left="104"/>
              <w:rPr>
                <w:sz w:val="19"/>
              </w:rPr>
            </w:pPr>
            <w:r>
              <w:rPr>
                <w:spacing w:val="-2"/>
                <w:sz w:val="19"/>
              </w:rPr>
              <w:t>Contractor</w:t>
            </w:r>
          </w:p>
        </w:tc>
      </w:tr>
    </w:tbl>
    <w:p w14:paraId="03D22A42" w14:textId="77777777" w:rsidR="00E225E2" w:rsidRDefault="00E225E2">
      <w:pPr>
        <w:jc w:val="center"/>
        <w:rPr>
          <w:sz w:val="17"/>
        </w:rPr>
        <w:sectPr w:rsidR="00E225E2">
          <w:headerReference w:type="default" r:id="rId81"/>
          <w:pgSz w:w="16840" w:h="11910" w:orient="landscape"/>
          <w:pgMar w:top="1020" w:right="800" w:bottom="1640" w:left="580" w:header="0" w:footer="1451" w:gutter="0"/>
          <w:cols w:space="720"/>
        </w:sectPr>
      </w:pPr>
    </w:p>
    <w:p w14:paraId="30ABDB1A" w14:textId="77777777" w:rsidR="00E225E2" w:rsidRDefault="00E225E2">
      <w:pPr>
        <w:pStyle w:val="BodyText"/>
        <w:spacing w:before="1"/>
        <w:rPr>
          <w:sz w:val="2"/>
        </w:rPr>
      </w:pPr>
    </w:p>
    <w:tbl>
      <w:tblPr>
        <w:tblW w:w="0" w:type="auto"/>
        <w:tblInd w:w="32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59A4CC25" w14:textId="77777777">
        <w:trPr>
          <w:trHeight w:val="2627"/>
        </w:trPr>
        <w:tc>
          <w:tcPr>
            <w:tcW w:w="15014" w:type="dxa"/>
            <w:gridSpan w:val="4"/>
            <w:tcBorders>
              <w:bottom w:val="single" w:sz="12" w:space="0" w:color="000000"/>
            </w:tcBorders>
            <w:shd w:val="clear" w:color="auto" w:fill="D8D8D8"/>
          </w:tcPr>
          <w:p w14:paraId="4C0145F8" w14:textId="77777777" w:rsidR="00E225E2" w:rsidRDefault="00E073C2">
            <w:pPr>
              <w:pStyle w:val="TableParagraph"/>
              <w:numPr>
                <w:ilvl w:val="3"/>
                <w:numId w:val="45"/>
              </w:numPr>
              <w:tabs>
                <w:tab w:val="left" w:pos="694"/>
              </w:tabs>
              <w:spacing w:line="220" w:lineRule="exact"/>
              <w:ind w:left="694" w:hanging="590"/>
              <w:rPr>
                <w:sz w:val="19"/>
              </w:rPr>
            </w:pPr>
            <w:r>
              <w:rPr>
                <w:color w:val="215767"/>
                <w:spacing w:val="-2"/>
                <w:sz w:val="19"/>
              </w:rPr>
              <w:t>Noise</w:t>
            </w:r>
          </w:p>
          <w:p w14:paraId="67E6068B" w14:textId="77777777" w:rsidR="00E225E2" w:rsidRDefault="00E073C2">
            <w:pPr>
              <w:pStyle w:val="TableParagraph"/>
              <w:spacing w:before="180"/>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7E95FF53" w14:textId="77777777" w:rsidR="00E225E2" w:rsidRDefault="00E073C2">
            <w:pPr>
              <w:pStyle w:val="TableParagraph"/>
              <w:numPr>
                <w:ilvl w:val="4"/>
                <w:numId w:val="45"/>
              </w:numPr>
              <w:tabs>
                <w:tab w:val="left" w:pos="805"/>
              </w:tabs>
              <w:spacing w:before="38"/>
              <w:ind w:hanging="350"/>
              <w:rPr>
                <w:sz w:val="19"/>
              </w:rPr>
            </w:pPr>
            <w:r>
              <w:rPr>
                <w:sz w:val="19"/>
              </w:rPr>
              <w:t>To</w:t>
            </w:r>
            <w:r>
              <w:rPr>
                <w:spacing w:val="17"/>
                <w:sz w:val="19"/>
              </w:rPr>
              <w:t xml:space="preserve"> </w:t>
            </w:r>
            <w:r>
              <w:rPr>
                <w:sz w:val="19"/>
              </w:rPr>
              <w:t>minimize</w:t>
            </w:r>
            <w:r>
              <w:rPr>
                <w:spacing w:val="20"/>
                <w:sz w:val="19"/>
              </w:rPr>
              <w:t xml:space="preserve"> </w:t>
            </w:r>
            <w:r>
              <w:rPr>
                <w:sz w:val="19"/>
              </w:rPr>
              <w:t>the</w:t>
            </w:r>
            <w:r>
              <w:rPr>
                <w:spacing w:val="23"/>
                <w:sz w:val="19"/>
              </w:rPr>
              <w:t xml:space="preserve"> </w:t>
            </w:r>
            <w:r>
              <w:rPr>
                <w:sz w:val="19"/>
              </w:rPr>
              <w:t>generation</w:t>
            </w:r>
            <w:r>
              <w:rPr>
                <w:spacing w:val="22"/>
                <w:sz w:val="19"/>
              </w:rPr>
              <w:t xml:space="preserve"> </w:t>
            </w:r>
            <w:r>
              <w:rPr>
                <w:sz w:val="19"/>
              </w:rPr>
              <w:t>of</w:t>
            </w:r>
            <w:r>
              <w:rPr>
                <w:spacing w:val="22"/>
                <w:sz w:val="19"/>
              </w:rPr>
              <w:t xml:space="preserve"> </w:t>
            </w:r>
            <w:r>
              <w:rPr>
                <w:sz w:val="19"/>
              </w:rPr>
              <w:t>noise</w:t>
            </w:r>
            <w:r>
              <w:rPr>
                <w:spacing w:val="20"/>
                <w:sz w:val="19"/>
              </w:rPr>
              <w:t xml:space="preserve"> </w:t>
            </w:r>
            <w:r>
              <w:rPr>
                <w:sz w:val="19"/>
              </w:rPr>
              <w:t>from</w:t>
            </w:r>
            <w:r>
              <w:rPr>
                <w:spacing w:val="24"/>
                <w:sz w:val="19"/>
              </w:rPr>
              <w:t xml:space="preserve"> </w:t>
            </w:r>
            <w:r>
              <w:rPr>
                <w:sz w:val="19"/>
              </w:rPr>
              <w:t>construction</w:t>
            </w:r>
            <w:r>
              <w:rPr>
                <w:spacing w:val="21"/>
                <w:sz w:val="19"/>
              </w:rPr>
              <w:t xml:space="preserve"> </w:t>
            </w:r>
            <w:r>
              <w:rPr>
                <w:spacing w:val="-2"/>
                <w:sz w:val="19"/>
              </w:rPr>
              <w:t>activities.</w:t>
            </w:r>
          </w:p>
          <w:p w14:paraId="5B710484" w14:textId="77777777" w:rsidR="00E225E2" w:rsidRDefault="00E073C2">
            <w:pPr>
              <w:pStyle w:val="TableParagraph"/>
              <w:spacing w:before="121"/>
              <w:ind w:left="104"/>
              <w:rPr>
                <w:rFonts w:ascii="Arial"/>
                <w:b/>
                <w:sz w:val="19"/>
              </w:rPr>
            </w:pPr>
            <w:r>
              <w:rPr>
                <w:rFonts w:ascii="Arial"/>
                <w:b/>
                <w:spacing w:val="-2"/>
                <w:sz w:val="19"/>
                <w:u w:val="single"/>
              </w:rPr>
              <w:t>Target</w:t>
            </w:r>
          </w:p>
          <w:p w14:paraId="19C7356A" w14:textId="77777777" w:rsidR="00E225E2" w:rsidRDefault="00E073C2">
            <w:pPr>
              <w:pStyle w:val="TableParagraph"/>
              <w:numPr>
                <w:ilvl w:val="4"/>
                <w:numId w:val="45"/>
              </w:numPr>
              <w:tabs>
                <w:tab w:val="left" w:pos="805"/>
              </w:tabs>
              <w:spacing w:before="38"/>
              <w:ind w:hanging="350"/>
              <w:rPr>
                <w:sz w:val="19"/>
              </w:rPr>
            </w:pPr>
            <w:r>
              <w:rPr>
                <w:sz w:val="19"/>
              </w:rPr>
              <w:t>No</w:t>
            </w:r>
            <w:r>
              <w:rPr>
                <w:spacing w:val="23"/>
                <w:sz w:val="19"/>
              </w:rPr>
              <w:t xml:space="preserve"> </w:t>
            </w:r>
            <w:r>
              <w:rPr>
                <w:sz w:val="19"/>
              </w:rPr>
              <w:t>complaints</w:t>
            </w:r>
            <w:r>
              <w:rPr>
                <w:spacing w:val="26"/>
                <w:sz w:val="19"/>
              </w:rPr>
              <w:t xml:space="preserve"> </w:t>
            </w:r>
            <w:r>
              <w:rPr>
                <w:sz w:val="19"/>
              </w:rPr>
              <w:t>received</w:t>
            </w:r>
            <w:r>
              <w:rPr>
                <w:spacing w:val="25"/>
                <w:sz w:val="19"/>
              </w:rPr>
              <w:t xml:space="preserve"> </w:t>
            </w:r>
            <w:r>
              <w:rPr>
                <w:sz w:val="19"/>
              </w:rPr>
              <w:t>from</w:t>
            </w:r>
            <w:r>
              <w:rPr>
                <w:spacing w:val="30"/>
                <w:sz w:val="19"/>
              </w:rPr>
              <w:t xml:space="preserve"> </w:t>
            </w:r>
            <w:r>
              <w:rPr>
                <w:sz w:val="19"/>
              </w:rPr>
              <w:t>the</w:t>
            </w:r>
            <w:r>
              <w:rPr>
                <w:spacing w:val="25"/>
                <w:sz w:val="19"/>
              </w:rPr>
              <w:t xml:space="preserve"> </w:t>
            </w:r>
            <w:r>
              <w:rPr>
                <w:spacing w:val="-2"/>
                <w:sz w:val="19"/>
              </w:rPr>
              <w:t>public.</w:t>
            </w:r>
          </w:p>
          <w:p w14:paraId="0A58E7D9" w14:textId="77777777" w:rsidR="00E225E2" w:rsidRDefault="00E073C2">
            <w:pPr>
              <w:pStyle w:val="TableParagraph"/>
              <w:spacing w:before="121"/>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0FC31620" w14:textId="77777777" w:rsidR="00E225E2" w:rsidRDefault="00E073C2">
            <w:pPr>
              <w:pStyle w:val="TableParagraph"/>
              <w:numPr>
                <w:ilvl w:val="4"/>
                <w:numId w:val="45"/>
              </w:numPr>
              <w:tabs>
                <w:tab w:val="left" w:pos="805"/>
              </w:tabs>
              <w:spacing w:before="136"/>
              <w:ind w:hanging="350"/>
              <w:rPr>
                <w:sz w:val="19"/>
              </w:rPr>
            </w:pPr>
            <w:r>
              <w:rPr>
                <w:sz w:val="19"/>
              </w:rPr>
              <w:t>Routine</w:t>
            </w:r>
            <w:r>
              <w:rPr>
                <w:spacing w:val="20"/>
                <w:sz w:val="19"/>
              </w:rPr>
              <w:t xml:space="preserve"> </w:t>
            </w:r>
            <w:r>
              <w:rPr>
                <w:sz w:val="19"/>
              </w:rPr>
              <w:t>inspections</w:t>
            </w:r>
            <w:r>
              <w:rPr>
                <w:spacing w:val="23"/>
                <w:sz w:val="19"/>
              </w:rPr>
              <w:t xml:space="preserve"> </w:t>
            </w:r>
            <w:r>
              <w:rPr>
                <w:sz w:val="19"/>
              </w:rPr>
              <w:t>of</w:t>
            </w:r>
            <w:r>
              <w:rPr>
                <w:spacing w:val="24"/>
                <w:sz w:val="19"/>
              </w:rPr>
              <w:t xml:space="preserve"> </w:t>
            </w:r>
            <w:r>
              <w:rPr>
                <w:sz w:val="19"/>
              </w:rPr>
              <w:t>plant</w:t>
            </w:r>
            <w:r>
              <w:rPr>
                <w:spacing w:val="21"/>
                <w:sz w:val="19"/>
              </w:rPr>
              <w:t xml:space="preserve"> </w:t>
            </w:r>
            <w:r>
              <w:rPr>
                <w:sz w:val="19"/>
              </w:rPr>
              <w:t>and</w:t>
            </w:r>
            <w:r>
              <w:rPr>
                <w:spacing w:val="21"/>
                <w:sz w:val="19"/>
              </w:rPr>
              <w:t xml:space="preserve"> </w:t>
            </w:r>
            <w:r>
              <w:rPr>
                <w:sz w:val="19"/>
              </w:rPr>
              <w:t>equipment</w:t>
            </w:r>
            <w:r>
              <w:rPr>
                <w:spacing w:val="21"/>
                <w:sz w:val="19"/>
              </w:rPr>
              <w:t xml:space="preserve"> </w:t>
            </w:r>
            <w:r>
              <w:rPr>
                <w:sz w:val="19"/>
              </w:rPr>
              <w:t>must</w:t>
            </w:r>
            <w:r>
              <w:rPr>
                <w:spacing w:val="20"/>
                <w:sz w:val="19"/>
              </w:rPr>
              <w:t xml:space="preserve"> </w:t>
            </w:r>
            <w:r>
              <w:rPr>
                <w:sz w:val="19"/>
              </w:rPr>
              <w:t>be</w:t>
            </w:r>
            <w:r>
              <w:rPr>
                <w:spacing w:val="21"/>
                <w:sz w:val="19"/>
              </w:rPr>
              <w:t xml:space="preserve"> </w:t>
            </w:r>
            <w:r>
              <w:rPr>
                <w:sz w:val="19"/>
              </w:rPr>
              <w:t>carried</w:t>
            </w:r>
            <w:r>
              <w:rPr>
                <w:spacing w:val="22"/>
                <w:sz w:val="19"/>
              </w:rPr>
              <w:t xml:space="preserve"> </w:t>
            </w:r>
            <w:r>
              <w:rPr>
                <w:sz w:val="19"/>
              </w:rPr>
              <w:t>out</w:t>
            </w:r>
            <w:r>
              <w:rPr>
                <w:spacing w:val="19"/>
                <w:sz w:val="19"/>
              </w:rPr>
              <w:t xml:space="preserve"> </w:t>
            </w:r>
            <w:r>
              <w:rPr>
                <w:sz w:val="19"/>
              </w:rPr>
              <w:t>by</w:t>
            </w:r>
            <w:r>
              <w:rPr>
                <w:spacing w:val="15"/>
                <w:sz w:val="19"/>
              </w:rPr>
              <w:t xml:space="preserve"> </w:t>
            </w:r>
            <w:r>
              <w:rPr>
                <w:sz w:val="19"/>
              </w:rPr>
              <w:t>the</w:t>
            </w:r>
            <w:r>
              <w:rPr>
                <w:spacing w:val="23"/>
                <w:sz w:val="19"/>
              </w:rPr>
              <w:t xml:space="preserve"> </w:t>
            </w:r>
            <w:r>
              <w:rPr>
                <w:sz w:val="19"/>
              </w:rPr>
              <w:t>contractor;</w:t>
            </w:r>
            <w:r>
              <w:rPr>
                <w:spacing w:val="21"/>
                <w:sz w:val="19"/>
              </w:rPr>
              <w:t xml:space="preserve"> </w:t>
            </w:r>
            <w:r>
              <w:rPr>
                <w:spacing w:val="-5"/>
                <w:sz w:val="19"/>
              </w:rPr>
              <w:t>and</w:t>
            </w:r>
          </w:p>
          <w:p w14:paraId="4A347622" w14:textId="77777777" w:rsidR="00E225E2" w:rsidRDefault="00E073C2">
            <w:pPr>
              <w:pStyle w:val="TableParagraph"/>
              <w:numPr>
                <w:ilvl w:val="4"/>
                <w:numId w:val="45"/>
              </w:numPr>
              <w:tabs>
                <w:tab w:val="left" w:pos="805"/>
              </w:tabs>
              <w:spacing w:before="111"/>
              <w:ind w:hanging="350"/>
              <w:rPr>
                <w:sz w:val="19"/>
              </w:rPr>
            </w:pPr>
            <w:r>
              <w:rPr>
                <w:sz w:val="19"/>
              </w:rPr>
              <w:t>Any</w:t>
            </w:r>
            <w:r>
              <w:rPr>
                <w:spacing w:val="21"/>
                <w:sz w:val="19"/>
              </w:rPr>
              <w:t xml:space="preserve"> </w:t>
            </w:r>
            <w:r>
              <w:rPr>
                <w:sz w:val="19"/>
              </w:rPr>
              <w:t>noise</w:t>
            </w:r>
            <w:r>
              <w:rPr>
                <w:spacing w:val="24"/>
                <w:sz w:val="19"/>
              </w:rPr>
              <w:t xml:space="preserve"> </w:t>
            </w:r>
            <w:r>
              <w:rPr>
                <w:sz w:val="19"/>
              </w:rPr>
              <w:t>complaints</w:t>
            </w:r>
            <w:r>
              <w:rPr>
                <w:spacing w:val="26"/>
                <w:sz w:val="19"/>
              </w:rPr>
              <w:t xml:space="preserve"> </w:t>
            </w:r>
            <w:r>
              <w:rPr>
                <w:sz w:val="19"/>
              </w:rPr>
              <w:t>received</w:t>
            </w:r>
            <w:r>
              <w:rPr>
                <w:spacing w:val="24"/>
                <w:sz w:val="19"/>
              </w:rPr>
              <w:t xml:space="preserve"> </w:t>
            </w:r>
            <w:r>
              <w:rPr>
                <w:sz w:val="19"/>
              </w:rPr>
              <w:t>from</w:t>
            </w:r>
            <w:r>
              <w:rPr>
                <w:spacing w:val="31"/>
                <w:sz w:val="19"/>
              </w:rPr>
              <w:t xml:space="preserve"> </w:t>
            </w:r>
            <w:r>
              <w:rPr>
                <w:sz w:val="19"/>
              </w:rPr>
              <w:t>the</w:t>
            </w:r>
            <w:r>
              <w:rPr>
                <w:spacing w:val="27"/>
                <w:sz w:val="19"/>
              </w:rPr>
              <w:t xml:space="preserve"> </w:t>
            </w:r>
            <w:r>
              <w:rPr>
                <w:sz w:val="19"/>
              </w:rPr>
              <w:t>public</w:t>
            </w:r>
            <w:r>
              <w:rPr>
                <w:spacing w:val="27"/>
                <w:sz w:val="19"/>
              </w:rPr>
              <w:t xml:space="preserve"> </w:t>
            </w:r>
            <w:r>
              <w:rPr>
                <w:sz w:val="19"/>
              </w:rPr>
              <w:t>should</w:t>
            </w:r>
            <w:r>
              <w:rPr>
                <w:spacing w:val="24"/>
                <w:sz w:val="19"/>
              </w:rPr>
              <w:t xml:space="preserve"> </w:t>
            </w:r>
            <w:r>
              <w:rPr>
                <w:sz w:val="19"/>
              </w:rPr>
              <w:t>be</w:t>
            </w:r>
            <w:r>
              <w:rPr>
                <w:spacing w:val="26"/>
                <w:sz w:val="19"/>
              </w:rPr>
              <w:t xml:space="preserve"> </w:t>
            </w:r>
            <w:r>
              <w:rPr>
                <w:sz w:val="19"/>
              </w:rPr>
              <w:t>recorded,</w:t>
            </w:r>
            <w:r>
              <w:rPr>
                <w:spacing w:val="24"/>
                <w:sz w:val="19"/>
              </w:rPr>
              <w:t xml:space="preserve"> </w:t>
            </w:r>
            <w:r>
              <w:rPr>
                <w:sz w:val="19"/>
              </w:rPr>
              <w:t>reported</w:t>
            </w:r>
            <w:r>
              <w:rPr>
                <w:spacing w:val="24"/>
                <w:sz w:val="19"/>
              </w:rPr>
              <w:t xml:space="preserve"> </w:t>
            </w:r>
            <w:r>
              <w:rPr>
                <w:sz w:val="19"/>
              </w:rPr>
              <w:t>and</w:t>
            </w:r>
            <w:r>
              <w:rPr>
                <w:spacing w:val="27"/>
                <w:sz w:val="19"/>
              </w:rPr>
              <w:t xml:space="preserve"> </w:t>
            </w:r>
            <w:r>
              <w:rPr>
                <w:spacing w:val="-2"/>
                <w:sz w:val="19"/>
              </w:rPr>
              <w:t>monitored.</w:t>
            </w:r>
          </w:p>
        </w:tc>
      </w:tr>
      <w:tr w:rsidR="00E225E2" w14:paraId="71B4789E" w14:textId="77777777">
        <w:trPr>
          <w:trHeight w:val="531"/>
        </w:trPr>
        <w:tc>
          <w:tcPr>
            <w:tcW w:w="2941" w:type="dxa"/>
            <w:tcBorders>
              <w:top w:val="single" w:sz="12" w:space="0" w:color="000000"/>
              <w:bottom w:val="single" w:sz="12" w:space="0" w:color="000000"/>
            </w:tcBorders>
            <w:shd w:val="clear" w:color="auto" w:fill="A5A5A5"/>
          </w:tcPr>
          <w:p w14:paraId="22388075" w14:textId="77777777" w:rsidR="00E225E2" w:rsidRDefault="00E073C2">
            <w:pPr>
              <w:pStyle w:val="TableParagraph"/>
              <w:tabs>
                <w:tab w:val="left" w:pos="1268"/>
                <w:tab w:val="left" w:pos="2148"/>
              </w:tabs>
              <w:spacing w:before="8"/>
              <w:ind w:left="104"/>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6CA4DA40"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top w:val="single" w:sz="12" w:space="0" w:color="000000"/>
              <w:bottom w:val="single" w:sz="12" w:space="0" w:color="000000"/>
            </w:tcBorders>
            <w:shd w:val="clear" w:color="auto" w:fill="A5A5A5"/>
          </w:tcPr>
          <w:p w14:paraId="0B55A99D" w14:textId="77777777" w:rsidR="00E225E2" w:rsidRDefault="00E073C2">
            <w:pPr>
              <w:pStyle w:val="TableParagraph"/>
              <w:spacing w:before="8"/>
              <w:ind w:left="103"/>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top w:val="single" w:sz="12" w:space="0" w:color="000000"/>
              <w:bottom w:val="single" w:sz="12" w:space="0" w:color="000000"/>
            </w:tcBorders>
            <w:shd w:val="clear" w:color="auto" w:fill="A5A5A5"/>
          </w:tcPr>
          <w:p w14:paraId="70588FEC" w14:textId="77777777" w:rsidR="00E225E2" w:rsidRDefault="00E073C2">
            <w:pPr>
              <w:pStyle w:val="TableParagraph"/>
              <w:spacing w:before="8"/>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top w:val="single" w:sz="12" w:space="0" w:color="000000"/>
              <w:bottom w:val="single" w:sz="12" w:space="0" w:color="000000"/>
            </w:tcBorders>
            <w:shd w:val="clear" w:color="auto" w:fill="A5A5A5"/>
          </w:tcPr>
          <w:p w14:paraId="1096512A" w14:textId="77777777" w:rsidR="00E225E2" w:rsidRDefault="00E073C2">
            <w:pPr>
              <w:pStyle w:val="TableParagraph"/>
              <w:spacing w:before="8"/>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1AEA07E9" w14:textId="77777777">
        <w:trPr>
          <w:trHeight w:val="3411"/>
        </w:trPr>
        <w:tc>
          <w:tcPr>
            <w:tcW w:w="2941" w:type="dxa"/>
            <w:tcBorders>
              <w:top w:val="single" w:sz="12" w:space="0" w:color="000000"/>
              <w:bottom w:val="single" w:sz="4" w:space="0" w:color="000000"/>
            </w:tcBorders>
          </w:tcPr>
          <w:p w14:paraId="338446BA" w14:textId="77777777" w:rsidR="00E225E2" w:rsidRDefault="00E073C2">
            <w:pPr>
              <w:pStyle w:val="TableParagraph"/>
              <w:spacing w:before="1" w:line="273" w:lineRule="auto"/>
              <w:ind w:left="104" w:right="58"/>
              <w:jc w:val="both"/>
              <w:rPr>
                <w:sz w:val="19"/>
              </w:rPr>
            </w:pPr>
            <w:r>
              <w:rPr>
                <w:sz w:val="19"/>
              </w:rPr>
              <w:t>The use of construction</w:t>
            </w:r>
            <w:r>
              <w:rPr>
                <w:spacing w:val="80"/>
                <w:sz w:val="19"/>
              </w:rPr>
              <w:t xml:space="preserve"> </w:t>
            </w:r>
            <w:r>
              <w:rPr>
                <w:sz w:val="19"/>
              </w:rPr>
              <w:t>machines and laborers on site create noise.</w:t>
            </w:r>
          </w:p>
        </w:tc>
        <w:tc>
          <w:tcPr>
            <w:tcW w:w="2941" w:type="dxa"/>
            <w:tcBorders>
              <w:top w:val="single" w:sz="12" w:space="0" w:color="000000"/>
              <w:bottom w:val="single" w:sz="4" w:space="0" w:color="000000"/>
            </w:tcBorders>
          </w:tcPr>
          <w:p w14:paraId="749A14D3" w14:textId="77777777" w:rsidR="00E225E2" w:rsidRDefault="00E073C2">
            <w:pPr>
              <w:pStyle w:val="TableParagraph"/>
              <w:spacing w:before="1"/>
              <w:ind w:left="103"/>
              <w:rPr>
                <w:sz w:val="19"/>
              </w:rPr>
            </w:pPr>
            <w:r>
              <w:rPr>
                <w:sz w:val="19"/>
              </w:rPr>
              <w:t>Noise</w:t>
            </w:r>
            <w:r>
              <w:rPr>
                <w:spacing w:val="44"/>
                <w:sz w:val="19"/>
              </w:rPr>
              <w:t xml:space="preserve"> </w:t>
            </w:r>
            <w:r>
              <w:rPr>
                <w:spacing w:val="-2"/>
                <w:sz w:val="19"/>
              </w:rPr>
              <w:t>pollution</w:t>
            </w:r>
          </w:p>
        </w:tc>
        <w:tc>
          <w:tcPr>
            <w:tcW w:w="5762" w:type="dxa"/>
            <w:tcBorders>
              <w:top w:val="single" w:sz="12" w:space="0" w:color="000000"/>
              <w:bottom w:val="single" w:sz="4" w:space="0" w:color="000000"/>
            </w:tcBorders>
          </w:tcPr>
          <w:p w14:paraId="561DD8E3" w14:textId="77777777" w:rsidR="00E225E2" w:rsidRDefault="00E073C2">
            <w:pPr>
              <w:pStyle w:val="TableParagraph"/>
              <w:numPr>
                <w:ilvl w:val="0"/>
                <w:numId w:val="44"/>
              </w:numPr>
              <w:tabs>
                <w:tab w:val="left" w:pos="805"/>
              </w:tabs>
              <w:spacing w:before="5"/>
              <w:ind w:hanging="350"/>
              <w:jc w:val="both"/>
              <w:rPr>
                <w:sz w:val="19"/>
              </w:rPr>
            </w:pPr>
            <w:r>
              <w:rPr>
                <w:sz w:val="19"/>
              </w:rPr>
              <w:t>Construction</w:t>
            </w:r>
            <w:r>
              <w:rPr>
                <w:spacing w:val="12"/>
                <w:sz w:val="19"/>
              </w:rPr>
              <w:t xml:space="preserve"> </w:t>
            </w:r>
            <w:r>
              <w:rPr>
                <w:sz w:val="19"/>
              </w:rPr>
              <w:t>must</w:t>
            </w:r>
            <w:r>
              <w:rPr>
                <w:spacing w:val="12"/>
                <w:sz w:val="19"/>
              </w:rPr>
              <w:t xml:space="preserve"> </w:t>
            </w:r>
            <w:r>
              <w:rPr>
                <w:sz w:val="19"/>
              </w:rPr>
              <w:t>be</w:t>
            </w:r>
            <w:r>
              <w:rPr>
                <w:spacing w:val="15"/>
                <w:sz w:val="19"/>
              </w:rPr>
              <w:t xml:space="preserve"> </w:t>
            </w:r>
            <w:r>
              <w:rPr>
                <w:sz w:val="19"/>
              </w:rPr>
              <w:t>limited</w:t>
            </w:r>
            <w:r>
              <w:rPr>
                <w:spacing w:val="12"/>
                <w:sz w:val="19"/>
              </w:rPr>
              <w:t xml:space="preserve"> </w:t>
            </w:r>
            <w:r>
              <w:rPr>
                <w:sz w:val="19"/>
              </w:rPr>
              <w:t>to</w:t>
            </w:r>
            <w:r>
              <w:rPr>
                <w:spacing w:val="14"/>
                <w:sz w:val="19"/>
              </w:rPr>
              <w:t xml:space="preserve"> </w:t>
            </w:r>
            <w:r>
              <w:rPr>
                <w:sz w:val="19"/>
              </w:rPr>
              <w:t>normal</w:t>
            </w:r>
            <w:r>
              <w:rPr>
                <w:spacing w:val="14"/>
                <w:sz w:val="19"/>
              </w:rPr>
              <w:t xml:space="preserve"> </w:t>
            </w:r>
            <w:r>
              <w:rPr>
                <w:sz w:val="19"/>
              </w:rPr>
              <w:t>working</w:t>
            </w:r>
            <w:r>
              <w:rPr>
                <w:spacing w:val="15"/>
                <w:sz w:val="19"/>
              </w:rPr>
              <w:t xml:space="preserve"> </w:t>
            </w:r>
            <w:r>
              <w:rPr>
                <w:spacing w:val="-2"/>
                <w:sz w:val="19"/>
              </w:rPr>
              <w:t>hours.</w:t>
            </w:r>
          </w:p>
          <w:p w14:paraId="52166E94" w14:textId="77777777" w:rsidR="00E225E2" w:rsidRDefault="00E073C2">
            <w:pPr>
              <w:pStyle w:val="TableParagraph"/>
              <w:numPr>
                <w:ilvl w:val="0"/>
                <w:numId w:val="44"/>
              </w:numPr>
              <w:tabs>
                <w:tab w:val="left" w:pos="805"/>
              </w:tabs>
              <w:spacing w:before="115" w:line="355" w:lineRule="auto"/>
              <w:ind w:right="58"/>
              <w:jc w:val="both"/>
              <w:rPr>
                <w:sz w:val="19"/>
              </w:rPr>
            </w:pPr>
            <w:r>
              <w:rPr>
                <w:sz w:val="19"/>
              </w:rPr>
              <w:t>All machinery, including earthmoving vehicles needs regular maintenance to reduce noise intensity.</w:t>
            </w:r>
          </w:p>
          <w:p w14:paraId="419D161B" w14:textId="77777777" w:rsidR="00E225E2" w:rsidRDefault="00E073C2">
            <w:pPr>
              <w:pStyle w:val="TableParagraph"/>
              <w:numPr>
                <w:ilvl w:val="0"/>
                <w:numId w:val="44"/>
              </w:numPr>
              <w:tabs>
                <w:tab w:val="left" w:pos="805"/>
              </w:tabs>
              <w:spacing w:before="7" w:line="355" w:lineRule="auto"/>
              <w:ind w:right="58"/>
              <w:jc w:val="both"/>
              <w:rPr>
                <w:sz w:val="19"/>
              </w:rPr>
            </w:pPr>
            <w:r>
              <w:rPr>
                <w:sz w:val="19"/>
              </w:rPr>
              <w:t>Installation of sound vibration detectors on plant</w:t>
            </w:r>
            <w:r>
              <w:rPr>
                <w:spacing w:val="40"/>
                <w:sz w:val="19"/>
              </w:rPr>
              <w:t xml:space="preserve"> </w:t>
            </w:r>
            <w:r>
              <w:rPr>
                <w:sz w:val="19"/>
              </w:rPr>
              <w:t>machinery is recommended.</w:t>
            </w:r>
          </w:p>
          <w:p w14:paraId="4265EAB1" w14:textId="77777777" w:rsidR="00E225E2" w:rsidRDefault="00E073C2">
            <w:pPr>
              <w:pStyle w:val="TableParagraph"/>
              <w:numPr>
                <w:ilvl w:val="0"/>
                <w:numId w:val="44"/>
              </w:numPr>
              <w:tabs>
                <w:tab w:val="left" w:pos="805"/>
              </w:tabs>
              <w:spacing w:before="7" w:line="357" w:lineRule="auto"/>
              <w:ind w:right="56"/>
              <w:jc w:val="both"/>
              <w:rPr>
                <w:sz w:val="19"/>
              </w:rPr>
            </w:pPr>
            <w:r>
              <w:rPr>
                <w:sz w:val="19"/>
              </w:rPr>
              <w:t>Construction</w:t>
            </w:r>
            <w:r>
              <w:rPr>
                <w:spacing w:val="40"/>
                <w:sz w:val="19"/>
              </w:rPr>
              <w:t xml:space="preserve"> </w:t>
            </w:r>
            <w:r>
              <w:rPr>
                <w:sz w:val="19"/>
              </w:rPr>
              <w:t>vehicles</w:t>
            </w:r>
            <w:r>
              <w:rPr>
                <w:spacing w:val="40"/>
                <w:sz w:val="19"/>
              </w:rPr>
              <w:t xml:space="preserve"> </w:t>
            </w:r>
            <w:r>
              <w:rPr>
                <w:sz w:val="19"/>
              </w:rPr>
              <w:t>must</w:t>
            </w:r>
            <w:r>
              <w:rPr>
                <w:spacing w:val="40"/>
                <w:sz w:val="19"/>
              </w:rPr>
              <w:t xml:space="preserve"> </w:t>
            </w:r>
            <w:r>
              <w:rPr>
                <w:sz w:val="19"/>
              </w:rPr>
              <w:t>use</w:t>
            </w:r>
            <w:r>
              <w:rPr>
                <w:spacing w:val="40"/>
                <w:sz w:val="19"/>
              </w:rPr>
              <w:t xml:space="preserve"> </w:t>
            </w:r>
            <w:r>
              <w:rPr>
                <w:sz w:val="19"/>
              </w:rPr>
              <w:t>designated</w:t>
            </w:r>
            <w:r>
              <w:rPr>
                <w:spacing w:val="40"/>
                <w:sz w:val="19"/>
              </w:rPr>
              <w:t xml:space="preserve"> </w:t>
            </w:r>
            <w:r>
              <w:rPr>
                <w:sz w:val="19"/>
              </w:rPr>
              <w:t>entry</w:t>
            </w:r>
            <w:r>
              <w:rPr>
                <w:spacing w:val="40"/>
                <w:sz w:val="19"/>
              </w:rPr>
              <w:t xml:space="preserve"> </w:t>
            </w:r>
            <w:r>
              <w:rPr>
                <w:sz w:val="19"/>
              </w:rPr>
              <w:t>and</w:t>
            </w:r>
            <w:r>
              <w:rPr>
                <w:spacing w:val="40"/>
                <w:sz w:val="19"/>
              </w:rPr>
              <w:t xml:space="preserve"> </w:t>
            </w:r>
            <w:r>
              <w:rPr>
                <w:sz w:val="19"/>
              </w:rPr>
              <w:t>exit</w:t>
            </w:r>
            <w:r>
              <w:rPr>
                <w:spacing w:val="33"/>
                <w:sz w:val="19"/>
              </w:rPr>
              <w:t xml:space="preserve"> </w:t>
            </w:r>
            <w:r>
              <w:rPr>
                <w:sz w:val="19"/>
              </w:rPr>
              <w:t>routes</w:t>
            </w:r>
            <w:r>
              <w:rPr>
                <w:spacing w:val="35"/>
                <w:sz w:val="19"/>
              </w:rPr>
              <w:t xml:space="preserve"> </w:t>
            </w:r>
            <w:r>
              <w:rPr>
                <w:sz w:val="19"/>
              </w:rPr>
              <w:t>so</w:t>
            </w:r>
            <w:r>
              <w:rPr>
                <w:spacing w:val="31"/>
                <w:sz w:val="19"/>
              </w:rPr>
              <w:t xml:space="preserve"> </w:t>
            </w:r>
            <w:r>
              <w:rPr>
                <w:sz w:val="19"/>
              </w:rPr>
              <w:t>that</w:t>
            </w:r>
            <w:r>
              <w:rPr>
                <w:spacing w:val="30"/>
                <w:sz w:val="19"/>
              </w:rPr>
              <w:t xml:space="preserve"> </w:t>
            </w:r>
            <w:r>
              <w:rPr>
                <w:sz w:val="19"/>
              </w:rPr>
              <w:t>noise</w:t>
            </w:r>
            <w:r>
              <w:rPr>
                <w:spacing w:val="35"/>
                <w:sz w:val="19"/>
              </w:rPr>
              <w:t xml:space="preserve"> </w:t>
            </w:r>
            <w:r>
              <w:rPr>
                <w:sz w:val="19"/>
              </w:rPr>
              <w:t>impacts</w:t>
            </w:r>
            <w:r>
              <w:rPr>
                <w:spacing w:val="33"/>
                <w:sz w:val="19"/>
              </w:rPr>
              <w:t xml:space="preserve"> </w:t>
            </w:r>
            <w:r>
              <w:rPr>
                <w:sz w:val="19"/>
              </w:rPr>
              <w:t>can</w:t>
            </w:r>
            <w:r>
              <w:rPr>
                <w:spacing w:val="33"/>
                <w:sz w:val="19"/>
              </w:rPr>
              <w:t xml:space="preserve"> </w:t>
            </w:r>
            <w:r>
              <w:rPr>
                <w:sz w:val="19"/>
              </w:rPr>
              <w:t>be</w:t>
            </w:r>
            <w:r>
              <w:rPr>
                <w:spacing w:val="33"/>
                <w:sz w:val="19"/>
              </w:rPr>
              <w:t xml:space="preserve"> </w:t>
            </w:r>
            <w:r>
              <w:rPr>
                <w:sz w:val="19"/>
              </w:rPr>
              <w:t>largely</w:t>
            </w:r>
            <w:r>
              <w:rPr>
                <w:spacing w:val="25"/>
                <w:sz w:val="19"/>
              </w:rPr>
              <w:t xml:space="preserve"> </w:t>
            </w:r>
            <w:r>
              <w:rPr>
                <w:sz w:val="19"/>
              </w:rPr>
              <w:t>confined to specific access routes.</w:t>
            </w:r>
          </w:p>
          <w:p w14:paraId="5AE95CD2" w14:textId="77777777" w:rsidR="00E225E2" w:rsidRDefault="00E073C2">
            <w:pPr>
              <w:pStyle w:val="TableParagraph"/>
              <w:numPr>
                <w:ilvl w:val="0"/>
                <w:numId w:val="44"/>
              </w:numPr>
              <w:tabs>
                <w:tab w:val="left" w:pos="805"/>
              </w:tabs>
              <w:spacing w:before="4"/>
              <w:ind w:hanging="350"/>
              <w:jc w:val="both"/>
              <w:rPr>
                <w:sz w:val="19"/>
              </w:rPr>
            </w:pPr>
            <w:r>
              <w:rPr>
                <w:sz w:val="19"/>
              </w:rPr>
              <w:t>All</w:t>
            </w:r>
            <w:r>
              <w:rPr>
                <w:spacing w:val="53"/>
                <w:sz w:val="19"/>
              </w:rPr>
              <w:t xml:space="preserve"> </w:t>
            </w:r>
            <w:r>
              <w:rPr>
                <w:sz w:val="19"/>
              </w:rPr>
              <w:t>construction</w:t>
            </w:r>
            <w:r>
              <w:rPr>
                <w:spacing w:val="53"/>
                <w:sz w:val="19"/>
              </w:rPr>
              <w:t xml:space="preserve"> </w:t>
            </w:r>
            <w:r>
              <w:rPr>
                <w:sz w:val="19"/>
              </w:rPr>
              <w:t>activities</w:t>
            </w:r>
            <w:r>
              <w:rPr>
                <w:spacing w:val="59"/>
                <w:sz w:val="19"/>
              </w:rPr>
              <w:t xml:space="preserve"> </w:t>
            </w:r>
            <w:r>
              <w:rPr>
                <w:sz w:val="19"/>
              </w:rPr>
              <w:t>must</w:t>
            </w:r>
            <w:r>
              <w:rPr>
                <w:spacing w:val="56"/>
                <w:sz w:val="19"/>
              </w:rPr>
              <w:t xml:space="preserve"> </w:t>
            </w:r>
            <w:r>
              <w:rPr>
                <w:sz w:val="19"/>
              </w:rPr>
              <w:t>abide</w:t>
            </w:r>
            <w:r>
              <w:rPr>
                <w:spacing w:val="53"/>
                <w:sz w:val="19"/>
              </w:rPr>
              <w:t xml:space="preserve"> </w:t>
            </w:r>
            <w:r>
              <w:rPr>
                <w:sz w:val="19"/>
              </w:rPr>
              <w:t>to</w:t>
            </w:r>
            <w:r>
              <w:rPr>
                <w:spacing w:val="51"/>
                <w:sz w:val="19"/>
              </w:rPr>
              <w:t xml:space="preserve"> </w:t>
            </w:r>
            <w:r>
              <w:rPr>
                <w:sz w:val="19"/>
              </w:rPr>
              <w:t>national</w:t>
            </w:r>
            <w:r>
              <w:rPr>
                <w:spacing w:val="56"/>
                <w:sz w:val="19"/>
              </w:rPr>
              <w:t xml:space="preserve"> </w:t>
            </w:r>
            <w:r>
              <w:rPr>
                <w:spacing w:val="-2"/>
                <w:sz w:val="19"/>
              </w:rPr>
              <w:t>noise</w:t>
            </w:r>
          </w:p>
          <w:p w14:paraId="459AB9EF" w14:textId="77777777" w:rsidR="00E225E2" w:rsidRDefault="00E073C2">
            <w:pPr>
              <w:pStyle w:val="TableParagraph"/>
              <w:spacing w:before="113"/>
              <w:ind w:left="805"/>
              <w:jc w:val="both"/>
              <w:rPr>
                <w:sz w:val="19"/>
              </w:rPr>
            </w:pPr>
            <w:r>
              <w:rPr>
                <w:sz w:val="19"/>
              </w:rPr>
              <w:t>laws</w:t>
            </w:r>
            <w:r>
              <w:rPr>
                <w:spacing w:val="15"/>
                <w:sz w:val="19"/>
              </w:rPr>
              <w:t xml:space="preserve"> </w:t>
            </w:r>
            <w:r>
              <w:rPr>
                <w:sz w:val="19"/>
              </w:rPr>
              <w:t>and</w:t>
            </w:r>
            <w:r>
              <w:rPr>
                <w:spacing w:val="14"/>
                <w:sz w:val="19"/>
              </w:rPr>
              <w:t xml:space="preserve"> </w:t>
            </w:r>
            <w:r>
              <w:rPr>
                <w:sz w:val="19"/>
              </w:rPr>
              <w:t>municipality</w:t>
            </w:r>
            <w:r>
              <w:rPr>
                <w:spacing w:val="7"/>
                <w:sz w:val="19"/>
              </w:rPr>
              <w:t xml:space="preserve"> </w:t>
            </w:r>
            <w:r>
              <w:rPr>
                <w:sz w:val="19"/>
              </w:rPr>
              <w:t>by-</w:t>
            </w:r>
            <w:r>
              <w:rPr>
                <w:spacing w:val="-4"/>
                <w:sz w:val="19"/>
              </w:rPr>
              <w:t>laws.</w:t>
            </w:r>
          </w:p>
        </w:tc>
        <w:tc>
          <w:tcPr>
            <w:tcW w:w="3370" w:type="dxa"/>
            <w:tcBorders>
              <w:top w:val="single" w:sz="12" w:space="0" w:color="000000"/>
              <w:bottom w:val="single" w:sz="4" w:space="0" w:color="000000"/>
            </w:tcBorders>
          </w:tcPr>
          <w:p w14:paraId="5BDBD0E7" w14:textId="77777777" w:rsidR="00E225E2" w:rsidRDefault="00E073C2">
            <w:pPr>
              <w:pStyle w:val="TableParagraph"/>
              <w:spacing w:before="1"/>
              <w:ind w:left="105"/>
              <w:rPr>
                <w:sz w:val="19"/>
              </w:rPr>
            </w:pPr>
            <w:r>
              <w:rPr>
                <w:sz w:val="19"/>
              </w:rPr>
              <w:t>Contractor</w:t>
            </w:r>
            <w:r>
              <w:rPr>
                <w:spacing w:val="31"/>
                <w:sz w:val="19"/>
              </w:rPr>
              <w:t xml:space="preserve"> </w:t>
            </w:r>
            <w:r>
              <w:rPr>
                <w:sz w:val="19"/>
              </w:rPr>
              <w:t>and</w:t>
            </w:r>
            <w:r>
              <w:rPr>
                <w:spacing w:val="27"/>
                <w:sz w:val="19"/>
              </w:rPr>
              <w:t xml:space="preserve"> </w:t>
            </w:r>
            <w:r>
              <w:rPr>
                <w:spacing w:val="-5"/>
                <w:sz w:val="19"/>
              </w:rPr>
              <w:t>ECO</w:t>
            </w:r>
          </w:p>
        </w:tc>
      </w:tr>
    </w:tbl>
    <w:p w14:paraId="1F3E2EE4" w14:textId="77777777" w:rsidR="00E225E2" w:rsidRDefault="00E225E2">
      <w:pPr>
        <w:pStyle w:val="BodyText"/>
      </w:pPr>
    </w:p>
    <w:p w14:paraId="2F99B1FA" w14:textId="77777777" w:rsidR="00E225E2" w:rsidRDefault="00E225E2">
      <w:pPr>
        <w:pStyle w:val="BodyText"/>
      </w:pPr>
    </w:p>
    <w:p w14:paraId="364D92CC" w14:textId="77777777" w:rsidR="00E225E2" w:rsidRDefault="00E225E2">
      <w:pPr>
        <w:pStyle w:val="BodyText"/>
      </w:pPr>
    </w:p>
    <w:p w14:paraId="590560D1" w14:textId="77777777" w:rsidR="00E225E2" w:rsidRDefault="00E225E2">
      <w:pPr>
        <w:pStyle w:val="BodyText"/>
      </w:pPr>
    </w:p>
    <w:p w14:paraId="3E60216B" w14:textId="77777777" w:rsidR="00E225E2" w:rsidRDefault="00E225E2">
      <w:pPr>
        <w:pStyle w:val="BodyText"/>
      </w:pPr>
    </w:p>
    <w:p w14:paraId="08EEEA81" w14:textId="77777777" w:rsidR="00E225E2" w:rsidRDefault="00E225E2">
      <w:pPr>
        <w:pStyle w:val="BodyText"/>
      </w:pPr>
    </w:p>
    <w:p w14:paraId="50A7082A" w14:textId="77777777" w:rsidR="00E225E2" w:rsidRDefault="00E225E2">
      <w:pPr>
        <w:pStyle w:val="BodyText"/>
      </w:pPr>
    </w:p>
    <w:p w14:paraId="2394516C" w14:textId="7B43F47C" w:rsidR="00E225E2" w:rsidRDefault="00E225E2" w:rsidP="008E68C8">
      <w:pPr>
        <w:pStyle w:val="BodyText"/>
        <w:spacing w:before="200"/>
        <w:rPr>
          <w:sz w:val="17"/>
        </w:rPr>
        <w:sectPr w:rsidR="00E225E2">
          <w:headerReference w:type="default" r:id="rId82"/>
          <w:pgSz w:w="16840" w:h="11910" w:orient="landscape"/>
          <w:pgMar w:top="1020" w:right="800" w:bottom="1640" w:left="580" w:header="0" w:footer="1451" w:gutter="0"/>
          <w:cols w:space="720"/>
        </w:sectPr>
      </w:pPr>
    </w:p>
    <w:p w14:paraId="0C045B07" w14:textId="77777777" w:rsidR="00E225E2" w:rsidRDefault="00E225E2">
      <w:pPr>
        <w:pStyle w:val="BodyText"/>
        <w:spacing w:before="1"/>
        <w:rPr>
          <w:sz w:val="2"/>
        </w:rPr>
      </w:pPr>
    </w:p>
    <w:tbl>
      <w:tblPr>
        <w:tblW w:w="0" w:type="auto"/>
        <w:tblInd w:w="32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63CE086A" w14:textId="77777777">
        <w:trPr>
          <w:trHeight w:val="2090"/>
        </w:trPr>
        <w:tc>
          <w:tcPr>
            <w:tcW w:w="15014" w:type="dxa"/>
            <w:gridSpan w:val="4"/>
            <w:tcBorders>
              <w:bottom w:val="single" w:sz="12" w:space="0" w:color="000000"/>
            </w:tcBorders>
            <w:shd w:val="clear" w:color="auto" w:fill="D8D8D8"/>
          </w:tcPr>
          <w:p w14:paraId="1E24D743" w14:textId="77777777" w:rsidR="00E225E2" w:rsidRDefault="00E073C2">
            <w:pPr>
              <w:pStyle w:val="TableParagraph"/>
              <w:spacing w:line="220" w:lineRule="exact"/>
              <w:ind w:left="104"/>
              <w:rPr>
                <w:sz w:val="19"/>
              </w:rPr>
            </w:pPr>
            <w:r>
              <w:rPr>
                <w:color w:val="215767"/>
                <w:sz w:val="19"/>
              </w:rPr>
              <w:t>3.2.1.9</w:t>
            </w:r>
            <w:r>
              <w:rPr>
                <w:color w:val="215767"/>
                <w:spacing w:val="10"/>
                <w:sz w:val="19"/>
              </w:rPr>
              <w:t xml:space="preserve"> </w:t>
            </w:r>
            <w:r>
              <w:rPr>
                <w:color w:val="215767"/>
                <w:spacing w:val="-2"/>
                <w:sz w:val="19"/>
              </w:rPr>
              <w:t>Visual</w:t>
            </w:r>
          </w:p>
          <w:p w14:paraId="0662F644" w14:textId="77777777" w:rsidR="00E225E2" w:rsidRDefault="00E073C2">
            <w:pPr>
              <w:pStyle w:val="TableParagraph"/>
              <w:spacing w:before="180"/>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w:t>
            </w:r>
          </w:p>
          <w:p w14:paraId="1D8E48C6" w14:textId="77777777" w:rsidR="00E225E2" w:rsidRDefault="00E073C2">
            <w:pPr>
              <w:pStyle w:val="TableParagraph"/>
              <w:numPr>
                <w:ilvl w:val="0"/>
                <w:numId w:val="43"/>
              </w:numPr>
              <w:tabs>
                <w:tab w:val="left" w:pos="805"/>
              </w:tabs>
              <w:spacing w:before="120"/>
              <w:ind w:hanging="350"/>
              <w:rPr>
                <w:sz w:val="19"/>
              </w:rPr>
            </w:pPr>
            <w:r>
              <w:rPr>
                <w:w w:val="105"/>
                <w:sz w:val="19"/>
              </w:rPr>
              <w:t>To</w:t>
            </w:r>
            <w:r>
              <w:rPr>
                <w:spacing w:val="-3"/>
                <w:w w:val="105"/>
                <w:sz w:val="19"/>
              </w:rPr>
              <w:t xml:space="preserve"> </w:t>
            </w:r>
            <w:r>
              <w:rPr>
                <w:w w:val="105"/>
                <w:sz w:val="19"/>
              </w:rPr>
              <w:t>retain</w:t>
            </w:r>
            <w:r>
              <w:rPr>
                <w:spacing w:val="-2"/>
                <w:w w:val="105"/>
                <w:sz w:val="19"/>
              </w:rPr>
              <w:t xml:space="preserve"> </w:t>
            </w:r>
            <w:r>
              <w:rPr>
                <w:w w:val="105"/>
                <w:sz w:val="19"/>
              </w:rPr>
              <w:t>the</w:t>
            </w:r>
            <w:r>
              <w:rPr>
                <w:spacing w:val="-2"/>
                <w:w w:val="105"/>
                <w:sz w:val="19"/>
              </w:rPr>
              <w:t xml:space="preserve"> </w:t>
            </w:r>
            <w:r>
              <w:rPr>
                <w:w w:val="105"/>
                <w:sz w:val="19"/>
              </w:rPr>
              <w:t>visual</w:t>
            </w:r>
            <w:r>
              <w:rPr>
                <w:spacing w:val="-1"/>
                <w:w w:val="105"/>
                <w:sz w:val="19"/>
              </w:rPr>
              <w:t xml:space="preserve"> </w:t>
            </w:r>
            <w:r>
              <w:rPr>
                <w:w w:val="105"/>
                <w:sz w:val="19"/>
              </w:rPr>
              <w:t>status</w:t>
            </w:r>
            <w:r>
              <w:rPr>
                <w:spacing w:val="-1"/>
                <w:w w:val="105"/>
                <w:sz w:val="19"/>
              </w:rPr>
              <w:t xml:space="preserve"> </w:t>
            </w:r>
            <w:r>
              <w:rPr>
                <w:spacing w:val="-4"/>
                <w:w w:val="105"/>
                <w:sz w:val="19"/>
              </w:rPr>
              <w:t>quo.</w:t>
            </w:r>
          </w:p>
          <w:p w14:paraId="768AA500" w14:textId="77777777" w:rsidR="00E225E2" w:rsidRDefault="00E073C2">
            <w:pPr>
              <w:pStyle w:val="TableParagraph"/>
              <w:spacing w:before="120"/>
              <w:ind w:left="104"/>
              <w:rPr>
                <w:rFonts w:ascii="Arial"/>
                <w:b/>
                <w:sz w:val="19"/>
              </w:rPr>
            </w:pPr>
            <w:r>
              <w:rPr>
                <w:rFonts w:ascii="Arial"/>
                <w:b/>
                <w:spacing w:val="-2"/>
                <w:sz w:val="19"/>
                <w:u w:val="single"/>
              </w:rPr>
              <w:t>Target</w:t>
            </w:r>
          </w:p>
          <w:p w14:paraId="3FE8DF5F" w14:textId="77777777" w:rsidR="00E225E2" w:rsidRDefault="00E073C2">
            <w:pPr>
              <w:pStyle w:val="TableParagraph"/>
              <w:numPr>
                <w:ilvl w:val="0"/>
                <w:numId w:val="43"/>
              </w:numPr>
              <w:tabs>
                <w:tab w:val="left" w:pos="805"/>
              </w:tabs>
              <w:spacing w:before="13" w:line="330" w:lineRule="atLeast"/>
              <w:ind w:right="57"/>
              <w:rPr>
                <w:sz w:val="19"/>
              </w:rPr>
            </w:pPr>
            <w:r>
              <w:rPr>
                <w:sz w:val="19"/>
              </w:rPr>
              <w:t>The</w:t>
            </w:r>
            <w:r>
              <w:rPr>
                <w:spacing w:val="28"/>
                <w:sz w:val="19"/>
              </w:rPr>
              <w:t xml:space="preserve"> </w:t>
            </w:r>
            <w:r>
              <w:rPr>
                <w:sz w:val="19"/>
              </w:rPr>
              <w:t>site</w:t>
            </w:r>
            <w:r>
              <w:rPr>
                <w:spacing w:val="30"/>
                <w:sz w:val="19"/>
              </w:rPr>
              <w:t xml:space="preserve"> </w:t>
            </w:r>
            <w:r>
              <w:rPr>
                <w:sz w:val="19"/>
              </w:rPr>
              <w:t>camp</w:t>
            </w:r>
            <w:r>
              <w:rPr>
                <w:spacing w:val="28"/>
                <w:sz w:val="19"/>
              </w:rPr>
              <w:t xml:space="preserve"> </w:t>
            </w:r>
            <w:r>
              <w:rPr>
                <w:sz w:val="19"/>
              </w:rPr>
              <w:t>and</w:t>
            </w:r>
            <w:r>
              <w:rPr>
                <w:spacing w:val="30"/>
                <w:sz w:val="19"/>
              </w:rPr>
              <w:t xml:space="preserve"> </w:t>
            </w:r>
            <w:r>
              <w:rPr>
                <w:sz w:val="19"/>
              </w:rPr>
              <w:t>lay-down</w:t>
            </w:r>
            <w:r>
              <w:rPr>
                <w:spacing w:val="31"/>
                <w:sz w:val="19"/>
              </w:rPr>
              <w:t xml:space="preserve"> </w:t>
            </w:r>
            <w:r>
              <w:rPr>
                <w:sz w:val="19"/>
              </w:rPr>
              <w:t>area</w:t>
            </w:r>
            <w:r>
              <w:rPr>
                <w:spacing w:val="28"/>
                <w:sz w:val="19"/>
              </w:rPr>
              <w:t xml:space="preserve"> </w:t>
            </w:r>
            <w:r>
              <w:rPr>
                <w:sz w:val="19"/>
              </w:rPr>
              <w:t>is</w:t>
            </w:r>
            <w:r>
              <w:rPr>
                <w:spacing w:val="28"/>
                <w:sz w:val="19"/>
              </w:rPr>
              <w:t xml:space="preserve"> </w:t>
            </w:r>
            <w:r>
              <w:rPr>
                <w:sz w:val="19"/>
              </w:rPr>
              <w:t>located</w:t>
            </w:r>
            <w:r>
              <w:rPr>
                <w:spacing w:val="30"/>
                <w:sz w:val="19"/>
              </w:rPr>
              <w:t xml:space="preserve"> </w:t>
            </w:r>
            <w:r>
              <w:rPr>
                <w:sz w:val="19"/>
              </w:rPr>
              <w:t>in</w:t>
            </w:r>
            <w:r>
              <w:rPr>
                <w:spacing w:val="28"/>
                <w:sz w:val="19"/>
              </w:rPr>
              <w:t xml:space="preserve"> </w:t>
            </w:r>
            <w:r>
              <w:rPr>
                <w:sz w:val="19"/>
              </w:rPr>
              <w:t>the</w:t>
            </w:r>
            <w:r>
              <w:rPr>
                <w:spacing w:val="30"/>
                <w:sz w:val="19"/>
              </w:rPr>
              <w:t xml:space="preserve"> </w:t>
            </w:r>
            <w:r>
              <w:rPr>
                <w:sz w:val="19"/>
              </w:rPr>
              <w:t>approved</w:t>
            </w:r>
            <w:r>
              <w:rPr>
                <w:spacing w:val="32"/>
                <w:sz w:val="19"/>
              </w:rPr>
              <w:t xml:space="preserve"> </w:t>
            </w:r>
            <w:r>
              <w:rPr>
                <w:sz w:val="19"/>
              </w:rPr>
              <w:t>position</w:t>
            </w:r>
            <w:r>
              <w:rPr>
                <w:spacing w:val="30"/>
                <w:sz w:val="19"/>
              </w:rPr>
              <w:t xml:space="preserve"> </w:t>
            </w:r>
            <w:r>
              <w:rPr>
                <w:sz w:val="19"/>
              </w:rPr>
              <w:t>and</w:t>
            </w:r>
            <w:r>
              <w:rPr>
                <w:spacing w:val="30"/>
                <w:sz w:val="19"/>
              </w:rPr>
              <w:t xml:space="preserve"> </w:t>
            </w:r>
            <w:r>
              <w:rPr>
                <w:sz w:val="19"/>
              </w:rPr>
              <w:t>its</w:t>
            </w:r>
            <w:r>
              <w:rPr>
                <w:spacing w:val="28"/>
                <w:sz w:val="19"/>
              </w:rPr>
              <w:t xml:space="preserve"> </w:t>
            </w:r>
            <w:r>
              <w:rPr>
                <w:sz w:val="19"/>
              </w:rPr>
              <w:t>footprint</w:t>
            </w:r>
            <w:r>
              <w:rPr>
                <w:spacing w:val="27"/>
                <w:sz w:val="19"/>
              </w:rPr>
              <w:t xml:space="preserve"> </w:t>
            </w:r>
            <w:r>
              <w:rPr>
                <w:sz w:val="19"/>
              </w:rPr>
              <w:t>minimized</w:t>
            </w:r>
            <w:r>
              <w:rPr>
                <w:spacing w:val="30"/>
                <w:sz w:val="19"/>
              </w:rPr>
              <w:t xml:space="preserve"> </w:t>
            </w:r>
            <w:r>
              <w:rPr>
                <w:sz w:val="19"/>
              </w:rPr>
              <w:t>and</w:t>
            </w:r>
            <w:r>
              <w:rPr>
                <w:spacing w:val="31"/>
                <w:sz w:val="19"/>
              </w:rPr>
              <w:t xml:space="preserve"> </w:t>
            </w:r>
            <w:r>
              <w:rPr>
                <w:sz w:val="19"/>
              </w:rPr>
              <w:t>demarcated,</w:t>
            </w:r>
            <w:r>
              <w:rPr>
                <w:spacing w:val="32"/>
                <w:sz w:val="19"/>
              </w:rPr>
              <w:t xml:space="preserve"> </w:t>
            </w:r>
            <w:r>
              <w:rPr>
                <w:sz w:val="19"/>
              </w:rPr>
              <w:t>with</w:t>
            </w:r>
            <w:r>
              <w:rPr>
                <w:spacing w:val="27"/>
                <w:sz w:val="19"/>
              </w:rPr>
              <w:t xml:space="preserve"> </w:t>
            </w:r>
            <w:r>
              <w:rPr>
                <w:sz w:val="19"/>
              </w:rPr>
              <w:t>no</w:t>
            </w:r>
            <w:r>
              <w:rPr>
                <w:spacing w:val="25"/>
                <w:sz w:val="19"/>
              </w:rPr>
              <w:t xml:space="preserve"> </w:t>
            </w:r>
            <w:r>
              <w:rPr>
                <w:sz w:val="19"/>
              </w:rPr>
              <w:t>undue</w:t>
            </w:r>
            <w:r>
              <w:rPr>
                <w:spacing w:val="25"/>
                <w:sz w:val="19"/>
              </w:rPr>
              <w:t xml:space="preserve"> </w:t>
            </w:r>
            <w:r>
              <w:rPr>
                <w:sz w:val="19"/>
              </w:rPr>
              <w:t>avoidable</w:t>
            </w:r>
            <w:r>
              <w:rPr>
                <w:spacing w:val="27"/>
                <w:sz w:val="19"/>
              </w:rPr>
              <w:t xml:space="preserve"> </w:t>
            </w:r>
            <w:r>
              <w:rPr>
                <w:sz w:val="19"/>
              </w:rPr>
              <w:t>environmental</w:t>
            </w:r>
            <w:r>
              <w:rPr>
                <w:spacing w:val="27"/>
                <w:sz w:val="19"/>
              </w:rPr>
              <w:t xml:space="preserve"> </w:t>
            </w:r>
            <w:r>
              <w:rPr>
                <w:sz w:val="19"/>
              </w:rPr>
              <w:t>impact</w:t>
            </w:r>
            <w:r>
              <w:rPr>
                <w:spacing w:val="27"/>
                <w:sz w:val="19"/>
              </w:rPr>
              <w:t xml:space="preserve"> </w:t>
            </w:r>
            <w:r>
              <w:rPr>
                <w:sz w:val="19"/>
              </w:rPr>
              <w:t>e.g. visual impact etc;</w:t>
            </w:r>
          </w:p>
        </w:tc>
      </w:tr>
      <w:tr w:rsidR="00E225E2" w14:paraId="1E495AF2" w14:textId="77777777">
        <w:trPr>
          <w:trHeight w:val="531"/>
        </w:trPr>
        <w:tc>
          <w:tcPr>
            <w:tcW w:w="2941" w:type="dxa"/>
            <w:tcBorders>
              <w:top w:val="single" w:sz="12" w:space="0" w:color="000000"/>
              <w:bottom w:val="single" w:sz="12" w:space="0" w:color="000000"/>
            </w:tcBorders>
            <w:shd w:val="clear" w:color="auto" w:fill="A5A5A5"/>
          </w:tcPr>
          <w:p w14:paraId="7225C098" w14:textId="77777777" w:rsidR="00E225E2" w:rsidRDefault="00E073C2">
            <w:pPr>
              <w:pStyle w:val="TableParagraph"/>
              <w:tabs>
                <w:tab w:val="left" w:pos="1268"/>
                <w:tab w:val="left" w:pos="2148"/>
              </w:tabs>
              <w:spacing w:before="8"/>
              <w:ind w:left="104"/>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2D5A6B40"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top w:val="single" w:sz="12" w:space="0" w:color="000000"/>
              <w:bottom w:val="single" w:sz="12" w:space="0" w:color="000000"/>
            </w:tcBorders>
            <w:shd w:val="clear" w:color="auto" w:fill="A5A5A5"/>
          </w:tcPr>
          <w:p w14:paraId="00D13C9D" w14:textId="77777777" w:rsidR="00E225E2" w:rsidRDefault="00E073C2">
            <w:pPr>
              <w:pStyle w:val="TableParagraph"/>
              <w:spacing w:before="8"/>
              <w:ind w:left="103"/>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top w:val="single" w:sz="12" w:space="0" w:color="000000"/>
              <w:bottom w:val="single" w:sz="12" w:space="0" w:color="000000"/>
            </w:tcBorders>
            <w:shd w:val="clear" w:color="auto" w:fill="A5A5A5"/>
          </w:tcPr>
          <w:p w14:paraId="760EF5A6" w14:textId="77777777" w:rsidR="00E225E2" w:rsidRDefault="00E073C2">
            <w:pPr>
              <w:pStyle w:val="TableParagraph"/>
              <w:spacing w:before="8"/>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top w:val="single" w:sz="12" w:space="0" w:color="000000"/>
              <w:bottom w:val="single" w:sz="12" w:space="0" w:color="000000"/>
            </w:tcBorders>
            <w:shd w:val="clear" w:color="auto" w:fill="A5A5A5"/>
          </w:tcPr>
          <w:p w14:paraId="36F2DE5D" w14:textId="77777777" w:rsidR="00E225E2" w:rsidRDefault="00E073C2">
            <w:pPr>
              <w:pStyle w:val="TableParagraph"/>
              <w:spacing w:before="8"/>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1ABE1472" w14:textId="77777777">
        <w:trPr>
          <w:trHeight w:val="682"/>
        </w:trPr>
        <w:tc>
          <w:tcPr>
            <w:tcW w:w="2941" w:type="dxa"/>
            <w:tcBorders>
              <w:top w:val="single" w:sz="12" w:space="0" w:color="000000"/>
              <w:bottom w:val="single" w:sz="12" w:space="0" w:color="000000"/>
            </w:tcBorders>
          </w:tcPr>
          <w:p w14:paraId="7F32C27D" w14:textId="77777777" w:rsidR="00E225E2" w:rsidRDefault="00E073C2">
            <w:pPr>
              <w:pStyle w:val="TableParagraph"/>
              <w:spacing w:before="1"/>
              <w:ind w:left="104"/>
              <w:rPr>
                <w:sz w:val="19"/>
              </w:rPr>
            </w:pPr>
            <w:r>
              <w:rPr>
                <w:w w:val="110"/>
                <w:sz w:val="19"/>
              </w:rPr>
              <w:t>Access</w:t>
            </w:r>
            <w:r>
              <w:rPr>
                <w:spacing w:val="33"/>
                <w:w w:val="110"/>
                <w:sz w:val="19"/>
              </w:rPr>
              <w:t xml:space="preserve"> </w:t>
            </w:r>
            <w:r>
              <w:rPr>
                <w:spacing w:val="-2"/>
                <w:w w:val="110"/>
                <w:sz w:val="19"/>
              </w:rPr>
              <w:t>routes</w:t>
            </w:r>
          </w:p>
        </w:tc>
        <w:tc>
          <w:tcPr>
            <w:tcW w:w="2941" w:type="dxa"/>
            <w:tcBorders>
              <w:top w:val="single" w:sz="12" w:space="0" w:color="000000"/>
              <w:bottom w:val="single" w:sz="4" w:space="0" w:color="000000"/>
            </w:tcBorders>
          </w:tcPr>
          <w:p w14:paraId="595C27AD" w14:textId="77777777" w:rsidR="00E225E2" w:rsidRDefault="00E073C2">
            <w:pPr>
              <w:pStyle w:val="TableParagraph"/>
              <w:spacing w:before="1"/>
              <w:ind w:left="104"/>
              <w:rPr>
                <w:sz w:val="19"/>
              </w:rPr>
            </w:pPr>
            <w:r>
              <w:rPr>
                <w:sz w:val="19"/>
              </w:rPr>
              <w:t>Aesthetic</w:t>
            </w:r>
            <w:r>
              <w:rPr>
                <w:spacing w:val="46"/>
                <w:sz w:val="19"/>
              </w:rPr>
              <w:t xml:space="preserve"> </w:t>
            </w:r>
            <w:r>
              <w:rPr>
                <w:spacing w:val="-2"/>
                <w:sz w:val="19"/>
              </w:rPr>
              <w:t>pollution</w:t>
            </w:r>
          </w:p>
        </w:tc>
        <w:tc>
          <w:tcPr>
            <w:tcW w:w="5762" w:type="dxa"/>
            <w:tcBorders>
              <w:top w:val="single" w:sz="12" w:space="0" w:color="000000"/>
              <w:bottom w:val="single" w:sz="12" w:space="0" w:color="000000"/>
            </w:tcBorders>
          </w:tcPr>
          <w:p w14:paraId="3F6AF1D6" w14:textId="77777777" w:rsidR="00E225E2" w:rsidRDefault="00E073C2">
            <w:pPr>
              <w:pStyle w:val="TableParagraph"/>
              <w:numPr>
                <w:ilvl w:val="0"/>
                <w:numId w:val="42"/>
              </w:numPr>
              <w:tabs>
                <w:tab w:val="left" w:pos="805"/>
              </w:tabs>
              <w:spacing w:before="5"/>
              <w:ind w:left="805" w:hanging="350"/>
              <w:rPr>
                <w:sz w:val="19"/>
              </w:rPr>
            </w:pPr>
            <w:r>
              <w:rPr>
                <w:w w:val="105"/>
                <w:sz w:val="19"/>
              </w:rPr>
              <w:t>Access</w:t>
            </w:r>
            <w:r>
              <w:rPr>
                <w:spacing w:val="72"/>
                <w:w w:val="105"/>
                <w:sz w:val="19"/>
              </w:rPr>
              <w:t xml:space="preserve"> </w:t>
            </w:r>
            <w:r>
              <w:rPr>
                <w:w w:val="105"/>
                <w:sz w:val="19"/>
              </w:rPr>
              <w:t>for</w:t>
            </w:r>
            <w:r>
              <w:rPr>
                <w:spacing w:val="76"/>
                <w:w w:val="105"/>
                <w:sz w:val="19"/>
              </w:rPr>
              <w:t xml:space="preserve"> </w:t>
            </w:r>
            <w:r>
              <w:rPr>
                <w:w w:val="105"/>
                <w:sz w:val="19"/>
              </w:rPr>
              <w:t>construction</w:t>
            </w:r>
            <w:r>
              <w:rPr>
                <w:spacing w:val="73"/>
                <w:w w:val="105"/>
                <w:sz w:val="19"/>
              </w:rPr>
              <w:t xml:space="preserve"> </w:t>
            </w:r>
            <w:r>
              <w:rPr>
                <w:w w:val="105"/>
                <w:sz w:val="19"/>
              </w:rPr>
              <w:t>traffic</w:t>
            </w:r>
            <w:r>
              <w:rPr>
                <w:spacing w:val="74"/>
                <w:w w:val="105"/>
                <w:sz w:val="19"/>
              </w:rPr>
              <w:t xml:space="preserve"> </w:t>
            </w:r>
            <w:r>
              <w:rPr>
                <w:w w:val="105"/>
                <w:sz w:val="19"/>
              </w:rPr>
              <w:t>will</w:t>
            </w:r>
            <w:r>
              <w:rPr>
                <w:spacing w:val="69"/>
                <w:w w:val="105"/>
                <w:sz w:val="19"/>
              </w:rPr>
              <w:t xml:space="preserve"> </w:t>
            </w:r>
            <w:r>
              <w:rPr>
                <w:w w:val="105"/>
                <w:sz w:val="19"/>
              </w:rPr>
              <w:t>be</w:t>
            </w:r>
            <w:r>
              <w:rPr>
                <w:spacing w:val="70"/>
                <w:w w:val="105"/>
                <w:sz w:val="19"/>
              </w:rPr>
              <w:t xml:space="preserve"> </w:t>
            </w:r>
            <w:r>
              <w:rPr>
                <w:w w:val="105"/>
                <w:sz w:val="19"/>
              </w:rPr>
              <w:t>required</w:t>
            </w:r>
            <w:r>
              <w:rPr>
                <w:spacing w:val="70"/>
                <w:w w:val="105"/>
                <w:sz w:val="19"/>
              </w:rPr>
              <w:t xml:space="preserve"> </w:t>
            </w:r>
            <w:r>
              <w:rPr>
                <w:spacing w:val="-5"/>
                <w:w w:val="105"/>
                <w:sz w:val="19"/>
              </w:rPr>
              <w:t>and</w:t>
            </w:r>
          </w:p>
          <w:p w14:paraId="04CC7E5B" w14:textId="77777777" w:rsidR="00E225E2" w:rsidRDefault="00E073C2">
            <w:pPr>
              <w:pStyle w:val="TableParagraph"/>
              <w:spacing w:before="111"/>
              <w:ind w:left="805"/>
              <w:rPr>
                <w:sz w:val="19"/>
              </w:rPr>
            </w:pPr>
            <w:r>
              <w:rPr>
                <w:sz w:val="19"/>
              </w:rPr>
              <w:t>maintained</w:t>
            </w:r>
            <w:r>
              <w:rPr>
                <w:spacing w:val="16"/>
                <w:sz w:val="19"/>
              </w:rPr>
              <w:t xml:space="preserve"> </w:t>
            </w:r>
            <w:r>
              <w:rPr>
                <w:sz w:val="19"/>
              </w:rPr>
              <w:t>to</w:t>
            </w:r>
            <w:r>
              <w:rPr>
                <w:spacing w:val="16"/>
                <w:sz w:val="19"/>
              </w:rPr>
              <w:t xml:space="preserve"> </w:t>
            </w:r>
            <w:r>
              <w:rPr>
                <w:sz w:val="19"/>
              </w:rPr>
              <w:t>all</w:t>
            </w:r>
            <w:r>
              <w:rPr>
                <w:spacing w:val="14"/>
                <w:sz w:val="19"/>
              </w:rPr>
              <w:t xml:space="preserve"> </w:t>
            </w:r>
            <w:r>
              <w:rPr>
                <w:sz w:val="19"/>
              </w:rPr>
              <w:t>sites</w:t>
            </w:r>
            <w:r>
              <w:rPr>
                <w:spacing w:val="16"/>
                <w:sz w:val="19"/>
              </w:rPr>
              <w:t xml:space="preserve"> </w:t>
            </w:r>
            <w:r>
              <w:rPr>
                <w:sz w:val="19"/>
              </w:rPr>
              <w:t>during</w:t>
            </w:r>
            <w:r>
              <w:rPr>
                <w:spacing w:val="16"/>
                <w:sz w:val="19"/>
              </w:rPr>
              <w:t xml:space="preserve"> </w:t>
            </w:r>
            <w:r>
              <w:rPr>
                <w:sz w:val="19"/>
              </w:rPr>
              <w:t>the</w:t>
            </w:r>
            <w:r>
              <w:rPr>
                <w:spacing w:val="14"/>
                <w:sz w:val="19"/>
              </w:rPr>
              <w:t xml:space="preserve"> </w:t>
            </w:r>
            <w:r>
              <w:rPr>
                <w:sz w:val="19"/>
              </w:rPr>
              <w:t>construction</w:t>
            </w:r>
            <w:r>
              <w:rPr>
                <w:spacing w:val="16"/>
                <w:sz w:val="19"/>
              </w:rPr>
              <w:t xml:space="preserve"> </w:t>
            </w:r>
            <w:r>
              <w:rPr>
                <w:spacing w:val="-2"/>
                <w:sz w:val="19"/>
              </w:rPr>
              <w:t>phase;</w:t>
            </w:r>
          </w:p>
        </w:tc>
        <w:tc>
          <w:tcPr>
            <w:tcW w:w="3370" w:type="dxa"/>
            <w:tcBorders>
              <w:top w:val="single" w:sz="12" w:space="0" w:color="000000"/>
              <w:bottom w:val="single" w:sz="12" w:space="0" w:color="000000"/>
            </w:tcBorders>
          </w:tcPr>
          <w:p w14:paraId="341813D8" w14:textId="77777777" w:rsidR="00E225E2" w:rsidRDefault="00E073C2">
            <w:pPr>
              <w:pStyle w:val="TableParagraph"/>
              <w:spacing w:before="1"/>
              <w:ind w:left="105"/>
              <w:rPr>
                <w:sz w:val="19"/>
              </w:rPr>
            </w:pPr>
            <w:r>
              <w:rPr>
                <w:w w:val="105"/>
                <w:sz w:val="19"/>
              </w:rPr>
              <w:t>Contractor,</w:t>
            </w:r>
            <w:r>
              <w:rPr>
                <w:spacing w:val="-3"/>
                <w:w w:val="105"/>
                <w:sz w:val="19"/>
              </w:rPr>
              <w:t xml:space="preserve"> </w:t>
            </w:r>
            <w:r>
              <w:rPr>
                <w:spacing w:val="-5"/>
                <w:w w:val="110"/>
                <w:sz w:val="19"/>
              </w:rPr>
              <w:t>ECO</w:t>
            </w:r>
          </w:p>
        </w:tc>
      </w:tr>
      <w:tr w:rsidR="00E225E2" w14:paraId="50DFF46C" w14:textId="77777777">
        <w:trPr>
          <w:trHeight w:val="3049"/>
        </w:trPr>
        <w:tc>
          <w:tcPr>
            <w:tcW w:w="2941" w:type="dxa"/>
            <w:tcBorders>
              <w:top w:val="single" w:sz="12" w:space="0" w:color="000000"/>
              <w:bottom w:val="single" w:sz="4" w:space="0" w:color="000000"/>
            </w:tcBorders>
          </w:tcPr>
          <w:p w14:paraId="09231E21" w14:textId="77777777" w:rsidR="00E225E2" w:rsidRDefault="00E073C2">
            <w:pPr>
              <w:pStyle w:val="TableParagraph"/>
              <w:spacing w:before="1"/>
              <w:ind w:left="104"/>
              <w:rPr>
                <w:sz w:val="19"/>
              </w:rPr>
            </w:pPr>
            <w:r>
              <w:rPr>
                <w:w w:val="105"/>
                <w:sz w:val="19"/>
              </w:rPr>
              <w:t>Site</w:t>
            </w:r>
            <w:r>
              <w:rPr>
                <w:spacing w:val="32"/>
                <w:w w:val="105"/>
                <w:sz w:val="19"/>
              </w:rPr>
              <w:t xml:space="preserve"> </w:t>
            </w:r>
            <w:r>
              <w:rPr>
                <w:w w:val="105"/>
                <w:sz w:val="19"/>
              </w:rPr>
              <w:t>Camp</w:t>
            </w:r>
            <w:r>
              <w:rPr>
                <w:spacing w:val="30"/>
                <w:w w:val="105"/>
                <w:sz w:val="19"/>
              </w:rPr>
              <w:t xml:space="preserve"> </w:t>
            </w:r>
            <w:r>
              <w:rPr>
                <w:spacing w:val="-2"/>
                <w:w w:val="105"/>
                <w:sz w:val="19"/>
              </w:rPr>
              <w:t>Establishment</w:t>
            </w:r>
          </w:p>
        </w:tc>
        <w:tc>
          <w:tcPr>
            <w:tcW w:w="2941" w:type="dxa"/>
            <w:tcBorders>
              <w:top w:val="single" w:sz="4" w:space="0" w:color="000000"/>
              <w:bottom w:val="single" w:sz="4" w:space="0" w:color="000000"/>
            </w:tcBorders>
          </w:tcPr>
          <w:p w14:paraId="23477AC2" w14:textId="77777777" w:rsidR="00E225E2" w:rsidRDefault="00E225E2">
            <w:pPr>
              <w:pStyle w:val="TableParagraph"/>
              <w:ind w:left="0"/>
              <w:rPr>
                <w:rFonts w:ascii="Times New Roman"/>
                <w:sz w:val="18"/>
              </w:rPr>
            </w:pPr>
          </w:p>
        </w:tc>
        <w:tc>
          <w:tcPr>
            <w:tcW w:w="5762" w:type="dxa"/>
            <w:tcBorders>
              <w:top w:val="single" w:sz="12" w:space="0" w:color="000000"/>
              <w:bottom w:val="single" w:sz="4" w:space="0" w:color="000000"/>
            </w:tcBorders>
          </w:tcPr>
          <w:p w14:paraId="083D22BF" w14:textId="77777777" w:rsidR="00E225E2" w:rsidRDefault="00E073C2">
            <w:pPr>
              <w:pStyle w:val="TableParagraph"/>
              <w:numPr>
                <w:ilvl w:val="0"/>
                <w:numId w:val="41"/>
              </w:numPr>
              <w:tabs>
                <w:tab w:val="left" w:pos="805"/>
              </w:tabs>
              <w:spacing w:before="5" w:line="357" w:lineRule="auto"/>
              <w:ind w:right="56"/>
              <w:jc w:val="both"/>
              <w:rPr>
                <w:sz w:val="19"/>
              </w:rPr>
            </w:pPr>
            <w:r>
              <w:rPr>
                <w:sz w:val="19"/>
              </w:rPr>
              <w:t>If</w:t>
            </w:r>
            <w:r>
              <w:rPr>
                <w:spacing w:val="40"/>
                <w:sz w:val="19"/>
              </w:rPr>
              <w:t xml:space="preserve"> </w:t>
            </w:r>
            <w:r>
              <w:rPr>
                <w:sz w:val="19"/>
              </w:rPr>
              <w:t>practically</w:t>
            </w:r>
            <w:r>
              <w:rPr>
                <w:spacing w:val="40"/>
                <w:sz w:val="19"/>
              </w:rPr>
              <w:t xml:space="preserve"> </w:t>
            </w:r>
            <w:r>
              <w:rPr>
                <w:sz w:val="19"/>
              </w:rPr>
              <w:t>possible,</w:t>
            </w:r>
            <w:r>
              <w:rPr>
                <w:spacing w:val="40"/>
                <w:sz w:val="19"/>
              </w:rPr>
              <w:t xml:space="preserve"> </w:t>
            </w:r>
            <w:r>
              <w:rPr>
                <w:sz w:val="19"/>
              </w:rPr>
              <w:t>locate</w:t>
            </w:r>
            <w:r>
              <w:rPr>
                <w:spacing w:val="40"/>
                <w:sz w:val="19"/>
              </w:rPr>
              <w:t xml:space="preserve"> </w:t>
            </w:r>
            <w:r>
              <w:rPr>
                <w:sz w:val="19"/>
              </w:rPr>
              <w:t>construction</w:t>
            </w:r>
            <w:r>
              <w:rPr>
                <w:spacing w:val="40"/>
                <w:sz w:val="19"/>
              </w:rPr>
              <w:t xml:space="preserve"> </w:t>
            </w:r>
            <w:r>
              <w:rPr>
                <w:sz w:val="19"/>
              </w:rPr>
              <w:t>camps</w:t>
            </w:r>
            <w:r>
              <w:rPr>
                <w:spacing w:val="40"/>
                <w:sz w:val="19"/>
              </w:rPr>
              <w:t xml:space="preserve"> </w:t>
            </w:r>
            <w:r>
              <w:rPr>
                <w:sz w:val="19"/>
              </w:rPr>
              <w:t>in</w:t>
            </w:r>
            <w:r>
              <w:rPr>
                <w:spacing w:val="80"/>
                <w:sz w:val="19"/>
              </w:rPr>
              <w:t xml:space="preserve"> </w:t>
            </w:r>
            <w:r>
              <w:rPr>
                <w:sz w:val="19"/>
              </w:rPr>
              <w:t>areas that are already disturbed or where it is not</w:t>
            </w:r>
            <w:r>
              <w:rPr>
                <w:spacing w:val="40"/>
                <w:sz w:val="19"/>
              </w:rPr>
              <w:t xml:space="preserve"> </w:t>
            </w:r>
            <w:r>
              <w:rPr>
                <w:sz w:val="19"/>
              </w:rPr>
              <w:t>necessary to remove established vegetation like for example, naturally bare areas;</w:t>
            </w:r>
          </w:p>
          <w:p w14:paraId="2C6AAAB1" w14:textId="77777777" w:rsidR="00E225E2" w:rsidRDefault="00E073C2">
            <w:pPr>
              <w:pStyle w:val="TableParagraph"/>
              <w:numPr>
                <w:ilvl w:val="0"/>
                <w:numId w:val="41"/>
              </w:numPr>
              <w:tabs>
                <w:tab w:val="left" w:pos="805"/>
              </w:tabs>
              <w:spacing w:before="6" w:line="355" w:lineRule="auto"/>
              <w:ind w:right="57"/>
              <w:jc w:val="both"/>
              <w:rPr>
                <w:sz w:val="19"/>
              </w:rPr>
            </w:pPr>
            <w:r>
              <w:rPr>
                <w:w w:val="105"/>
                <w:sz w:val="19"/>
              </w:rPr>
              <w:t>Keep the construction sites and camps neat, clean and organised in order to portray a tidy appearance; and</w:t>
            </w:r>
          </w:p>
          <w:p w14:paraId="13230FB6" w14:textId="77777777" w:rsidR="00E225E2" w:rsidRDefault="00E073C2">
            <w:pPr>
              <w:pStyle w:val="TableParagraph"/>
              <w:numPr>
                <w:ilvl w:val="0"/>
                <w:numId w:val="41"/>
              </w:numPr>
              <w:tabs>
                <w:tab w:val="left" w:pos="805"/>
                <w:tab w:val="left" w:pos="857"/>
              </w:tabs>
              <w:spacing w:before="7"/>
              <w:ind w:left="857" w:hanging="403"/>
              <w:jc w:val="both"/>
              <w:rPr>
                <w:sz w:val="19"/>
              </w:rPr>
            </w:pPr>
            <w:r>
              <w:rPr>
                <w:sz w:val="19"/>
              </w:rPr>
              <w:tab/>
              <w:t>Screen</w:t>
            </w:r>
            <w:r>
              <w:rPr>
                <w:spacing w:val="68"/>
                <w:sz w:val="19"/>
              </w:rPr>
              <w:t xml:space="preserve"> </w:t>
            </w:r>
            <w:r>
              <w:rPr>
                <w:sz w:val="19"/>
              </w:rPr>
              <w:t>the</w:t>
            </w:r>
            <w:r>
              <w:rPr>
                <w:spacing w:val="68"/>
                <w:sz w:val="19"/>
              </w:rPr>
              <w:t xml:space="preserve"> </w:t>
            </w:r>
            <w:r>
              <w:rPr>
                <w:sz w:val="19"/>
              </w:rPr>
              <w:t>construction</w:t>
            </w:r>
            <w:r>
              <w:rPr>
                <w:spacing w:val="68"/>
                <w:sz w:val="19"/>
              </w:rPr>
              <w:t xml:space="preserve"> </w:t>
            </w:r>
            <w:r>
              <w:rPr>
                <w:sz w:val="19"/>
              </w:rPr>
              <w:t>camp</w:t>
            </w:r>
            <w:r>
              <w:rPr>
                <w:spacing w:val="64"/>
                <w:sz w:val="19"/>
              </w:rPr>
              <w:t xml:space="preserve"> </w:t>
            </w:r>
            <w:r>
              <w:rPr>
                <w:sz w:val="19"/>
              </w:rPr>
              <w:t>and</w:t>
            </w:r>
            <w:r>
              <w:rPr>
                <w:spacing w:val="66"/>
                <w:sz w:val="19"/>
              </w:rPr>
              <w:t xml:space="preserve"> </w:t>
            </w:r>
            <w:r>
              <w:rPr>
                <w:sz w:val="19"/>
              </w:rPr>
              <w:t>lay-down</w:t>
            </w:r>
            <w:r>
              <w:rPr>
                <w:spacing w:val="66"/>
                <w:sz w:val="19"/>
              </w:rPr>
              <w:t xml:space="preserve"> </w:t>
            </w:r>
            <w:r>
              <w:rPr>
                <w:sz w:val="19"/>
              </w:rPr>
              <w:t>yards</w:t>
            </w:r>
            <w:r>
              <w:rPr>
                <w:spacing w:val="68"/>
                <w:sz w:val="19"/>
              </w:rPr>
              <w:t xml:space="preserve"> </w:t>
            </w:r>
            <w:r>
              <w:rPr>
                <w:spacing w:val="-5"/>
                <w:sz w:val="19"/>
              </w:rPr>
              <w:t>by</w:t>
            </w:r>
          </w:p>
          <w:p w14:paraId="431E7090" w14:textId="77777777" w:rsidR="00E225E2" w:rsidRDefault="00E073C2">
            <w:pPr>
              <w:pStyle w:val="TableParagraph"/>
              <w:spacing w:before="6" w:line="330" w:lineRule="atLeast"/>
              <w:ind w:left="805" w:right="60"/>
              <w:jc w:val="both"/>
              <w:rPr>
                <w:sz w:val="19"/>
              </w:rPr>
            </w:pPr>
            <w:r>
              <w:rPr>
                <w:w w:val="105"/>
                <w:sz w:val="19"/>
              </w:rPr>
              <w:t>enclosing the entire area with a dark green or black shade cloth of no less than 2 m height.</w:t>
            </w:r>
          </w:p>
        </w:tc>
        <w:tc>
          <w:tcPr>
            <w:tcW w:w="3370" w:type="dxa"/>
            <w:tcBorders>
              <w:top w:val="single" w:sz="12" w:space="0" w:color="000000"/>
              <w:bottom w:val="single" w:sz="4" w:space="0" w:color="000000"/>
            </w:tcBorders>
          </w:tcPr>
          <w:p w14:paraId="01D12E0A" w14:textId="77777777" w:rsidR="00E225E2" w:rsidRDefault="00E073C2">
            <w:pPr>
              <w:pStyle w:val="TableParagraph"/>
              <w:spacing w:before="1"/>
              <w:ind w:left="105"/>
              <w:rPr>
                <w:sz w:val="19"/>
              </w:rPr>
            </w:pPr>
            <w:r>
              <w:rPr>
                <w:w w:val="105"/>
                <w:sz w:val="19"/>
              </w:rPr>
              <w:t>Contractor,</w:t>
            </w:r>
            <w:r>
              <w:rPr>
                <w:spacing w:val="-3"/>
                <w:w w:val="105"/>
                <w:sz w:val="19"/>
              </w:rPr>
              <w:t xml:space="preserve"> </w:t>
            </w:r>
            <w:r>
              <w:rPr>
                <w:spacing w:val="-5"/>
                <w:w w:val="110"/>
                <w:sz w:val="19"/>
              </w:rPr>
              <w:t>ECO</w:t>
            </w:r>
          </w:p>
        </w:tc>
      </w:tr>
    </w:tbl>
    <w:p w14:paraId="3AB0B552" w14:textId="77777777" w:rsidR="00E225E2" w:rsidRDefault="00E225E2">
      <w:pPr>
        <w:pStyle w:val="BodyText"/>
      </w:pPr>
    </w:p>
    <w:p w14:paraId="2828CC5A" w14:textId="77777777" w:rsidR="00E225E2" w:rsidRDefault="00E225E2">
      <w:pPr>
        <w:pStyle w:val="BodyText"/>
      </w:pPr>
    </w:p>
    <w:p w14:paraId="40347010" w14:textId="77777777" w:rsidR="00E225E2" w:rsidRDefault="00E225E2">
      <w:pPr>
        <w:pStyle w:val="BodyText"/>
      </w:pPr>
    </w:p>
    <w:p w14:paraId="36BBE7B6" w14:textId="77777777" w:rsidR="00E225E2" w:rsidRDefault="00E225E2">
      <w:pPr>
        <w:pStyle w:val="BodyText"/>
      </w:pPr>
    </w:p>
    <w:p w14:paraId="61B4F90C" w14:textId="77777777" w:rsidR="00E225E2" w:rsidRDefault="00E225E2">
      <w:pPr>
        <w:pStyle w:val="BodyText"/>
      </w:pPr>
    </w:p>
    <w:p w14:paraId="76C32995" w14:textId="77777777" w:rsidR="00E225E2" w:rsidRDefault="00E225E2">
      <w:pPr>
        <w:pStyle w:val="BodyText"/>
      </w:pPr>
    </w:p>
    <w:p w14:paraId="381F2C5F" w14:textId="77777777" w:rsidR="00E225E2" w:rsidRDefault="00E225E2">
      <w:pPr>
        <w:pStyle w:val="BodyText"/>
      </w:pPr>
    </w:p>
    <w:p w14:paraId="1EF5FA14" w14:textId="77777777" w:rsidR="00E225E2" w:rsidRDefault="00E225E2">
      <w:pPr>
        <w:pStyle w:val="BodyText"/>
      </w:pPr>
    </w:p>
    <w:p w14:paraId="5AEA65A9" w14:textId="4EA920AC" w:rsidR="00E225E2" w:rsidRDefault="00E225E2" w:rsidP="008E68C8">
      <w:pPr>
        <w:pStyle w:val="BodyText"/>
        <w:spacing w:before="153"/>
        <w:rPr>
          <w:sz w:val="17"/>
        </w:rPr>
        <w:sectPr w:rsidR="00E225E2">
          <w:headerReference w:type="default" r:id="rId83"/>
          <w:pgSz w:w="16840" w:h="11910" w:orient="landscape"/>
          <w:pgMar w:top="1020" w:right="800" w:bottom="1640" w:left="580" w:header="0" w:footer="1451" w:gutter="0"/>
          <w:cols w:space="720"/>
        </w:sectPr>
      </w:pPr>
    </w:p>
    <w:p w14:paraId="6D4AEC9E" w14:textId="77777777" w:rsidR="00E225E2" w:rsidRDefault="00E225E2">
      <w:pPr>
        <w:pStyle w:val="BodyText"/>
        <w:spacing w:before="1"/>
        <w:rPr>
          <w:sz w:val="2"/>
        </w:rPr>
      </w:pPr>
    </w:p>
    <w:tbl>
      <w:tblPr>
        <w:tblW w:w="0" w:type="auto"/>
        <w:tblInd w:w="1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68"/>
        <w:gridCol w:w="2941"/>
        <w:gridCol w:w="2941"/>
        <w:gridCol w:w="5762"/>
        <w:gridCol w:w="3370"/>
      </w:tblGrid>
      <w:tr w:rsidR="00E225E2" w14:paraId="15DF4C1E" w14:textId="77777777">
        <w:trPr>
          <w:trHeight w:val="4493"/>
        </w:trPr>
        <w:tc>
          <w:tcPr>
            <w:tcW w:w="168" w:type="dxa"/>
            <w:vMerge w:val="restart"/>
            <w:tcBorders>
              <w:top w:val="nil"/>
              <w:left w:val="nil"/>
              <w:right w:val="single" w:sz="18" w:space="0" w:color="000000"/>
            </w:tcBorders>
          </w:tcPr>
          <w:p w14:paraId="6E645CA3" w14:textId="77777777" w:rsidR="00E225E2" w:rsidRDefault="00E225E2">
            <w:pPr>
              <w:pStyle w:val="TableParagraph"/>
              <w:ind w:left="0"/>
              <w:rPr>
                <w:rFonts w:ascii="Times New Roman"/>
                <w:sz w:val="18"/>
              </w:rPr>
            </w:pPr>
          </w:p>
        </w:tc>
        <w:tc>
          <w:tcPr>
            <w:tcW w:w="15014" w:type="dxa"/>
            <w:gridSpan w:val="4"/>
            <w:tcBorders>
              <w:top w:val="single" w:sz="18" w:space="0" w:color="000000"/>
              <w:left w:val="single" w:sz="18" w:space="0" w:color="000000"/>
              <w:bottom w:val="single" w:sz="18" w:space="0" w:color="000000"/>
              <w:right w:val="single" w:sz="18" w:space="0" w:color="000000"/>
            </w:tcBorders>
            <w:shd w:val="clear" w:color="auto" w:fill="D8D8D8"/>
          </w:tcPr>
          <w:p w14:paraId="1B42C125" w14:textId="77777777" w:rsidR="00E225E2" w:rsidRDefault="00E073C2">
            <w:pPr>
              <w:pStyle w:val="TableParagraph"/>
              <w:spacing w:line="220" w:lineRule="exact"/>
              <w:ind w:left="103"/>
              <w:rPr>
                <w:sz w:val="19"/>
              </w:rPr>
            </w:pPr>
            <w:r>
              <w:rPr>
                <w:color w:val="215767"/>
                <w:sz w:val="19"/>
              </w:rPr>
              <w:t>3.2.1.10</w:t>
            </w:r>
            <w:r>
              <w:rPr>
                <w:color w:val="215767"/>
                <w:spacing w:val="9"/>
                <w:sz w:val="19"/>
              </w:rPr>
              <w:t xml:space="preserve"> </w:t>
            </w:r>
            <w:r>
              <w:rPr>
                <w:color w:val="215767"/>
                <w:sz w:val="19"/>
              </w:rPr>
              <w:t>Health</w:t>
            </w:r>
            <w:r>
              <w:rPr>
                <w:color w:val="215767"/>
                <w:spacing w:val="12"/>
                <w:sz w:val="19"/>
              </w:rPr>
              <w:t xml:space="preserve"> </w:t>
            </w:r>
            <w:r>
              <w:rPr>
                <w:color w:val="215767"/>
                <w:sz w:val="19"/>
              </w:rPr>
              <w:t>and</w:t>
            </w:r>
            <w:r>
              <w:rPr>
                <w:color w:val="215767"/>
                <w:spacing w:val="11"/>
                <w:sz w:val="19"/>
              </w:rPr>
              <w:t xml:space="preserve"> </w:t>
            </w:r>
            <w:r>
              <w:rPr>
                <w:color w:val="215767"/>
                <w:spacing w:val="-2"/>
                <w:sz w:val="19"/>
              </w:rPr>
              <w:t>Safety</w:t>
            </w:r>
          </w:p>
          <w:p w14:paraId="6AF85984" w14:textId="77777777" w:rsidR="00E225E2" w:rsidRDefault="00E073C2">
            <w:pPr>
              <w:pStyle w:val="TableParagraph"/>
              <w:spacing w:before="180"/>
              <w:ind w:left="103"/>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548F1C2E" w14:textId="77777777" w:rsidR="00E225E2" w:rsidRDefault="00E073C2">
            <w:pPr>
              <w:pStyle w:val="TableParagraph"/>
              <w:numPr>
                <w:ilvl w:val="0"/>
                <w:numId w:val="40"/>
              </w:numPr>
              <w:tabs>
                <w:tab w:val="left" w:pos="804"/>
              </w:tabs>
              <w:spacing w:before="101"/>
              <w:rPr>
                <w:sz w:val="19"/>
              </w:rPr>
            </w:pPr>
            <w:r>
              <w:rPr>
                <w:w w:val="105"/>
                <w:sz w:val="19"/>
              </w:rPr>
              <w:t>To</w:t>
            </w:r>
            <w:r>
              <w:rPr>
                <w:spacing w:val="-1"/>
                <w:w w:val="105"/>
                <w:sz w:val="19"/>
              </w:rPr>
              <w:t xml:space="preserve"> </w:t>
            </w:r>
            <w:r>
              <w:rPr>
                <w:w w:val="105"/>
                <w:sz w:val="19"/>
              </w:rPr>
              <w:t>promote</w:t>
            </w:r>
            <w:r>
              <w:rPr>
                <w:spacing w:val="1"/>
                <w:w w:val="105"/>
                <w:sz w:val="19"/>
              </w:rPr>
              <w:t xml:space="preserve"> </w:t>
            </w:r>
            <w:r>
              <w:rPr>
                <w:w w:val="105"/>
                <w:sz w:val="19"/>
              </w:rPr>
              <w:t>good health;</w:t>
            </w:r>
            <w:r>
              <w:rPr>
                <w:spacing w:val="1"/>
                <w:w w:val="105"/>
                <w:sz w:val="19"/>
              </w:rPr>
              <w:t xml:space="preserve"> </w:t>
            </w:r>
            <w:r>
              <w:rPr>
                <w:spacing w:val="-5"/>
                <w:w w:val="105"/>
                <w:sz w:val="19"/>
              </w:rPr>
              <w:t>and</w:t>
            </w:r>
          </w:p>
          <w:p w14:paraId="1138FB0A" w14:textId="77777777" w:rsidR="00E225E2" w:rsidRDefault="00E073C2">
            <w:pPr>
              <w:pStyle w:val="TableParagraph"/>
              <w:numPr>
                <w:ilvl w:val="0"/>
                <w:numId w:val="40"/>
              </w:numPr>
              <w:tabs>
                <w:tab w:val="left" w:pos="804"/>
              </w:tabs>
              <w:spacing w:before="209"/>
              <w:rPr>
                <w:sz w:val="19"/>
              </w:rPr>
            </w:pPr>
            <w:r>
              <w:rPr>
                <w:w w:val="105"/>
                <w:sz w:val="19"/>
              </w:rPr>
              <w:t>To</w:t>
            </w:r>
            <w:r>
              <w:rPr>
                <w:spacing w:val="-3"/>
                <w:w w:val="105"/>
                <w:sz w:val="19"/>
              </w:rPr>
              <w:t xml:space="preserve"> </w:t>
            </w:r>
            <w:r>
              <w:rPr>
                <w:w w:val="105"/>
                <w:sz w:val="19"/>
              </w:rPr>
              <w:t>ensure</w:t>
            </w:r>
            <w:r>
              <w:rPr>
                <w:spacing w:val="-2"/>
                <w:w w:val="105"/>
                <w:sz w:val="19"/>
              </w:rPr>
              <w:t xml:space="preserve"> </w:t>
            </w:r>
            <w:r>
              <w:rPr>
                <w:w w:val="105"/>
                <w:sz w:val="19"/>
              </w:rPr>
              <w:t>security</w:t>
            </w:r>
            <w:r>
              <w:rPr>
                <w:spacing w:val="-5"/>
                <w:w w:val="105"/>
                <w:sz w:val="19"/>
              </w:rPr>
              <w:t xml:space="preserve"> </w:t>
            </w:r>
            <w:r>
              <w:rPr>
                <w:w w:val="105"/>
                <w:sz w:val="19"/>
              </w:rPr>
              <w:t>of</w:t>
            </w:r>
            <w:r>
              <w:rPr>
                <w:spacing w:val="1"/>
                <w:w w:val="105"/>
                <w:sz w:val="19"/>
              </w:rPr>
              <w:t xml:space="preserve"> </w:t>
            </w:r>
            <w:r>
              <w:rPr>
                <w:w w:val="105"/>
                <w:sz w:val="19"/>
              </w:rPr>
              <w:t>workers</w:t>
            </w:r>
            <w:r>
              <w:rPr>
                <w:spacing w:val="-1"/>
                <w:w w:val="105"/>
                <w:sz w:val="19"/>
              </w:rPr>
              <w:t xml:space="preserve"> </w:t>
            </w:r>
            <w:r>
              <w:rPr>
                <w:w w:val="105"/>
                <w:sz w:val="19"/>
              </w:rPr>
              <w:t xml:space="preserve">and </w:t>
            </w:r>
            <w:r>
              <w:rPr>
                <w:spacing w:val="-2"/>
                <w:w w:val="105"/>
                <w:sz w:val="19"/>
              </w:rPr>
              <w:t>community.</w:t>
            </w:r>
          </w:p>
          <w:p w14:paraId="52035871" w14:textId="77777777" w:rsidR="00E225E2" w:rsidRDefault="00E073C2">
            <w:pPr>
              <w:pStyle w:val="TableParagraph"/>
              <w:spacing w:before="120"/>
              <w:ind w:left="103"/>
              <w:rPr>
                <w:rFonts w:ascii="Arial"/>
                <w:b/>
                <w:sz w:val="19"/>
              </w:rPr>
            </w:pPr>
            <w:r>
              <w:rPr>
                <w:rFonts w:ascii="Arial"/>
                <w:b/>
                <w:spacing w:val="-2"/>
                <w:sz w:val="19"/>
                <w:u w:val="single"/>
              </w:rPr>
              <w:t>Target</w:t>
            </w:r>
          </w:p>
          <w:p w14:paraId="6564CE86" w14:textId="77777777" w:rsidR="00E225E2" w:rsidRDefault="00E073C2">
            <w:pPr>
              <w:pStyle w:val="TableParagraph"/>
              <w:numPr>
                <w:ilvl w:val="0"/>
                <w:numId w:val="40"/>
              </w:numPr>
              <w:tabs>
                <w:tab w:val="left" w:pos="804"/>
              </w:tabs>
              <w:spacing w:before="104"/>
              <w:rPr>
                <w:sz w:val="19"/>
              </w:rPr>
            </w:pPr>
            <w:r>
              <w:rPr>
                <w:sz w:val="19"/>
              </w:rPr>
              <w:t>No</w:t>
            </w:r>
            <w:r>
              <w:rPr>
                <w:spacing w:val="20"/>
                <w:sz w:val="19"/>
              </w:rPr>
              <w:t xml:space="preserve"> </w:t>
            </w:r>
            <w:r>
              <w:rPr>
                <w:sz w:val="19"/>
              </w:rPr>
              <w:t>complaints</w:t>
            </w:r>
            <w:r>
              <w:rPr>
                <w:spacing w:val="24"/>
                <w:sz w:val="19"/>
              </w:rPr>
              <w:t xml:space="preserve"> </w:t>
            </w:r>
            <w:r>
              <w:rPr>
                <w:sz w:val="19"/>
              </w:rPr>
              <w:t>from</w:t>
            </w:r>
            <w:r>
              <w:rPr>
                <w:spacing w:val="28"/>
                <w:sz w:val="19"/>
              </w:rPr>
              <w:t xml:space="preserve"> </w:t>
            </w:r>
            <w:r>
              <w:rPr>
                <w:spacing w:val="-2"/>
                <w:sz w:val="19"/>
              </w:rPr>
              <w:t>community;</w:t>
            </w:r>
          </w:p>
          <w:p w14:paraId="6753E4F6" w14:textId="77777777" w:rsidR="00E225E2" w:rsidRDefault="00E073C2">
            <w:pPr>
              <w:pStyle w:val="TableParagraph"/>
              <w:numPr>
                <w:ilvl w:val="0"/>
                <w:numId w:val="40"/>
              </w:numPr>
              <w:tabs>
                <w:tab w:val="left" w:pos="804"/>
              </w:tabs>
              <w:spacing w:before="209"/>
              <w:rPr>
                <w:sz w:val="19"/>
              </w:rPr>
            </w:pPr>
            <w:r>
              <w:rPr>
                <w:sz w:val="19"/>
              </w:rPr>
              <w:t>No</w:t>
            </w:r>
            <w:r>
              <w:rPr>
                <w:spacing w:val="25"/>
                <w:sz w:val="19"/>
              </w:rPr>
              <w:t xml:space="preserve"> </w:t>
            </w:r>
            <w:r>
              <w:rPr>
                <w:spacing w:val="-2"/>
                <w:sz w:val="19"/>
              </w:rPr>
              <w:t>litigation;</w:t>
            </w:r>
          </w:p>
          <w:p w14:paraId="18839BFE" w14:textId="77777777" w:rsidR="00E225E2" w:rsidRDefault="00E073C2">
            <w:pPr>
              <w:pStyle w:val="TableParagraph"/>
              <w:numPr>
                <w:ilvl w:val="0"/>
                <w:numId w:val="40"/>
              </w:numPr>
              <w:tabs>
                <w:tab w:val="left" w:pos="804"/>
              </w:tabs>
              <w:spacing w:before="209"/>
              <w:rPr>
                <w:sz w:val="19"/>
              </w:rPr>
            </w:pPr>
            <w:r>
              <w:rPr>
                <w:w w:val="105"/>
                <w:sz w:val="19"/>
              </w:rPr>
              <w:t>No</w:t>
            </w:r>
            <w:r>
              <w:rPr>
                <w:spacing w:val="3"/>
                <w:w w:val="105"/>
                <w:sz w:val="19"/>
              </w:rPr>
              <w:t xml:space="preserve"> </w:t>
            </w:r>
            <w:r>
              <w:rPr>
                <w:w w:val="105"/>
                <w:sz w:val="19"/>
              </w:rPr>
              <w:t>crimes</w:t>
            </w:r>
            <w:r>
              <w:rPr>
                <w:spacing w:val="7"/>
                <w:w w:val="105"/>
                <w:sz w:val="19"/>
              </w:rPr>
              <w:t xml:space="preserve"> </w:t>
            </w:r>
            <w:r>
              <w:rPr>
                <w:w w:val="105"/>
                <w:sz w:val="19"/>
              </w:rPr>
              <w:t>recorded;</w:t>
            </w:r>
            <w:r>
              <w:rPr>
                <w:spacing w:val="5"/>
                <w:w w:val="105"/>
                <w:sz w:val="19"/>
              </w:rPr>
              <w:t xml:space="preserve"> </w:t>
            </w:r>
            <w:r>
              <w:rPr>
                <w:spacing w:val="-5"/>
                <w:w w:val="105"/>
                <w:sz w:val="19"/>
              </w:rPr>
              <w:t>and</w:t>
            </w:r>
          </w:p>
          <w:p w14:paraId="0C0424F6" w14:textId="77777777" w:rsidR="00E225E2" w:rsidRDefault="00E073C2">
            <w:pPr>
              <w:pStyle w:val="TableParagraph"/>
              <w:numPr>
                <w:ilvl w:val="0"/>
                <w:numId w:val="40"/>
              </w:numPr>
              <w:tabs>
                <w:tab w:val="left" w:pos="804"/>
              </w:tabs>
              <w:spacing w:before="111"/>
              <w:rPr>
                <w:sz w:val="19"/>
              </w:rPr>
            </w:pPr>
            <w:r>
              <w:rPr>
                <w:w w:val="110"/>
                <w:sz w:val="19"/>
              </w:rPr>
              <w:t>Good</w:t>
            </w:r>
            <w:r>
              <w:rPr>
                <w:spacing w:val="11"/>
                <w:w w:val="110"/>
                <w:sz w:val="19"/>
              </w:rPr>
              <w:t xml:space="preserve"> </w:t>
            </w:r>
            <w:r>
              <w:rPr>
                <w:spacing w:val="-2"/>
                <w:w w:val="110"/>
                <w:sz w:val="19"/>
              </w:rPr>
              <w:t>health.</w:t>
            </w:r>
          </w:p>
          <w:p w14:paraId="160AA200" w14:textId="77777777" w:rsidR="00E225E2" w:rsidRDefault="00E073C2">
            <w:pPr>
              <w:pStyle w:val="TableParagraph"/>
              <w:spacing w:before="120"/>
              <w:ind w:left="103"/>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30F5890E" w14:textId="77777777" w:rsidR="00E225E2" w:rsidRDefault="00E073C2">
            <w:pPr>
              <w:pStyle w:val="TableParagraph"/>
              <w:numPr>
                <w:ilvl w:val="0"/>
                <w:numId w:val="40"/>
              </w:numPr>
              <w:tabs>
                <w:tab w:val="left" w:pos="804"/>
              </w:tabs>
              <w:spacing w:before="116" w:line="256" w:lineRule="auto"/>
              <w:ind w:right="154"/>
              <w:rPr>
                <w:sz w:val="19"/>
              </w:rPr>
            </w:pPr>
            <w:r>
              <w:rPr>
                <w:w w:val="105"/>
                <w:sz w:val="19"/>
              </w:rPr>
              <w:t>The Contractor's</w:t>
            </w:r>
            <w:r>
              <w:rPr>
                <w:spacing w:val="16"/>
                <w:w w:val="105"/>
                <w:sz w:val="19"/>
              </w:rPr>
              <w:t xml:space="preserve"> </w:t>
            </w:r>
            <w:r>
              <w:rPr>
                <w:w w:val="105"/>
                <w:sz w:val="19"/>
              </w:rPr>
              <w:t>H&amp;S officer</w:t>
            </w:r>
            <w:r>
              <w:rPr>
                <w:spacing w:val="14"/>
                <w:w w:val="105"/>
                <w:sz w:val="19"/>
              </w:rPr>
              <w:t xml:space="preserve"> </w:t>
            </w:r>
            <w:r>
              <w:rPr>
                <w:w w:val="105"/>
                <w:sz w:val="19"/>
              </w:rPr>
              <w:t>shall monitor</w:t>
            </w:r>
            <w:r>
              <w:rPr>
                <w:spacing w:val="16"/>
                <w:w w:val="105"/>
                <w:sz w:val="19"/>
              </w:rPr>
              <w:t xml:space="preserve"> </w:t>
            </w:r>
            <w:r>
              <w:rPr>
                <w:w w:val="105"/>
                <w:sz w:val="19"/>
              </w:rPr>
              <w:t>the</w:t>
            </w:r>
            <w:r>
              <w:rPr>
                <w:spacing w:val="13"/>
                <w:w w:val="105"/>
                <w:sz w:val="19"/>
              </w:rPr>
              <w:t xml:space="preserve"> </w:t>
            </w:r>
            <w:r>
              <w:rPr>
                <w:w w:val="105"/>
                <w:sz w:val="19"/>
              </w:rPr>
              <w:t>site regularly with</w:t>
            </w:r>
            <w:r>
              <w:rPr>
                <w:spacing w:val="15"/>
                <w:w w:val="105"/>
                <w:sz w:val="19"/>
              </w:rPr>
              <w:t xml:space="preserve"> </w:t>
            </w:r>
            <w:r>
              <w:rPr>
                <w:w w:val="105"/>
                <w:sz w:val="19"/>
              </w:rPr>
              <w:t>respect</w:t>
            </w:r>
            <w:r>
              <w:rPr>
                <w:spacing w:val="15"/>
                <w:w w:val="105"/>
                <w:sz w:val="19"/>
              </w:rPr>
              <w:t xml:space="preserve"> </w:t>
            </w:r>
            <w:r>
              <w:rPr>
                <w:w w:val="105"/>
                <w:sz w:val="19"/>
              </w:rPr>
              <w:t>to compliance</w:t>
            </w:r>
            <w:r>
              <w:rPr>
                <w:spacing w:val="13"/>
                <w:w w:val="105"/>
                <w:sz w:val="19"/>
              </w:rPr>
              <w:t xml:space="preserve"> </w:t>
            </w:r>
            <w:r>
              <w:rPr>
                <w:w w:val="105"/>
                <w:sz w:val="19"/>
              </w:rPr>
              <w:t>with</w:t>
            </w:r>
            <w:r>
              <w:rPr>
                <w:spacing w:val="13"/>
                <w:w w:val="105"/>
                <w:sz w:val="19"/>
              </w:rPr>
              <w:t xml:space="preserve"> </w:t>
            </w:r>
            <w:r>
              <w:rPr>
                <w:w w:val="105"/>
                <w:sz w:val="19"/>
              </w:rPr>
              <w:t>the specifications.</w:t>
            </w:r>
            <w:r>
              <w:rPr>
                <w:spacing w:val="13"/>
                <w:w w:val="105"/>
                <w:sz w:val="19"/>
              </w:rPr>
              <w:t xml:space="preserve"> </w:t>
            </w:r>
            <w:r>
              <w:rPr>
                <w:w w:val="105"/>
                <w:sz w:val="19"/>
              </w:rPr>
              <w:t>This shall be verified by the Contractor's</w:t>
            </w:r>
            <w:r>
              <w:rPr>
                <w:spacing w:val="13"/>
                <w:w w:val="105"/>
                <w:sz w:val="19"/>
              </w:rPr>
              <w:t xml:space="preserve"> </w:t>
            </w:r>
            <w:r>
              <w:rPr>
                <w:w w:val="105"/>
                <w:sz w:val="19"/>
              </w:rPr>
              <w:t>external H&amp;S Agent's monthly report.</w:t>
            </w:r>
          </w:p>
          <w:p w14:paraId="5697BA9F" w14:textId="77777777" w:rsidR="00E225E2" w:rsidRDefault="00E073C2">
            <w:pPr>
              <w:pStyle w:val="TableParagraph"/>
              <w:numPr>
                <w:ilvl w:val="0"/>
                <w:numId w:val="40"/>
              </w:numPr>
              <w:tabs>
                <w:tab w:val="left" w:pos="804"/>
              </w:tabs>
              <w:spacing w:line="219" w:lineRule="exact"/>
              <w:rPr>
                <w:sz w:val="19"/>
              </w:rPr>
            </w:pPr>
            <w:r>
              <w:rPr>
                <w:w w:val="105"/>
                <w:sz w:val="19"/>
              </w:rPr>
              <w:t>The</w:t>
            </w:r>
            <w:r>
              <w:rPr>
                <w:spacing w:val="-1"/>
                <w:w w:val="105"/>
                <w:sz w:val="19"/>
              </w:rPr>
              <w:t xml:space="preserve"> </w:t>
            </w:r>
            <w:r>
              <w:rPr>
                <w:w w:val="105"/>
                <w:sz w:val="19"/>
              </w:rPr>
              <w:t>ECO</w:t>
            </w:r>
            <w:r>
              <w:rPr>
                <w:spacing w:val="4"/>
                <w:w w:val="105"/>
                <w:sz w:val="19"/>
              </w:rPr>
              <w:t xml:space="preserve"> </w:t>
            </w:r>
            <w:r>
              <w:rPr>
                <w:w w:val="105"/>
                <w:sz w:val="19"/>
              </w:rPr>
              <w:t>shall report</w:t>
            </w:r>
            <w:r>
              <w:rPr>
                <w:spacing w:val="1"/>
                <w:w w:val="105"/>
                <w:sz w:val="19"/>
              </w:rPr>
              <w:t xml:space="preserve"> </w:t>
            </w:r>
            <w:r>
              <w:rPr>
                <w:w w:val="105"/>
                <w:sz w:val="19"/>
              </w:rPr>
              <w:t>to the</w:t>
            </w:r>
            <w:r>
              <w:rPr>
                <w:spacing w:val="1"/>
                <w:w w:val="105"/>
                <w:sz w:val="19"/>
              </w:rPr>
              <w:t xml:space="preserve"> </w:t>
            </w:r>
            <w:r>
              <w:rPr>
                <w:w w:val="105"/>
                <w:sz w:val="19"/>
              </w:rPr>
              <w:t>Contractor's</w:t>
            </w:r>
            <w:r>
              <w:rPr>
                <w:spacing w:val="2"/>
                <w:w w:val="105"/>
                <w:sz w:val="19"/>
              </w:rPr>
              <w:t xml:space="preserve"> </w:t>
            </w:r>
            <w:r>
              <w:rPr>
                <w:w w:val="105"/>
                <w:sz w:val="19"/>
              </w:rPr>
              <w:t>H&amp;S</w:t>
            </w:r>
            <w:r>
              <w:rPr>
                <w:spacing w:val="3"/>
                <w:w w:val="105"/>
                <w:sz w:val="19"/>
              </w:rPr>
              <w:t xml:space="preserve"> </w:t>
            </w:r>
            <w:r>
              <w:rPr>
                <w:w w:val="105"/>
                <w:sz w:val="19"/>
              </w:rPr>
              <w:t>Officer</w:t>
            </w:r>
            <w:r>
              <w:rPr>
                <w:spacing w:val="4"/>
                <w:w w:val="105"/>
                <w:sz w:val="19"/>
              </w:rPr>
              <w:t xml:space="preserve"> </w:t>
            </w:r>
            <w:r>
              <w:rPr>
                <w:w w:val="105"/>
                <w:sz w:val="19"/>
              </w:rPr>
              <w:t>any</w:t>
            </w:r>
            <w:r>
              <w:rPr>
                <w:spacing w:val="-5"/>
                <w:w w:val="105"/>
                <w:sz w:val="19"/>
              </w:rPr>
              <w:t xml:space="preserve"> </w:t>
            </w:r>
            <w:r>
              <w:rPr>
                <w:w w:val="105"/>
                <w:sz w:val="19"/>
              </w:rPr>
              <w:t>safety</w:t>
            </w:r>
            <w:r>
              <w:rPr>
                <w:spacing w:val="-5"/>
                <w:w w:val="105"/>
                <w:sz w:val="19"/>
              </w:rPr>
              <w:t xml:space="preserve"> </w:t>
            </w:r>
            <w:r>
              <w:rPr>
                <w:w w:val="105"/>
                <w:sz w:val="19"/>
              </w:rPr>
              <w:t>concerns</w:t>
            </w:r>
            <w:r>
              <w:rPr>
                <w:spacing w:val="2"/>
                <w:w w:val="105"/>
                <w:sz w:val="19"/>
              </w:rPr>
              <w:t xml:space="preserve"> </w:t>
            </w:r>
            <w:r>
              <w:rPr>
                <w:w w:val="105"/>
                <w:sz w:val="19"/>
              </w:rPr>
              <w:t>that</w:t>
            </w:r>
            <w:r>
              <w:rPr>
                <w:spacing w:val="3"/>
                <w:w w:val="105"/>
                <w:sz w:val="19"/>
              </w:rPr>
              <w:t xml:space="preserve"> </w:t>
            </w:r>
            <w:r>
              <w:rPr>
                <w:w w:val="105"/>
                <w:sz w:val="19"/>
              </w:rPr>
              <w:t>were</w:t>
            </w:r>
            <w:r>
              <w:rPr>
                <w:spacing w:val="2"/>
                <w:w w:val="105"/>
                <w:sz w:val="19"/>
              </w:rPr>
              <w:t xml:space="preserve"> </w:t>
            </w:r>
            <w:r>
              <w:rPr>
                <w:w w:val="105"/>
                <w:sz w:val="19"/>
              </w:rPr>
              <w:t>observed</w:t>
            </w:r>
            <w:r>
              <w:rPr>
                <w:spacing w:val="2"/>
                <w:w w:val="105"/>
                <w:sz w:val="19"/>
              </w:rPr>
              <w:t xml:space="preserve"> </w:t>
            </w:r>
            <w:r>
              <w:rPr>
                <w:w w:val="105"/>
                <w:sz w:val="19"/>
              </w:rPr>
              <w:t>during</w:t>
            </w:r>
            <w:r>
              <w:rPr>
                <w:spacing w:val="2"/>
                <w:w w:val="105"/>
                <w:sz w:val="19"/>
              </w:rPr>
              <w:t xml:space="preserve"> </w:t>
            </w:r>
            <w:r>
              <w:rPr>
                <w:w w:val="105"/>
                <w:sz w:val="19"/>
              </w:rPr>
              <w:t>his/her</w:t>
            </w:r>
            <w:r>
              <w:rPr>
                <w:spacing w:val="3"/>
                <w:w w:val="105"/>
                <w:sz w:val="19"/>
              </w:rPr>
              <w:t xml:space="preserve"> </w:t>
            </w:r>
            <w:r>
              <w:rPr>
                <w:w w:val="105"/>
                <w:sz w:val="19"/>
              </w:rPr>
              <w:t xml:space="preserve">site </w:t>
            </w:r>
            <w:r>
              <w:rPr>
                <w:spacing w:val="-2"/>
                <w:w w:val="105"/>
                <w:sz w:val="19"/>
              </w:rPr>
              <w:t>inspections.</w:t>
            </w:r>
          </w:p>
        </w:tc>
      </w:tr>
      <w:tr w:rsidR="00E225E2" w14:paraId="54A78CFA" w14:textId="77777777">
        <w:trPr>
          <w:trHeight w:val="524"/>
        </w:trPr>
        <w:tc>
          <w:tcPr>
            <w:tcW w:w="168" w:type="dxa"/>
            <w:vMerge/>
            <w:tcBorders>
              <w:top w:val="nil"/>
              <w:left w:val="nil"/>
              <w:right w:val="single" w:sz="18" w:space="0" w:color="000000"/>
            </w:tcBorders>
          </w:tcPr>
          <w:p w14:paraId="3277D305" w14:textId="77777777" w:rsidR="00E225E2" w:rsidRDefault="00E225E2">
            <w:pPr>
              <w:rPr>
                <w:sz w:val="2"/>
                <w:szCs w:val="2"/>
              </w:rPr>
            </w:pPr>
          </w:p>
        </w:tc>
        <w:tc>
          <w:tcPr>
            <w:tcW w:w="2941" w:type="dxa"/>
            <w:tcBorders>
              <w:top w:val="single" w:sz="18" w:space="0" w:color="000000"/>
              <w:left w:val="single" w:sz="18" w:space="0" w:color="000000"/>
              <w:bottom w:val="single" w:sz="12" w:space="0" w:color="000000"/>
              <w:right w:val="single" w:sz="18" w:space="0" w:color="000000"/>
            </w:tcBorders>
            <w:shd w:val="clear" w:color="auto" w:fill="A5A5A5"/>
          </w:tcPr>
          <w:p w14:paraId="39E74288" w14:textId="77777777" w:rsidR="00E225E2" w:rsidRDefault="00E073C2">
            <w:pPr>
              <w:pStyle w:val="TableParagraph"/>
              <w:tabs>
                <w:tab w:val="left" w:pos="1267"/>
                <w:tab w:val="left" w:pos="2147"/>
              </w:tabs>
              <w:spacing w:before="2"/>
              <w:ind w:left="103"/>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77F01B78" w14:textId="77777777" w:rsidR="00E225E2" w:rsidRDefault="00E073C2">
            <w:pPr>
              <w:pStyle w:val="TableParagraph"/>
              <w:spacing w:before="53"/>
              <w:ind w:left="103"/>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top w:val="single" w:sz="18" w:space="0" w:color="000000"/>
              <w:left w:val="single" w:sz="18" w:space="0" w:color="000000"/>
              <w:bottom w:val="single" w:sz="12" w:space="0" w:color="000000"/>
              <w:right w:val="single" w:sz="18" w:space="0" w:color="000000"/>
            </w:tcBorders>
            <w:shd w:val="clear" w:color="auto" w:fill="A5A5A5"/>
          </w:tcPr>
          <w:p w14:paraId="515AB00C" w14:textId="77777777" w:rsidR="00E225E2" w:rsidRDefault="00E073C2">
            <w:pPr>
              <w:pStyle w:val="TableParagraph"/>
              <w:spacing w:before="2"/>
              <w:ind w:left="102"/>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top w:val="single" w:sz="18" w:space="0" w:color="000000"/>
              <w:left w:val="single" w:sz="18" w:space="0" w:color="000000"/>
              <w:bottom w:val="single" w:sz="12" w:space="0" w:color="000000"/>
              <w:right w:val="single" w:sz="18" w:space="0" w:color="000000"/>
            </w:tcBorders>
            <w:shd w:val="clear" w:color="auto" w:fill="A5A5A5"/>
          </w:tcPr>
          <w:p w14:paraId="1F20941A" w14:textId="77777777" w:rsidR="00E225E2" w:rsidRDefault="00E073C2">
            <w:pPr>
              <w:pStyle w:val="TableParagraph"/>
              <w:spacing w:before="2"/>
              <w:ind w:left="103"/>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top w:val="single" w:sz="18" w:space="0" w:color="000000"/>
              <w:left w:val="single" w:sz="18" w:space="0" w:color="000000"/>
              <w:bottom w:val="single" w:sz="12" w:space="0" w:color="000000"/>
              <w:right w:val="single" w:sz="18" w:space="0" w:color="000000"/>
            </w:tcBorders>
            <w:shd w:val="clear" w:color="auto" w:fill="A5A5A5"/>
          </w:tcPr>
          <w:p w14:paraId="3FDE77D2" w14:textId="77777777" w:rsidR="00E225E2" w:rsidRDefault="00E073C2">
            <w:pPr>
              <w:pStyle w:val="TableParagraph"/>
              <w:spacing w:before="2"/>
              <w:ind w:left="104"/>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7A2D3CD6" w14:textId="77777777">
        <w:trPr>
          <w:trHeight w:val="3611"/>
        </w:trPr>
        <w:tc>
          <w:tcPr>
            <w:tcW w:w="168" w:type="dxa"/>
            <w:vMerge/>
            <w:tcBorders>
              <w:top w:val="nil"/>
              <w:left w:val="nil"/>
              <w:right w:val="single" w:sz="18" w:space="0" w:color="000000"/>
            </w:tcBorders>
          </w:tcPr>
          <w:p w14:paraId="3AD83CEB" w14:textId="77777777" w:rsidR="00E225E2" w:rsidRDefault="00E225E2">
            <w:pPr>
              <w:rPr>
                <w:sz w:val="2"/>
                <w:szCs w:val="2"/>
              </w:rPr>
            </w:pPr>
          </w:p>
        </w:tc>
        <w:tc>
          <w:tcPr>
            <w:tcW w:w="2941" w:type="dxa"/>
            <w:tcBorders>
              <w:top w:val="single" w:sz="12" w:space="0" w:color="000000"/>
              <w:left w:val="single" w:sz="18" w:space="0" w:color="000000"/>
              <w:bottom w:val="thickThinMediumGap" w:sz="3" w:space="0" w:color="000000"/>
              <w:right w:val="single" w:sz="18" w:space="0" w:color="000000"/>
            </w:tcBorders>
          </w:tcPr>
          <w:p w14:paraId="14A5E501" w14:textId="77777777" w:rsidR="00E225E2" w:rsidRDefault="00E073C2">
            <w:pPr>
              <w:pStyle w:val="TableParagraph"/>
              <w:ind w:left="103"/>
              <w:rPr>
                <w:sz w:val="19"/>
              </w:rPr>
            </w:pPr>
            <w:r>
              <w:rPr>
                <w:sz w:val="19"/>
              </w:rPr>
              <w:t>Construction</w:t>
            </w:r>
            <w:r>
              <w:rPr>
                <w:spacing w:val="34"/>
                <w:sz w:val="19"/>
              </w:rPr>
              <w:t xml:space="preserve"> </w:t>
            </w:r>
            <w:r>
              <w:rPr>
                <w:spacing w:val="-2"/>
                <w:sz w:val="19"/>
              </w:rPr>
              <w:t>activities</w:t>
            </w:r>
          </w:p>
        </w:tc>
        <w:tc>
          <w:tcPr>
            <w:tcW w:w="2941" w:type="dxa"/>
            <w:tcBorders>
              <w:top w:val="single" w:sz="12" w:space="0" w:color="000000"/>
              <w:left w:val="single" w:sz="18" w:space="0" w:color="000000"/>
              <w:bottom w:val="thickThinMediumGap" w:sz="3" w:space="0" w:color="000000"/>
              <w:right w:val="single" w:sz="18" w:space="0" w:color="000000"/>
            </w:tcBorders>
          </w:tcPr>
          <w:p w14:paraId="3B4F24D7" w14:textId="77777777" w:rsidR="00E225E2" w:rsidRDefault="00E073C2">
            <w:pPr>
              <w:pStyle w:val="TableParagraph"/>
              <w:ind w:left="102"/>
              <w:rPr>
                <w:sz w:val="19"/>
              </w:rPr>
            </w:pPr>
            <w:r>
              <w:rPr>
                <w:sz w:val="19"/>
              </w:rPr>
              <w:t>Possible</w:t>
            </w:r>
            <w:r>
              <w:rPr>
                <w:spacing w:val="23"/>
                <w:sz w:val="19"/>
              </w:rPr>
              <w:t xml:space="preserve"> </w:t>
            </w:r>
            <w:r>
              <w:rPr>
                <w:sz w:val="19"/>
              </w:rPr>
              <w:t>injuries</w:t>
            </w:r>
            <w:r>
              <w:rPr>
                <w:spacing w:val="24"/>
                <w:sz w:val="19"/>
              </w:rPr>
              <w:t xml:space="preserve"> </w:t>
            </w:r>
            <w:r>
              <w:rPr>
                <w:sz w:val="19"/>
              </w:rPr>
              <w:t>to</w:t>
            </w:r>
            <w:r>
              <w:rPr>
                <w:spacing w:val="21"/>
                <w:sz w:val="19"/>
              </w:rPr>
              <w:t xml:space="preserve"> </w:t>
            </w:r>
            <w:r>
              <w:rPr>
                <w:spacing w:val="-2"/>
                <w:sz w:val="19"/>
              </w:rPr>
              <w:t>labourers</w:t>
            </w:r>
          </w:p>
        </w:tc>
        <w:tc>
          <w:tcPr>
            <w:tcW w:w="5762" w:type="dxa"/>
            <w:tcBorders>
              <w:top w:val="single" w:sz="12" w:space="0" w:color="000000"/>
              <w:left w:val="single" w:sz="18" w:space="0" w:color="000000"/>
              <w:bottom w:val="thickThinMediumGap" w:sz="3" w:space="0" w:color="000000"/>
              <w:right w:val="single" w:sz="18" w:space="0" w:color="000000"/>
            </w:tcBorders>
          </w:tcPr>
          <w:p w14:paraId="66451EE6" w14:textId="77777777" w:rsidR="00E225E2" w:rsidRDefault="00E073C2">
            <w:pPr>
              <w:pStyle w:val="TableParagraph"/>
              <w:numPr>
                <w:ilvl w:val="0"/>
                <w:numId w:val="39"/>
              </w:numPr>
              <w:tabs>
                <w:tab w:val="left" w:pos="804"/>
              </w:tabs>
              <w:spacing w:before="4" w:line="276" w:lineRule="auto"/>
              <w:ind w:right="58"/>
              <w:jc w:val="both"/>
              <w:rPr>
                <w:sz w:val="19"/>
              </w:rPr>
            </w:pPr>
            <w:r>
              <w:rPr>
                <w:sz w:val="19"/>
              </w:rPr>
              <w:t>The specifications included under this section do no</w:t>
            </w:r>
            <w:r>
              <w:rPr>
                <w:spacing w:val="80"/>
                <w:sz w:val="19"/>
              </w:rPr>
              <w:t xml:space="preserve"> </w:t>
            </w:r>
            <w:r>
              <w:rPr>
                <w:sz w:val="19"/>
              </w:rPr>
              <w:t>exempt the Contractor from complying with all the Regulations as included in the Occupational Health and Safety Act (Act 85 Of 1993). The contractor is further referred to this Act and all its regulations;</w:t>
            </w:r>
          </w:p>
          <w:p w14:paraId="04BF52BF" w14:textId="77777777" w:rsidR="00E225E2" w:rsidRDefault="00E073C2">
            <w:pPr>
              <w:pStyle w:val="TableParagraph"/>
              <w:numPr>
                <w:ilvl w:val="0"/>
                <w:numId w:val="39"/>
              </w:numPr>
              <w:tabs>
                <w:tab w:val="left" w:pos="804"/>
              </w:tabs>
              <w:spacing w:line="273" w:lineRule="auto"/>
              <w:ind w:right="58"/>
              <w:jc w:val="both"/>
              <w:rPr>
                <w:sz w:val="19"/>
              </w:rPr>
            </w:pPr>
            <w:r>
              <w:rPr>
                <w:w w:val="105"/>
                <w:sz w:val="19"/>
              </w:rPr>
              <w:t>Contractor to submit a Health and Safety Plan, prepared in accordance with the Health and Safety Specification, for approval prior to the commencement of work;</w:t>
            </w:r>
          </w:p>
          <w:p w14:paraId="3AD62029" w14:textId="77777777" w:rsidR="00E225E2" w:rsidRDefault="00E073C2">
            <w:pPr>
              <w:pStyle w:val="TableParagraph"/>
              <w:numPr>
                <w:ilvl w:val="0"/>
                <w:numId w:val="39"/>
              </w:numPr>
              <w:tabs>
                <w:tab w:val="left" w:pos="804"/>
              </w:tabs>
              <w:spacing w:line="273" w:lineRule="auto"/>
              <w:ind w:right="57"/>
              <w:jc w:val="both"/>
              <w:rPr>
                <w:sz w:val="19"/>
              </w:rPr>
            </w:pPr>
            <w:r>
              <w:rPr>
                <w:sz w:val="19"/>
              </w:rPr>
              <w:t>All construction personal must be clearly identifiable. All employees must also be issued with employee cards for identification</w:t>
            </w:r>
            <w:r>
              <w:rPr>
                <w:spacing w:val="40"/>
                <w:sz w:val="19"/>
              </w:rPr>
              <w:t xml:space="preserve"> </w:t>
            </w:r>
            <w:r>
              <w:rPr>
                <w:sz w:val="19"/>
              </w:rPr>
              <w:t>purposes.</w:t>
            </w:r>
            <w:r>
              <w:rPr>
                <w:spacing w:val="40"/>
                <w:sz w:val="19"/>
              </w:rPr>
              <w:t xml:space="preserve"> </w:t>
            </w:r>
            <w:r>
              <w:rPr>
                <w:sz w:val="19"/>
              </w:rPr>
              <w:t>The</w:t>
            </w:r>
            <w:r>
              <w:rPr>
                <w:spacing w:val="40"/>
                <w:sz w:val="19"/>
              </w:rPr>
              <w:t xml:space="preserve"> </w:t>
            </w:r>
            <w:r>
              <w:rPr>
                <w:sz w:val="19"/>
              </w:rPr>
              <w:t>safety</w:t>
            </w:r>
            <w:r>
              <w:rPr>
                <w:spacing w:val="40"/>
                <w:sz w:val="19"/>
              </w:rPr>
              <w:t xml:space="preserve"> </w:t>
            </w:r>
            <w:r>
              <w:rPr>
                <w:sz w:val="19"/>
              </w:rPr>
              <w:t>of</w:t>
            </w:r>
            <w:r>
              <w:rPr>
                <w:spacing w:val="40"/>
                <w:sz w:val="19"/>
              </w:rPr>
              <w:t xml:space="preserve"> </w:t>
            </w:r>
            <w:r>
              <w:rPr>
                <w:sz w:val="19"/>
              </w:rPr>
              <w:t>all</w:t>
            </w:r>
            <w:r>
              <w:rPr>
                <w:spacing w:val="40"/>
                <w:sz w:val="19"/>
              </w:rPr>
              <w:t xml:space="preserve"> </w:t>
            </w:r>
            <w:r>
              <w:rPr>
                <w:sz w:val="19"/>
              </w:rPr>
              <w:t>construction</w:t>
            </w:r>
            <w:r>
              <w:rPr>
                <w:spacing w:val="40"/>
                <w:sz w:val="19"/>
              </w:rPr>
              <w:t xml:space="preserve"> </w:t>
            </w:r>
            <w:r>
              <w:rPr>
                <w:sz w:val="19"/>
              </w:rPr>
              <w:t>and</w:t>
            </w:r>
            <w:r>
              <w:rPr>
                <w:spacing w:val="40"/>
                <w:sz w:val="19"/>
              </w:rPr>
              <w:t xml:space="preserve"> </w:t>
            </w:r>
            <w:r>
              <w:rPr>
                <w:sz w:val="19"/>
              </w:rPr>
              <w:t>operational</w:t>
            </w:r>
            <w:r>
              <w:rPr>
                <w:spacing w:val="40"/>
                <w:sz w:val="19"/>
              </w:rPr>
              <w:t xml:space="preserve"> </w:t>
            </w:r>
            <w:r>
              <w:rPr>
                <w:sz w:val="19"/>
              </w:rPr>
              <w:t>personnel,</w:t>
            </w:r>
            <w:r>
              <w:rPr>
                <w:spacing w:val="40"/>
                <w:sz w:val="19"/>
              </w:rPr>
              <w:t xml:space="preserve"> </w:t>
            </w:r>
            <w:r>
              <w:rPr>
                <w:sz w:val="19"/>
              </w:rPr>
              <w:t>as</w:t>
            </w:r>
            <w:r>
              <w:rPr>
                <w:spacing w:val="40"/>
                <w:sz w:val="19"/>
              </w:rPr>
              <w:t xml:space="preserve"> </w:t>
            </w:r>
            <w:r>
              <w:rPr>
                <w:sz w:val="19"/>
              </w:rPr>
              <w:t>well</w:t>
            </w:r>
            <w:r>
              <w:rPr>
                <w:spacing w:val="40"/>
                <w:sz w:val="19"/>
              </w:rPr>
              <w:t xml:space="preserve"> </w:t>
            </w:r>
            <w:r>
              <w:rPr>
                <w:sz w:val="19"/>
              </w:rPr>
              <w:t>as</w:t>
            </w:r>
            <w:r>
              <w:rPr>
                <w:spacing w:val="40"/>
                <w:sz w:val="19"/>
              </w:rPr>
              <w:t xml:space="preserve"> </w:t>
            </w:r>
            <w:r>
              <w:rPr>
                <w:sz w:val="19"/>
              </w:rPr>
              <w:t>any</w:t>
            </w:r>
            <w:r>
              <w:rPr>
                <w:spacing w:val="40"/>
                <w:sz w:val="19"/>
              </w:rPr>
              <w:t xml:space="preserve"> </w:t>
            </w:r>
            <w:r>
              <w:rPr>
                <w:sz w:val="19"/>
              </w:rPr>
              <w:t>members</w:t>
            </w:r>
            <w:r>
              <w:rPr>
                <w:spacing w:val="40"/>
                <w:sz w:val="19"/>
              </w:rPr>
              <w:t xml:space="preserve"> </w:t>
            </w:r>
            <w:r>
              <w:rPr>
                <w:sz w:val="19"/>
              </w:rPr>
              <w:t>of the</w:t>
            </w:r>
            <w:r>
              <w:rPr>
                <w:spacing w:val="80"/>
                <w:w w:val="150"/>
                <w:sz w:val="19"/>
              </w:rPr>
              <w:t xml:space="preserve"> </w:t>
            </w:r>
            <w:r>
              <w:rPr>
                <w:sz w:val="19"/>
              </w:rPr>
              <w:t>public</w:t>
            </w:r>
            <w:r>
              <w:rPr>
                <w:spacing w:val="80"/>
                <w:w w:val="150"/>
                <w:sz w:val="19"/>
              </w:rPr>
              <w:t xml:space="preserve"> </w:t>
            </w:r>
            <w:r>
              <w:rPr>
                <w:sz w:val="19"/>
              </w:rPr>
              <w:t>on</w:t>
            </w:r>
            <w:r>
              <w:rPr>
                <w:spacing w:val="80"/>
                <w:w w:val="150"/>
                <w:sz w:val="19"/>
              </w:rPr>
              <w:t xml:space="preserve"> </w:t>
            </w:r>
            <w:r>
              <w:rPr>
                <w:sz w:val="19"/>
              </w:rPr>
              <w:t>the</w:t>
            </w:r>
            <w:r>
              <w:rPr>
                <w:spacing w:val="80"/>
                <w:w w:val="150"/>
                <w:sz w:val="19"/>
              </w:rPr>
              <w:t xml:space="preserve"> </w:t>
            </w:r>
            <w:r>
              <w:rPr>
                <w:sz w:val="19"/>
              </w:rPr>
              <w:t>site</w:t>
            </w:r>
            <w:r>
              <w:rPr>
                <w:spacing w:val="80"/>
                <w:w w:val="150"/>
                <w:sz w:val="19"/>
              </w:rPr>
              <w:t xml:space="preserve"> </w:t>
            </w:r>
            <w:r>
              <w:rPr>
                <w:sz w:val="19"/>
              </w:rPr>
              <w:t>is</w:t>
            </w:r>
            <w:r>
              <w:rPr>
                <w:spacing w:val="80"/>
                <w:w w:val="150"/>
                <w:sz w:val="19"/>
              </w:rPr>
              <w:t xml:space="preserve"> </w:t>
            </w:r>
            <w:r>
              <w:rPr>
                <w:sz w:val="19"/>
              </w:rPr>
              <w:t>the</w:t>
            </w:r>
            <w:r>
              <w:rPr>
                <w:spacing w:val="80"/>
                <w:w w:val="150"/>
                <w:sz w:val="19"/>
              </w:rPr>
              <w:t xml:space="preserve"> </w:t>
            </w:r>
            <w:r>
              <w:rPr>
                <w:sz w:val="19"/>
              </w:rPr>
              <w:t>responsibility</w:t>
            </w:r>
            <w:r>
              <w:rPr>
                <w:spacing w:val="79"/>
                <w:w w:val="150"/>
                <w:sz w:val="19"/>
              </w:rPr>
              <w:t xml:space="preserve"> </w:t>
            </w:r>
            <w:r>
              <w:rPr>
                <w:sz w:val="19"/>
              </w:rPr>
              <w:t>of</w:t>
            </w:r>
            <w:r>
              <w:rPr>
                <w:spacing w:val="80"/>
                <w:w w:val="150"/>
                <w:sz w:val="19"/>
              </w:rPr>
              <w:t xml:space="preserve"> </w:t>
            </w:r>
            <w:r>
              <w:rPr>
                <w:sz w:val="19"/>
              </w:rPr>
              <w:t>the</w:t>
            </w:r>
          </w:p>
          <w:p w14:paraId="439C9644" w14:textId="77777777" w:rsidR="00E225E2" w:rsidRDefault="00E073C2">
            <w:pPr>
              <w:pStyle w:val="TableParagraph"/>
              <w:spacing w:before="1"/>
              <w:ind w:left="804"/>
              <w:rPr>
                <w:sz w:val="19"/>
              </w:rPr>
            </w:pPr>
            <w:r>
              <w:rPr>
                <w:spacing w:val="-2"/>
                <w:sz w:val="19"/>
              </w:rPr>
              <w:t>Contractor;</w:t>
            </w:r>
          </w:p>
        </w:tc>
        <w:tc>
          <w:tcPr>
            <w:tcW w:w="3370" w:type="dxa"/>
            <w:tcBorders>
              <w:top w:val="single" w:sz="12" w:space="0" w:color="000000"/>
              <w:left w:val="single" w:sz="18" w:space="0" w:color="000000"/>
              <w:bottom w:val="single" w:sz="4" w:space="0" w:color="000000"/>
              <w:right w:val="single" w:sz="18" w:space="0" w:color="000000"/>
            </w:tcBorders>
          </w:tcPr>
          <w:p w14:paraId="693D9295" w14:textId="77777777" w:rsidR="00E225E2" w:rsidRDefault="00E073C2">
            <w:pPr>
              <w:pStyle w:val="TableParagraph"/>
              <w:ind w:left="104"/>
              <w:rPr>
                <w:sz w:val="19"/>
              </w:rPr>
            </w:pPr>
            <w:r>
              <w:rPr>
                <w:w w:val="105"/>
                <w:sz w:val="19"/>
              </w:rPr>
              <w:t>Contractor</w:t>
            </w:r>
            <w:r>
              <w:rPr>
                <w:spacing w:val="18"/>
                <w:w w:val="105"/>
                <w:sz w:val="19"/>
              </w:rPr>
              <w:t xml:space="preserve"> </w:t>
            </w:r>
            <w:r>
              <w:rPr>
                <w:w w:val="105"/>
                <w:sz w:val="19"/>
              </w:rPr>
              <w:t>and</w:t>
            </w:r>
            <w:r>
              <w:rPr>
                <w:spacing w:val="15"/>
                <w:w w:val="105"/>
                <w:sz w:val="19"/>
              </w:rPr>
              <w:t xml:space="preserve"> </w:t>
            </w:r>
            <w:r>
              <w:rPr>
                <w:w w:val="105"/>
                <w:sz w:val="19"/>
              </w:rPr>
              <w:t>SHE</w:t>
            </w:r>
            <w:r>
              <w:rPr>
                <w:spacing w:val="16"/>
                <w:w w:val="105"/>
                <w:sz w:val="19"/>
              </w:rPr>
              <w:t xml:space="preserve"> </w:t>
            </w:r>
            <w:r>
              <w:rPr>
                <w:spacing w:val="-2"/>
                <w:w w:val="105"/>
                <w:sz w:val="19"/>
              </w:rPr>
              <w:t>Officer</w:t>
            </w:r>
          </w:p>
        </w:tc>
      </w:tr>
    </w:tbl>
    <w:p w14:paraId="3F907990" w14:textId="77777777" w:rsidR="00E225E2" w:rsidRDefault="00E225E2">
      <w:pPr>
        <w:jc w:val="center"/>
        <w:rPr>
          <w:sz w:val="17"/>
        </w:rPr>
        <w:sectPr w:rsidR="00E225E2">
          <w:headerReference w:type="default" r:id="rId84"/>
          <w:pgSz w:w="16840" w:h="11910" w:orient="landscape"/>
          <w:pgMar w:top="1020" w:right="800" w:bottom="1640" w:left="580" w:header="0" w:footer="1451" w:gutter="0"/>
          <w:cols w:space="720"/>
        </w:sectPr>
      </w:pPr>
    </w:p>
    <w:p w14:paraId="2494507F" w14:textId="77777777" w:rsidR="00E225E2" w:rsidRDefault="00E225E2">
      <w:pPr>
        <w:pStyle w:val="BodyText"/>
        <w:spacing w:before="1"/>
        <w:rPr>
          <w:sz w:val="2"/>
        </w:rPr>
      </w:pPr>
    </w:p>
    <w:tbl>
      <w:tblPr>
        <w:tblW w:w="0" w:type="auto"/>
        <w:tblInd w:w="32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31A61130" w14:textId="77777777">
        <w:trPr>
          <w:trHeight w:val="6462"/>
        </w:trPr>
        <w:tc>
          <w:tcPr>
            <w:tcW w:w="2941" w:type="dxa"/>
            <w:tcBorders>
              <w:left w:val="single" w:sz="18" w:space="0" w:color="000000"/>
              <w:bottom w:val="single" w:sz="4" w:space="0" w:color="000000"/>
              <w:right w:val="single" w:sz="18" w:space="0" w:color="000000"/>
            </w:tcBorders>
          </w:tcPr>
          <w:p w14:paraId="68E0E10A" w14:textId="77777777" w:rsidR="00E225E2" w:rsidRDefault="00E225E2">
            <w:pPr>
              <w:pStyle w:val="TableParagraph"/>
              <w:ind w:left="0"/>
              <w:rPr>
                <w:rFonts w:ascii="Times New Roman"/>
                <w:sz w:val="18"/>
              </w:rPr>
            </w:pPr>
          </w:p>
        </w:tc>
        <w:tc>
          <w:tcPr>
            <w:tcW w:w="2941" w:type="dxa"/>
            <w:tcBorders>
              <w:left w:val="single" w:sz="18" w:space="0" w:color="000000"/>
              <w:bottom w:val="single" w:sz="4" w:space="0" w:color="000000"/>
              <w:right w:val="single" w:sz="18" w:space="0" w:color="000000"/>
            </w:tcBorders>
          </w:tcPr>
          <w:p w14:paraId="162632B9" w14:textId="77777777" w:rsidR="00E225E2" w:rsidRDefault="00E225E2">
            <w:pPr>
              <w:pStyle w:val="TableParagraph"/>
              <w:ind w:left="0"/>
              <w:rPr>
                <w:rFonts w:ascii="Times New Roman"/>
                <w:sz w:val="18"/>
              </w:rPr>
            </w:pPr>
          </w:p>
        </w:tc>
        <w:tc>
          <w:tcPr>
            <w:tcW w:w="5762" w:type="dxa"/>
            <w:tcBorders>
              <w:left w:val="single" w:sz="18" w:space="0" w:color="000000"/>
              <w:bottom w:val="single" w:sz="4" w:space="0" w:color="000000"/>
              <w:right w:val="single" w:sz="18" w:space="0" w:color="000000"/>
            </w:tcBorders>
          </w:tcPr>
          <w:p w14:paraId="5274A0DF" w14:textId="77777777" w:rsidR="00E225E2" w:rsidRDefault="00E073C2">
            <w:pPr>
              <w:pStyle w:val="TableParagraph"/>
              <w:numPr>
                <w:ilvl w:val="0"/>
                <w:numId w:val="38"/>
              </w:numPr>
              <w:tabs>
                <w:tab w:val="left" w:pos="805"/>
              </w:tabs>
              <w:spacing w:before="2" w:line="273" w:lineRule="auto"/>
              <w:ind w:right="57"/>
              <w:jc w:val="both"/>
              <w:rPr>
                <w:sz w:val="19"/>
              </w:rPr>
            </w:pPr>
            <w:r>
              <w:rPr>
                <w:w w:val="105"/>
                <w:sz w:val="19"/>
              </w:rPr>
              <w:t>Emergency contact numbers for all Emergency services, the Local Municipality and any other relevant persons must be displayed in a common area (administrative or meeting area) on site.</w:t>
            </w:r>
          </w:p>
          <w:p w14:paraId="5F4C77A8" w14:textId="77777777" w:rsidR="00E225E2" w:rsidRDefault="00E073C2">
            <w:pPr>
              <w:pStyle w:val="TableParagraph"/>
              <w:numPr>
                <w:ilvl w:val="0"/>
                <w:numId w:val="38"/>
              </w:numPr>
              <w:tabs>
                <w:tab w:val="left" w:pos="805"/>
              </w:tabs>
              <w:spacing w:before="46" w:line="273" w:lineRule="auto"/>
              <w:ind w:right="53"/>
              <w:jc w:val="both"/>
              <w:rPr>
                <w:sz w:val="19"/>
              </w:rPr>
            </w:pPr>
            <w:r>
              <w:rPr>
                <w:w w:val="105"/>
                <w:sz w:val="19"/>
              </w:rPr>
              <w:t>The</w:t>
            </w:r>
            <w:r>
              <w:rPr>
                <w:spacing w:val="40"/>
                <w:w w:val="105"/>
                <w:sz w:val="19"/>
              </w:rPr>
              <w:t xml:space="preserve"> </w:t>
            </w:r>
            <w:r>
              <w:rPr>
                <w:w w:val="105"/>
                <w:sz w:val="19"/>
              </w:rPr>
              <w:t>site</w:t>
            </w:r>
            <w:r>
              <w:rPr>
                <w:spacing w:val="40"/>
                <w:w w:val="105"/>
                <w:sz w:val="19"/>
              </w:rPr>
              <w:t xml:space="preserve"> </w:t>
            </w:r>
            <w:r>
              <w:rPr>
                <w:w w:val="105"/>
                <w:sz w:val="19"/>
              </w:rPr>
              <w:t>manager</w:t>
            </w:r>
            <w:r>
              <w:rPr>
                <w:spacing w:val="40"/>
                <w:w w:val="105"/>
                <w:sz w:val="19"/>
              </w:rPr>
              <w:t xml:space="preserve"> </w:t>
            </w:r>
            <w:r>
              <w:rPr>
                <w:w w:val="105"/>
                <w:sz w:val="19"/>
              </w:rPr>
              <w:t>shall</w:t>
            </w:r>
            <w:r>
              <w:rPr>
                <w:spacing w:val="40"/>
                <w:w w:val="105"/>
                <w:sz w:val="19"/>
              </w:rPr>
              <w:t xml:space="preserve"> </w:t>
            </w:r>
            <w:r>
              <w:rPr>
                <w:w w:val="105"/>
                <w:sz w:val="19"/>
              </w:rPr>
              <w:t>ensure</w:t>
            </w:r>
            <w:r>
              <w:rPr>
                <w:spacing w:val="40"/>
                <w:w w:val="105"/>
                <w:sz w:val="19"/>
              </w:rPr>
              <w:t xml:space="preserve"> </w:t>
            </w:r>
            <w:r>
              <w:rPr>
                <w:w w:val="105"/>
                <w:sz w:val="19"/>
              </w:rPr>
              <w:t>that</w:t>
            </w:r>
            <w:r>
              <w:rPr>
                <w:spacing w:val="40"/>
                <w:w w:val="105"/>
                <w:sz w:val="19"/>
              </w:rPr>
              <w:t xml:space="preserve"> </w:t>
            </w:r>
            <w:r>
              <w:rPr>
                <w:w w:val="105"/>
                <w:sz w:val="19"/>
              </w:rPr>
              <w:t>employees</w:t>
            </w:r>
            <w:r>
              <w:rPr>
                <w:spacing w:val="40"/>
                <w:w w:val="105"/>
                <w:sz w:val="19"/>
              </w:rPr>
              <w:t xml:space="preserve"> </w:t>
            </w:r>
            <w:r>
              <w:rPr>
                <w:w w:val="105"/>
                <w:sz w:val="19"/>
              </w:rPr>
              <w:t xml:space="preserve">are issued with and make use of the necessary safety equipment when working in dusty, noisy and </w:t>
            </w:r>
            <w:r>
              <w:rPr>
                <w:w w:val="95"/>
                <w:sz w:val="19"/>
              </w:rPr>
              <w:t xml:space="preserve">/ </w:t>
            </w:r>
            <w:r>
              <w:rPr>
                <w:w w:val="105"/>
                <w:sz w:val="19"/>
              </w:rPr>
              <w:t>or dangerous situations. Such equipment may include, but</w:t>
            </w:r>
            <w:r>
              <w:rPr>
                <w:spacing w:val="40"/>
                <w:w w:val="105"/>
                <w:sz w:val="19"/>
              </w:rPr>
              <w:t xml:space="preserve"> </w:t>
            </w:r>
            <w:r>
              <w:rPr>
                <w:w w:val="105"/>
                <w:sz w:val="19"/>
              </w:rPr>
              <w:t xml:space="preserve">is not necessarily limited to hardhats, goggles, masks, earplugs, gloves, safety footwear and safety ropes as </w:t>
            </w:r>
            <w:r>
              <w:rPr>
                <w:spacing w:val="-2"/>
                <w:w w:val="105"/>
                <w:sz w:val="19"/>
              </w:rPr>
              <w:t>required;</w:t>
            </w:r>
          </w:p>
          <w:p w14:paraId="13975069" w14:textId="77777777" w:rsidR="00E225E2" w:rsidRDefault="00E073C2">
            <w:pPr>
              <w:pStyle w:val="TableParagraph"/>
              <w:numPr>
                <w:ilvl w:val="0"/>
                <w:numId w:val="38"/>
              </w:numPr>
              <w:tabs>
                <w:tab w:val="left" w:pos="805"/>
              </w:tabs>
              <w:spacing w:before="87" w:line="273" w:lineRule="auto"/>
              <w:ind w:right="57"/>
              <w:jc w:val="both"/>
              <w:rPr>
                <w:sz w:val="19"/>
              </w:rPr>
            </w:pPr>
            <w:r>
              <w:rPr>
                <w:w w:val="105"/>
                <w:sz w:val="19"/>
              </w:rPr>
              <w:t>Opened trenches and pits must be rehabilitated immediately to avoid injuries to pedestrians;</w:t>
            </w:r>
          </w:p>
          <w:p w14:paraId="2EF48099" w14:textId="77777777" w:rsidR="00E225E2" w:rsidRDefault="00E073C2">
            <w:pPr>
              <w:pStyle w:val="TableParagraph"/>
              <w:numPr>
                <w:ilvl w:val="0"/>
                <w:numId w:val="38"/>
              </w:numPr>
              <w:tabs>
                <w:tab w:val="left" w:pos="805"/>
              </w:tabs>
              <w:spacing w:before="42" w:line="276" w:lineRule="auto"/>
              <w:ind w:right="57"/>
              <w:jc w:val="both"/>
              <w:rPr>
                <w:sz w:val="19"/>
              </w:rPr>
            </w:pPr>
            <w:r>
              <w:rPr>
                <w:w w:val="105"/>
                <w:sz w:val="19"/>
              </w:rPr>
              <w:t>Ensure general good site management and health and safety awareness are employed;</w:t>
            </w:r>
          </w:p>
          <w:p w14:paraId="74F626C0" w14:textId="77777777" w:rsidR="00E225E2" w:rsidRDefault="00E073C2">
            <w:pPr>
              <w:pStyle w:val="TableParagraph"/>
              <w:numPr>
                <w:ilvl w:val="0"/>
                <w:numId w:val="38"/>
              </w:numPr>
              <w:tabs>
                <w:tab w:val="left" w:pos="805"/>
              </w:tabs>
              <w:spacing w:line="276" w:lineRule="auto"/>
              <w:ind w:right="57"/>
              <w:jc w:val="both"/>
              <w:rPr>
                <w:sz w:val="19"/>
              </w:rPr>
            </w:pPr>
            <w:r>
              <w:rPr>
                <w:sz w:val="19"/>
              </w:rPr>
              <w:t>Ensure the site is appropriately signed to warn of the potential dangers;</w:t>
            </w:r>
          </w:p>
          <w:p w14:paraId="2239844B" w14:textId="77777777" w:rsidR="00E225E2" w:rsidRDefault="00E073C2">
            <w:pPr>
              <w:pStyle w:val="TableParagraph"/>
              <w:numPr>
                <w:ilvl w:val="0"/>
                <w:numId w:val="38"/>
              </w:numPr>
              <w:tabs>
                <w:tab w:val="left" w:pos="805"/>
              </w:tabs>
              <w:spacing w:line="276" w:lineRule="auto"/>
              <w:ind w:right="52"/>
              <w:jc w:val="both"/>
              <w:rPr>
                <w:sz w:val="19"/>
              </w:rPr>
            </w:pPr>
            <w:r>
              <w:rPr>
                <w:w w:val="105"/>
                <w:sz w:val="19"/>
              </w:rPr>
              <w:t>Access onto and off the site should be controlled by means of a register system. This includes visitors;</w:t>
            </w:r>
          </w:p>
          <w:p w14:paraId="1395047F" w14:textId="77777777" w:rsidR="00E225E2" w:rsidRDefault="00E073C2">
            <w:pPr>
              <w:pStyle w:val="TableParagraph"/>
              <w:numPr>
                <w:ilvl w:val="0"/>
                <w:numId w:val="38"/>
              </w:numPr>
              <w:tabs>
                <w:tab w:val="left" w:pos="805"/>
              </w:tabs>
              <w:spacing w:line="273" w:lineRule="auto"/>
              <w:ind w:right="57"/>
              <w:jc w:val="both"/>
              <w:rPr>
                <w:sz w:val="19"/>
              </w:rPr>
            </w:pPr>
            <w:r>
              <w:rPr>
                <w:sz w:val="19"/>
              </w:rPr>
              <w:t>The</w:t>
            </w:r>
            <w:r>
              <w:rPr>
                <w:spacing w:val="40"/>
                <w:sz w:val="19"/>
              </w:rPr>
              <w:t xml:space="preserve"> </w:t>
            </w:r>
            <w:r>
              <w:rPr>
                <w:sz w:val="19"/>
              </w:rPr>
              <w:t>contractor</w:t>
            </w:r>
            <w:r>
              <w:rPr>
                <w:spacing w:val="40"/>
                <w:sz w:val="19"/>
              </w:rPr>
              <w:t xml:space="preserve"> </w:t>
            </w:r>
            <w:r>
              <w:rPr>
                <w:sz w:val="19"/>
              </w:rPr>
              <w:t>and</w:t>
            </w:r>
            <w:r>
              <w:rPr>
                <w:spacing w:val="40"/>
                <w:sz w:val="19"/>
              </w:rPr>
              <w:t xml:space="preserve"> </w:t>
            </w:r>
            <w:r>
              <w:rPr>
                <w:sz w:val="19"/>
              </w:rPr>
              <w:t>Health</w:t>
            </w:r>
            <w:r>
              <w:rPr>
                <w:spacing w:val="40"/>
                <w:sz w:val="19"/>
              </w:rPr>
              <w:t xml:space="preserve"> </w:t>
            </w:r>
            <w:r>
              <w:rPr>
                <w:sz w:val="19"/>
              </w:rPr>
              <w:t>and</w:t>
            </w:r>
            <w:r>
              <w:rPr>
                <w:spacing w:val="40"/>
                <w:sz w:val="19"/>
              </w:rPr>
              <w:t xml:space="preserve"> </w:t>
            </w:r>
            <w:r>
              <w:rPr>
                <w:sz w:val="19"/>
              </w:rPr>
              <w:t>Safety</w:t>
            </w:r>
            <w:r>
              <w:rPr>
                <w:spacing w:val="40"/>
                <w:sz w:val="19"/>
              </w:rPr>
              <w:t xml:space="preserve"> </w:t>
            </w:r>
            <w:r>
              <w:rPr>
                <w:sz w:val="19"/>
              </w:rPr>
              <w:t>Officer</w:t>
            </w:r>
            <w:r>
              <w:rPr>
                <w:spacing w:val="40"/>
                <w:sz w:val="19"/>
              </w:rPr>
              <w:t xml:space="preserve"> </w:t>
            </w:r>
            <w:r>
              <w:rPr>
                <w:sz w:val="19"/>
              </w:rPr>
              <w:t xml:space="preserve">(HSO) should ensure that first aid </w:t>
            </w:r>
            <w:r>
              <w:rPr>
                <w:w w:val="95"/>
                <w:sz w:val="19"/>
              </w:rPr>
              <w:t xml:space="preserve">/ </w:t>
            </w:r>
            <w:r>
              <w:rPr>
                <w:sz w:val="19"/>
              </w:rPr>
              <w:t xml:space="preserve">emergency facilities </w:t>
            </w:r>
            <w:r>
              <w:rPr>
                <w:w w:val="95"/>
                <w:sz w:val="19"/>
              </w:rPr>
              <w:t>/</w:t>
            </w:r>
            <w:r>
              <w:rPr>
                <w:sz w:val="19"/>
              </w:rPr>
              <w:t xml:space="preserve"> procedures are in place; and</w:t>
            </w:r>
          </w:p>
          <w:p w14:paraId="56DA280B" w14:textId="77777777" w:rsidR="00E225E2" w:rsidRDefault="00E073C2">
            <w:pPr>
              <w:pStyle w:val="TableParagraph"/>
              <w:numPr>
                <w:ilvl w:val="0"/>
                <w:numId w:val="38"/>
              </w:numPr>
              <w:tabs>
                <w:tab w:val="left" w:pos="805"/>
              </w:tabs>
              <w:spacing w:before="41" w:line="273" w:lineRule="auto"/>
              <w:ind w:right="55"/>
              <w:jc w:val="both"/>
              <w:rPr>
                <w:sz w:val="19"/>
              </w:rPr>
            </w:pPr>
            <w:r>
              <w:rPr>
                <w:w w:val="105"/>
                <w:sz w:val="19"/>
              </w:rPr>
              <w:t>The HSO should ensure that all personnel are trained in basic site safety procedures.</w:t>
            </w:r>
          </w:p>
        </w:tc>
        <w:tc>
          <w:tcPr>
            <w:tcW w:w="3370" w:type="dxa"/>
            <w:tcBorders>
              <w:left w:val="single" w:sz="18" w:space="0" w:color="000000"/>
              <w:bottom w:val="single" w:sz="4" w:space="0" w:color="000000"/>
              <w:right w:val="single" w:sz="18" w:space="0" w:color="000000"/>
            </w:tcBorders>
          </w:tcPr>
          <w:p w14:paraId="0A3F18C6" w14:textId="77777777" w:rsidR="00E225E2" w:rsidRDefault="00E225E2">
            <w:pPr>
              <w:pStyle w:val="TableParagraph"/>
              <w:ind w:left="0"/>
              <w:rPr>
                <w:rFonts w:ascii="Times New Roman"/>
                <w:sz w:val="18"/>
              </w:rPr>
            </w:pPr>
          </w:p>
        </w:tc>
      </w:tr>
    </w:tbl>
    <w:p w14:paraId="4AEE2D30" w14:textId="77777777" w:rsidR="00E225E2" w:rsidRDefault="00E225E2">
      <w:pPr>
        <w:pStyle w:val="BodyText"/>
      </w:pPr>
    </w:p>
    <w:p w14:paraId="2E48609B" w14:textId="77777777" w:rsidR="00E225E2" w:rsidRDefault="00E225E2">
      <w:pPr>
        <w:pStyle w:val="BodyText"/>
      </w:pPr>
    </w:p>
    <w:p w14:paraId="29AEEFCE" w14:textId="77777777" w:rsidR="00E225E2" w:rsidRDefault="00E225E2">
      <w:pPr>
        <w:pStyle w:val="BodyText"/>
      </w:pPr>
    </w:p>
    <w:p w14:paraId="37326EFA" w14:textId="77777777" w:rsidR="00E225E2" w:rsidRDefault="00E225E2">
      <w:pPr>
        <w:pStyle w:val="BodyText"/>
      </w:pPr>
    </w:p>
    <w:p w14:paraId="24D84F0E" w14:textId="77777777" w:rsidR="00E225E2" w:rsidRDefault="00E225E2">
      <w:pPr>
        <w:pStyle w:val="BodyText"/>
      </w:pPr>
    </w:p>
    <w:p w14:paraId="195D8496" w14:textId="77777777" w:rsidR="00E225E2" w:rsidRDefault="00E225E2">
      <w:pPr>
        <w:pStyle w:val="BodyText"/>
      </w:pPr>
    </w:p>
    <w:p w14:paraId="33B42052" w14:textId="77777777" w:rsidR="00E225E2" w:rsidRDefault="00E225E2">
      <w:pPr>
        <w:pStyle w:val="BodyText"/>
      </w:pPr>
    </w:p>
    <w:p w14:paraId="2048BB9D" w14:textId="77777777" w:rsidR="00E225E2" w:rsidRDefault="00E225E2">
      <w:pPr>
        <w:pStyle w:val="BodyText"/>
      </w:pPr>
    </w:p>
    <w:p w14:paraId="393C500D" w14:textId="227AE9DE" w:rsidR="00E225E2" w:rsidRDefault="00E225E2" w:rsidP="008E68C8">
      <w:pPr>
        <w:pStyle w:val="BodyText"/>
        <w:spacing w:before="148"/>
        <w:rPr>
          <w:sz w:val="17"/>
        </w:rPr>
        <w:sectPr w:rsidR="00E225E2">
          <w:headerReference w:type="default" r:id="rId85"/>
          <w:pgSz w:w="16840" w:h="11910" w:orient="landscape"/>
          <w:pgMar w:top="1020" w:right="800" w:bottom="1640" w:left="580" w:header="0" w:footer="1451" w:gutter="0"/>
          <w:cols w:space="720"/>
        </w:sectPr>
      </w:pPr>
    </w:p>
    <w:p w14:paraId="59D7C7A8" w14:textId="77777777" w:rsidR="00E225E2" w:rsidRDefault="00E225E2">
      <w:pPr>
        <w:pStyle w:val="BodyText"/>
        <w:spacing w:before="1"/>
        <w:rPr>
          <w:sz w:val="2"/>
        </w:rPr>
      </w:pPr>
    </w:p>
    <w:tbl>
      <w:tblPr>
        <w:tblW w:w="0" w:type="auto"/>
        <w:tblInd w:w="32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58C185B8" w14:textId="77777777">
        <w:trPr>
          <w:trHeight w:val="7282"/>
        </w:trPr>
        <w:tc>
          <w:tcPr>
            <w:tcW w:w="15014" w:type="dxa"/>
            <w:gridSpan w:val="4"/>
            <w:shd w:val="clear" w:color="auto" w:fill="D8D8D8"/>
          </w:tcPr>
          <w:p w14:paraId="46135611" w14:textId="77777777" w:rsidR="00E225E2" w:rsidRDefault="00E073C2">
            <w:pPr>
              <w:pStyle w:val="TableParagraph"/>
              <w:spacing w:line="220" w:lineRule="exact"/>
              <w:ind w:left="104"/>
              <w:rPr>
                <w:sz w:val="19"/>
              </w:rPr>
            </w:pPr>
            <w:r>
              <w:rPr>
                <w:color w:val="215767"/>
                <w:sz w:val="19"/>
              </w:rPr>
              <w:t>3.2.1.11</w:t>
            </w:r>
            <w:r>
              <w:rPr>
                <w:color w:val="215767"/>
                <w:spacing w:val="10"/>
                <w:sz w:val="19"/>
              </w:rPr>
              <w:t xml:space="preserve"> </w:t>
            </w:r>
            <w:r>
              <w:rPr>
                <w:color w:val="215767"/>
                <w:sz w:val="19"/>
              </w:rPr>
              <w:t>Waste</w:t>
            </w:r>
            <w:r>
              <w:rPr>
                <w:color w:val="215767"/>
                <w:spacing w:val="16"/>
                <w:sz w:val="19"/>
              </w:rPr>
              <w:t xml:space="preserve"> </w:t>
            </w:r>
            <w:r>
              <w:rPr>
                <w:color w:val="215767"/>
                <w:spacing w:val="-2"/>
                <w:sz w:val="19"/>
              </w:rPr>
              <w:t>Management</w:t>
            </w:r>
          </w:p>
          <w:p w14:paraId="6ED9A270" w14:textId="77777777" w:rsidR="00E225E2" w:rsidRDefault="00E073C2">
            <w:pPr>
              <w:pStyle w:val="TableParagraph"/>
              <w:spacing w:before="180"/>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2E39A1D8" w14:textId="77777777" w:rsidR="00E225E2" w:rsidRDefault="00E073C2">
            <w:pPr>
              <w:pStyle w:val="TableParagraph"/>
              <w:numPr>
                <w:ilvl w:val="0"/>
                <w:numId w:val="37"/>
              </w:numPr>
              <w:tabs>
                <w:tab w:val="left" w:pos="805"/>
              </w:tabs>
              <w:spacing w:before="101"/>
              <w:ind w:hanging="350"/>
              <w:rPr>
                <w:sz w:val="19"/>
              </w:rPr>
            </w:pPr>
            <w:r>
              <w:rPr>
                <w:sz w:val="19"/>
              </w:rPr>
              <w:t>To</w:t>
            </w:r>
            <w:r>
              <w:rPr>
                <w:spacing w:val="28"/>
                <w:sz w:val="19"/>
              </w:rPr>
              <w:t xml:space="preserve"> </w:t>
            </w:r>
            <w:r>
              <w:rPr>
                <w:sz w:val="19"/>
              </w:rPr>
              <w:t>comply</w:t>
            </w:r>
            <w:r>
              <w:rPr>
                <w:spacing w:val="21"/>
                <w:sz w:val="19"/>
              </w:rPr>
              <w:t xml:space="preserve"> </w:t>
            </w:r>
            <w:r>
              <w:rPr>
                <w:sz w:val="19"/>
              </w:rPr>
              <w:t>with</w:t>
            </w:r>
            <w:r>
              <w:rPr>
                <w:spacing w:val="34"/>
                <w:sz w:val="19"/>
              </w:rPr>
              <w:t xml:space="preserve"> </w:t>
            </w:r>
            <w:r>
              <w:rPr>
                <w:sz w:val="19"/>
              </w:rPr>
              <w:t>waste</w:t>
            </w:r>
            <w:r>
              <w:rPr>
                <w:spacing w:val="32"/>
                <w:sz w:val="19"/>
              </w:rPr>
              <w:t xml:space="preserve"> </w:t>
            </w:r>
            <w:r>
              <w:rPr>
                <w:sz w:val="19"/>
              </w:rPr>
              <w:t>management</w:t>
            </w:r>
            <w:r>
              <w:rPr>
                <w:spacing w:val="34"/>
                <w:sz w:val="19"/>
              </w:rPr>
              <w:t xml:space="preserve"> </w:t>
            </w:r>
            <w:r>
              <w:rPr>
                <w:spacing w:val="-2"/>
                <w:sz w:val="19"/>
              </w:rPr>
              <w:t>guidelines;</w:t>
            </w:r>
          </w:p>
          <w:p w14:paraId="74029862" w14:textId="77777777" w:rsidR="00E225E2" w:rsidRDefault="00E073C2">
            <w:pPr>
              <w:pStyle w:val="TableParagraph"/>
              <w:numPr>
                <w:ilvl w:val="0"/>
                <w:numId w:val="37"/>
              </w:numPr>
              <w:tabs>
                <w:tab w:val="left" w:pos="805"/>
              </w:tabs>
              <w:spacing w:before="209"/>
              <w:ind w:hanging="350"/>
              <w:rPr>
                <w:sz w:val="19"/>
              </w:rPr>
            </w:pPr>
            <w:r>
              <w:rPr>
                <w:sz w:val="19"/>
              </w:rPr>
              <w:t>To</w:t>
            </w:r>
            <w:r>
              <w:rPr>
                <w:spacing w:val="12"/>
                <w:sz w:val="19"/>
              </w:rPr>
              <w:t xml:space="preserve"> </w:t>
            </w:r>
            <w:r>
              <w:rPr>
                <w:sz w:val="19"/>
              </w:rPr>
              <w:t>minimize</w:t>
            </w:r>
            <w:r>
              <w:rPr>
                <w:spacing w:val="14"/>
                <w:sz w:val="19"/>
              </w:rPr>
              <w:t xml:space="preserve"> </w:t>
            </w:r>
            <w:r>
              <w:rPr>
                <w:sz w:val="19"/>
              </w:rPr>
              <w:t>production</w:t>
            </w:r>
            <w:r>
              <w:rPr>
                <w:spacing w:val="14"/>
                <w:sz w:val="19"/>
              </w:rPr>
              <w:t xml:space="preserve"> </w:t>
            </w:r>
            <w:r>
              <w:rPr>
                <w:sz w:val="19"/>
              </w:rPr>
              <w:t>of</w:t>
            </w:r>
            <w:r>
              <w:rPr>
                <w:spacing w:val="17"/>
                <w:sz w:val="19"/>
              </w:rPr>
              <w:t xml:space="preserve"> </w:t>
            </w:r>
            <w:r>
              <w:rPr>
                <w:spacing w:val="-2"/>
                <w:sz w:val="19"/>
              </w:rPr>
              <w:t>waste;</w:t>
            </w:r>
          </w:p>
          <w:p w14:paraId="229CDB4B" w14:textId="77777777" w:rsidR="00E225E2" w:rsidRDefault="00E073C2">
            <w:pPr>
              <w:pStyle w:val="TableParagraph"/>
              <w:numPr>
                <w:ilvl w:val="0"/>
                <w:numId w:val="37"/>
              </w:numPr>
              <w:tabs>
                <w:tab w:val="left" w:pos="805"/>
              </w:tabs>
              <w:spacing w:before="209"/>
              <w:ind w:hanging="350"/>
              <w:rPr>
                <w:sz w:val="19"/>
              </w:rPr>
            </w:pPr>
            <w:r>
              <w:rPr>
                <w:w w:val="105"/>
                <w:sz w:val="19"/>
              </w:rPr>
              <w:t>To</w:t>
            </w:r>
            <w:r>
              <w:rPr>
                <w:spacing w:val="8"/>
                <w:w w:val="105"/>
                <w:sz w:val="19"/>
              </w:rPr>
              <w:t xml:space="preserve"> </w:t>
            </w:r>
            <w:r>
              <w:rPr>
                <w:w w:val="105"/>
                <w:sz w:val="19"/>
              </w:rPr>
              <w:t>keep</w:t>
            </w:r>
            <w:r>
              <w:rPr>
                <w:spacing w:val="10"/>
                <w:w w:val="105"/>
                <w:sz w:val="19"/>
              </w:rPr>
              <w:t xml:space="preserve"> </w:t>
            </w:r>
            <w:r>
              <w:rPr>
                <w:w w:val="105"/>
                <w:sz w:val="19"/>
              </w:rPr>
              <w:t>the</w:t>
            </w:r>
            <w:r>
              <w:rPr>
                <w:spacing w:val="12"/>
                <w:w w:val="105"/>
                <w:sz w:val="19"/>
              </w:rPr>
              <w:t xml:space="preserve"> </w:t>
            </w:r>
            <w:r>
              <w:rPr>
                <w:w w:val="105"/>
                <w:sz w:val="19"/>
              </w:rPr>
              <w:t>site</w:t>
            </w:r>
            <w:r>
              <w:rPr>
                <w:spacing w:val="12"/>
                <w:w w:val="105"/>
                <w:sz w:val="19"/>
              </w:rPr>
              <w:t xml:space="preserve"> </w:t>
            </w:r>
            <w:r>
              <w:rPr>
                <w:w w:val="105"/>
                <w:sz w:val="19"/>
              </w:rPr>
              <w:t>clean</w:t>
            </w:r>
            <w:r>
              <w:rPr>
                <w:spacing w:val="11"/>
                <w:w w:val="105"/>
                <w:sz w:val="19"/>
              </w:rPr>
              <w:t xml:space="preserve"> </w:t>
            </w:r>
            <w:r>
              <w:rPr>
                <w:w w:val="105"/>
                <w:sz w:val="19"/>
              </w:rPr>
              <w:t>and</w:t>
            </w:r>
            <w:r>
              <w:rPr>
                <w:spacing w:val="10"/>
                <w:w w:val="105"/>
                <w:sz w:val="19"/>
              </w:rPr>
              <w:t xml:space="preserve"> </w:t>
            </w:r>
            <w:r>
              <w:rPr>
                <w:spacing w:val="-4"/>
                <w:w w:val="105"/>
                <w:sz w:val="19"/>
              </w:rPr>
              <w:t>neat;</w:t>
            </w:r>
          </w:p>
          <w:p w14:paraId="7695911A" w14:textId="77777777" w:rsidR="00E225E2" w:rsidRDefault="00E073C2">
            <w:pPr>
              <w:pStyle w:val="TableParagraph"/>
              <w:numPr>
                <w:ilvl w:val="0"/>
                <w:numId w:val="37"/>
              </w:numPr>
              <w:tabs>
                <w:tab w:val="left" w:pos="805"/>
              </w:tabs>
              <w:spacing w:before="212"/>
              <w:ind w:hanging="350"/>
              <w:rPr>
                <w:sz w:val="19"/>
              </w:rPr>
            </w:pPr>
            <w:r>
              <w:rPr>
                <w:w w:val="105"/>
                <w:sz w:val="19"/>
              </w:rPr>
              <w:t>To</w:t>
            </w:r>
            <w:r>
              <w:rPr>
                <w:spacing w:val="4"/>
                <w:w w:val="105"/>
                <w:sz w:val="19"/>
              </w:rPr>
              <w:t xml:space="preserve"> </w:t>
            </w:r>
            <w:r>
              <w:rPr>
                <w:w w:val="105"/>
                <w:sz w:val="19"/>
              </w:rPr>
              <w:t>store</w:t>
            </w:r>
            <w:r>
              <w:rPr>
                <w:spacing w:val="5"/>
                <w:w w:val="105"/>
                <w:sz w:val="19"/>
              </w:rPr>
              <w:t xml:space="preserve"> </w:t>
            </w:r>
            <w:r>
              <w:rPr>
                <w:w w:val="105"/>
                <w:sz w:val="19"/>
              </w:rPr>
              <w:t>and</w:t>
            </w:r>
            <w:r>
              <w:rPr>
                <w:spacing w:val="5"/>
                <w:w w:val="105"/>
                <w:sz w:val="19"/>
              </w:rPr>
              <w:t xml:space="preserve"> </w:t>
            </w:r>
            <w:r>
              <w:rPr>
                <w:w w:val="105"/>
                <w:sz w:val="19"/>
              </w:rPr>
              <w:t>dispose</w:t>
            </w:r>
            <w:r>
              <w:rPr>
                <w:spacing w:val="7"/>
                <w:w w:val="105"/>
                <w:sz w:val="19"/>
              </w:rPr>
              <w:t xml:space="preserve"> </w:t>
            </w:r>
            <w:r>
              <w:rPr>
                <w:w w:val="105"/>
                <w:sz w:val="19"/>
              </w:rPr>
              <w:t>waste</w:t>
            </w:r>
            <w:r>
              <w:rPr>
                <w:spacing w:val="5"/>
                <w:w w:val="105"/>
                <w:sz w:val="19"/>
              </w:rPr>
              <w:t xml:space="preserve"> </w:t>
            </w:r>
            <w:r>
              <w:rPr>
                <w:w w:val="105"/>
                <w:sz w:val="19"/>
              </w:rPr>
              <w:t>in</w:t>
            </w:r>
            <w:r>
              <w:rPr>
                <w:spacing w:val="5"/>
                <w:w w:val="105"/>
                <w:sz w:val="19"/>
              </w:rPr>
              <w:t xml:space="preserve"> </w:t>
            </w:r>
            <w:r>
              <w:rPr>
                <w:w w:val="105"/>
                <w:sz w:val="19"/>
              </w:rPr>
              <w:t>the</w:t>
            </w:r>
            <w:r>
              <w:rPr>
                <w:spacing w:val="6"/>
                <w:w w:val="105"/>
                <w:sz w:val="19"/>
              </w:rPr>
              <w:t xml:space="preserve"> </w:t>
            </w:r>
            <w:r>
              <w:rPr>
                <w:w w:val="105"/>
                <w:sz w:val="19"/>
              </w:rPr>
              <w:t>specified</w:t>
            </w:r>
            <w:r>
              <w:rPr>
                <w:spacing w:val="6"/>
                <w:w w:val="105"/>
                <w:sz w:val="19"/>
              </w:rPr>
              <w:t xml:space="preserve"> </w:t>
            </w:r>
            <w:r>
              <w:rPr>
                <w:w w:val="105"/>
                <w:sz w:val="19"/>
              </w:rPr>
              <w:t>manner;</w:t>
            </w:r>
            <w:r>
              <w:rPr>
                <w:spacing w:val="7"/>
                <w:w w:val="105"/>
                <w:sz w:val="19"/>
              </w:rPr>
              <w:t xml:space="preserve"> </w:t>
            </w:r>
            <w:r>
              <w:rPr>
                <w:spacing w:val="-5"/>
                <w:w w:val="105"/>
                <w:sz w:val="19"/>
              </w:rPr>
              <w:t>and</w:t>
            </w:r>
          </w:p>
          <w:p w14:paraId="62EC8FE0" w14:textId="77777777" w:rsidR="00E225E2" w:rsidRDefault="00E073C2">
            <w:pPr>
              <w:pStyle w:val="TableParagraph"/>
              <w:numPr>
                <w:ilvl w:val="0"/>
                <w:numId w:val="37"/>
              </w:numPr>
              <w:tabs>
                <w:tab w:val="left" w:pos="805"/>
              </w:tabs>
              <w:spacing w:before="111"/>
              <w:ind w:hanging="350"/>
              <w:rPr>
                <w:sz w:val="19"/>
              </w:rPr>
            </w:pPr>
            <w:r>
              <w:rPr>
                <w:sz w:val="19"/>
              </w:rPr>
              <w:t>To</w:t>
            </w:r>
            <w:r>
              <w:rPr>
                <w:spacing w:val="18"/>
                <w:sz w:val="19"/>
              </w:rPr>
              <w:t xml:space="preserve"> </w:t>
            </w:r>
            <w:r>
              <w:rPr>
                <w:sz w:val="19"/>
              </w:rPr>
              <w:t>minimize</w:t>
            </w:r>
            <w:r>
              <w:rPr>
                <w:spacing w:val="21"/>
                <w:sz w:val="19"/>
              </w:rPr>
              <w:t xml:space="preserve"> </w:t>
            </w:r>
            <w:r>
              <w:rPr>
                <w:sz w:val="19"/>
              </w:rPr>
              <w:t>the</w:t>
            </w:r>
            <w:r>
              <w:rPr>
                <w:spacing w:val="23"/>
                <w:sz w:val="19"/>
              </w:rPr>
              <w:t xml:space="preserve"> </w:t>
            </w:r>
            <w:r>
              <w:rPr>
                <w:sz w:val="19"/>
              </w:rPr>
              <w:t>community’s</w:t>
            </w:r>
            <w:r>
              <w:rPr>
                <w:spacing w:val="22"/>
                <w:sz w:val="19"/>
              </w:rPr>
              <w:t xml:space="preserve"> </w:t>
            </w:r>
            <w:r>
              <w:rPr>
                <w:spacing w:val="-2"/>
                <w:sz w:val="19"/>
              </w:rPr>
              <w:t>complaints.</w:t>
            </w:r>
          </w:p>
          <w:p w14:paraId="285860EA" w14:textId="77777777" w:rsidR="00E225E2" w:rsidRDefault="00E073C2">
            <w:pPr>
              <w:pStyle w:val="TableParagraph"/>
              <w:spacing w:before="120"/>
              <w:ind w:left="104"/>
              <w:rPr>
                <w:rFonts w:ascii="Arial"/>
                <w:b/>
                <w:sz w:val="19"/>
              </w:rPr>
            </w:pPr>
            <w:r>
              <w:rPr>
                <w:rFonts w:ascii="Arial"/>
                <w:b/>
                <w:spacing w:val="-2"/>
                <w:sz w:val="19"/>
                <w:u w:val="single"/>
              </w:rPr>
              <w:t>Target</w:t>
            </w:r>
          </w:p>
          <w:p w14:paraId="618AB0FF" w14:textId="77777777" w:rsidR="00E225E2" w:rsidRDefault="00E073C2">
            <w:pPr>
              <w:pStyle w:val="TableParagraph"/>
              <w:numPr>
                <w:ilvl w:val="0"/>
                <w:numId w:val="37"/>
              </w:numPr>
              <w:tabs>
                <w:tab w:val="left" w:pos="805"/>
              </w:tabs>
              <w:spacing w:before="101"/>
              <w:ind w:hanging="350"/>
              <w:rPr>
                <w:sz w:val="19"/>
              </w:rPr>
            </w:pPr>
            <w:r>
              <w:rPr>
                <w:sz w:val="19"/>
              </w:rPr>
              <w:t>The</w:t>
            </w:r>
            <w:r>
              <w:rPr>
                <w:spacing w:val="20"/>
                <w:sz w:val="19"/>
              </w:rPr>
              <w:t xml:space="preserve"> </w:t>
            </w:r>
            <w:r>
              <w:rPr>
                <w:sz w:val="19"/>
              </w:rPr>
              <w:t>waste</w:t>
            </w:r>
            <w:r>
              <w:rPr>
                <w:spacing w:val="22"/>
                <w:sz w:val="19"/>
              </w:rPr>
              <w:t xml:space="preserve"> </w:t>
            </w:r>
            <w:r>
              <w:rPr>
                <w:sz w:val="19"/>
              </w:rPr>
              <w:t>system</w:t>
            </w:r>
            <w:r>
              <w:rPr>
                <w:spacing w:val="29"/>
                <w:sz w:val="19"/>
              </w:rPr>
              <w:t xml:space="preserve"> </w:t>
            </w:r>
            <w:r>
              <w:rPr>
                <w:sz w:val="19"/>
              </w:rPr>
              <w:t>is</w:t>
            </w:r>
            <w:r>
              <w:rPr>
                <w:spacing w:val="24"/>
                <w:sz w:val="19"/>
              </w:rPr>
              <w:t xml:space="preserve"> </w:t>
            </w:r>
            <w:r>
              <w:rPr>
                <w:sz w:val="19"/>
              </w:rPr>
              <w:t>in</w:t>
            </w:r>
            <w:r>
              <w:rPr>
                <w:spacing w:val="22"/>
                <w:sz w:val="19"/>
              </w:rPr>
              <w:t xml:space="preserve"> </w:t>
            </w:r>
            <w:r>
              <w:rPr>
                <w:sz w:val="19"/>
              </w:rPr>
              <w:t>place</w:t>
            </w:r>
            <w:r>
              <w:rPr>
                <w:spacing w:val="22"/>
                <w:sz w:val="19"/>
              </w:rPr>
              <w:t xml:space="preserve"> </w:t>
            </w:r>
            <w:r>
              <w:rPr>
                <w:sz w:val="19"/>
              </w:rPr>
              <w:t>prior</w:t>
            </w:r>
            <w:r>
              <w:rPr>
                <w:spacing w:val="26"/>
                <w:sz w:val="19"/>
              </w:rPr>
              <w:t xml:space="preserve"> </w:t>
            </w:r>
            <w:r>
              <w:rPr>
                <w:sz w:val="19"/>
              </w:rPr>
              <w:t>to</w:t>
            </w:r>
            <w:r>
              <w:rPr>
                <w:spacing w:val="27"/>
                <w:sz w:val="19"/>
              </w:rPr>
              <w:t xml:space="preserve"> </w:t>
            </w:r>
            <w:r>
              <w:rPr>
                <w:sz w:val="19"/>
              </w:rPr>
              <w:t>any</w:t>
            </w:r>
            <w:r>
              <w:rPr>
                <w:spacing w:val="15"/>
                <w:sz w:val="19"/>
              </w:rPr>
              <w:t xml:space="preserve"> </w:t>
            </w:r>
            <w:r>
              <w:rPr>
                <w:sz w:val="19"/>
              </w:rPr>
              <w:t>waste</w:t>
            </w:r>
            <w:r>
              <w:rPr>
                <w:spacing w:val="22"/>
                <w:sz w:val="19"/>
              </w:rPr>
              <w:t xml:space="preserve"> </w:t>
            </w:r>
            <w:r>
              <w:rPr>
                <w:sz w:val="19"/>
              </w:rPr>
              <w:t>generation</w:t>
            </w:r>
            <w:r>
              <w:rPr>
                <w:spacing w:val="24"/>
                <w:sz w:val="19"/>
              </w:rPr>
              <w:t xml:space="preserve"> </w:t>
            </w:r>
            <w:r>
              <w:rPr>
                <w:spacing w:val="-2"/>
                <w:sz w:val="19"/>
              </w:rPr>
              <w:t>works;</w:t>
            </w:r>
          </w:p>
          <w:p w14:paraId="20B50520" w14:textId="77777777" w:rsidR="00E225E2" w:rsidRDefault="00E073C2">
            <w:pPr>
              <w:pStyle w:val="TableParagraph"/>
              <w:numPr>
                <w:ilvl w:val="0"/>
                <w:numId w:val="37"/>
              </w:numPr>
              <w:tabs>
                <w:tab w:val="left" w:pos="805"/>
              </w:tabs>
              <w:spacing w:before="209"/>
              <w:ind w:hanging="350"/>
              <w:rPr>
                <w:sz w:val="19"/>
              </w:rPr>
            </w:pPr>
            <w:r>
              <w:rPr>
                <w:sz w:val="19"/>
              </w:rPr>
              <w:t>No</w:t>
            </w:r>
            <w:r>
              <w:rPr>
                <w:spacing w:val="10"/>
                <w:sz w:val="19"/>
              </w:rPr>
              <w:t xml:space="preserve"> </w:t>
            </w:r>
            <w:r>
              <w:rPr>
                <w:sz w:val="19"/>
              </w:rPr>
              <w:t>waste/</w:t>
            </w:r>
            <w:r>
              <w:rPr>
                <w:spacing w:val="11"/>
                <w:sz w:val="19"/>
              </w:rPr>
              <w:t xml:space="preserve"> </w:t>
            </w:r>
            <w:r>
              <w:rPr>
                <w:sz w:val="19"/>
              </w:rPr>
              <w:t>rubble</w:t>
            </w:r>
            <w:r>
              <w:rPr>
                <w:spacing w:val="12"/>
                <w:sz w:val="19"/>
              </w:rPr>
              <w:t xml:space="preserve"> </w:t>
            </w:r>
            <w:r>
              <w:rPr>
                <w:sz w:val="19"/>
              </w:rPr>
              <w:t>on</w:t>
            </w:r>
            <w:r>
              <w:rPr>
                <w:spacing w:val="11"/>
                <w:sz w:val="19"/>
              </w:rPr>
              <w:t xml:space="preserve"> </w:t>
            </w:r>
            <w:r>
              <w:rPr>
                <w:spacing w:val="-4"/>
                <w:sz w:val="19"/>
              </w:rPr>
              <w:t>site;</w:t>
            </w:r>
          </w:p>
          <w:p w14:paraId="5B9251F9" w14:textId="77777777" w:rsidR="00E225E2" w:rsidRDefault="00E073C2">
            <w:pPr>
              <w:pStyle w:val="TableParagraph"/>
              <w:numPr>
                <w:ilvl w:val="0"/>
                <w:numId w:val="37"/>
              </w:numPr>
              <w:tabs>
                <w:tab w:val="left" w:pos="805"/>
              </w:tabs>
              <w:spacing w:before="210"/>
              <w:ind w:hanging="350"/>
              <w:rPr>
                <w:sz w:val="19"/>
              </w:rPr>
            </w:pPr>
            <w:r>
              <w:rPr>
                <w:w w:val="105"/>
                <w:sz w:val="19"/>
              </w:rPr>
              <w:t>Safe</w:t>
            </w:r>
            <w:r>
              <w:rPr>
                <w:spacing w:val="28"/>
                <w:w w:val="105"/>
                <w:sz w:val="19"/>
              </w:rPr>
              <w:t xml:space="preserve"> </w:t>
            </w:r>
            <w:r>
              <w:rPr>
                <w:w w:val="105"/>
                <w:sz w:val="19"/>
              </w:rPr>
              <w:t>disposal</w:t>
            </w:r>
            <w:r>
              <w:rPr>
                <w:spacing w:val="29"/>
                <w:w w:val="105"/>
                <w:sz w:val="19"/>
              </w:rPr>
              <w:t xml:space="preserve"> </w:t>
            </w:r>
            <w:r>
              <w:rPr>
                <w:spacing w:val="-2"/>
                <w:w w:val="105"/>
                <w:sz w:val="19"/>
              </w:rPr>
              <w:t>certificates;</w:t>
            </w:r>
          </w:p>
          <w:p w14:paraId="175FA3E3" w14:textId="77777777" w:rsidR="00E225E2" w:rsidRDefault="00E073C2">
            <w:pPr>
              <w:pStyle w:val="TableParagraph"/>
              <w:numPr>
                <w:ilvl w:val="0"/>
                <w:numId w:val="37"/>
              </w:numPr>
              <w:tabs>
                <w:tab w:val="left" w:pos="805"/>
              </w:tabs>
              <w:spacing w:before="209"/>
              <w:ind w:hanging="350"/>
              <w:rPr>
                <w:sz w:val="19"/>
              </w:rPr>
            </w:pPr>
            <w:r>
              <w:rPr>
                <w:w w:val="105"/>
                <w:sz w:val="19"/>
              </w:rPr>
              <w:t>Labelled</w:t>
            </w:r>
            <w:r>
              <w:rPr>
                <w:spacing w:val="2"/>
                <w:w w:val="105"/>
                <w:sz w:val="19"/>
              </w:rPr>
              <w:t xml:space="preserve"> </w:t>
            </w:r>
            <w:r>
              <w:rPr>
                <w:w w:val="105"/>
                <w:sz w:val="19"/>
              </w:rPr>
              <w:t>bins;</w:t>
            </w:r>
            <w:r>
              <w:rPr>
                <w:spacing w:val="2"/>
                <w:w w:val="105"/>
                <w:sz w:val="19"/>
              </w:rPr>
              <w:t xml:space="preserve"> </w:t>
            </w:r>
            <w:r>
              <w:rPr>
                <w:spacing w:val="-5"/>
                <w:w w:val="105"/>
                <w:sz w:val="19"/>
              </w:rPr>
              <w:t>and</w:t>
            </w:r>
          </w:p>
          <w:p w14:paraId="4B1EFA8E" w14:textId="77777777" w:rsidR="00E225E2" w:rsidRDefault="00E073C2">
            <w:pPr>
              <w:pStyle w:val="TableParagraph"/>
              <w:numPr>
                <w:ilvl w:val="0"/>
                <w:numId w:val="37"/>
              </w:numPr>
              <w:tabs>
                <w:tab w:val="left" w:pos="805"/>
              </w:tabs>
              <w:spacing w:before="113"/>
              <w:ind w:hanging="350"/>
              <w:rPr>
                <w:sz w:val="19"/>
              </w:rPr>
            </w:pPr>
            <w:r>
              <w:rPr>
                <w:sz w:val="19"/>
              </w:rPr>
              <w:t>All</w:t>
            </w:r>
            <w:r>
              <w:rPr>
                <w:spacing w:val="23"/>
                <w:sz w:val="19"/>
              </w:rPr>
              <w:t xml:space="preserve"> </w:t>
            </w:r>
            <w:r>
              <w:rPr>
                <w:sz w:val="19"/>
              </w:rPr>
              <w:t>waste</w:t>
            </w:r>
            <w:r>
              <w:rPr>
                <w:spacing w:val="24"/>
                <w:sz w:val="19"/>
              </w:rPr>
              <w:t xml:space="preserve"> </w:t>
            </w:r>
            <w:r>
              <w:rPr>
                <w:sz w:val="19"/>
              </w:rPr>
              <w:t>disposed</w:t>
            </w:r>
            <w:r>
              <w:rPr>
                <w:spacing w:val="28"/>
                <w:sz w:val="19"/>
              </w:rPr>
              <w:t xml:space="preserve"> </w:t>
            </w:r>
            <w:r>
              <w:rPr>
                <w:sz w:val="19"/>
              </w:rPr>
              <w:t>of</w:t>
            </w:r>
            <w:r>
              <w:rPr>
                <w:spacing w:val="29"/>
                <w:sz w:val="19"/>
              </w:rPr>
              <w:t xml:space="preserve"> </w:t>
            </w:r>
            <w:r>
              <w:rPr>
                <w:spacing w:val="-2"/>
                <w:sz w:val="19"/>
              </w:rPr>
              <w:t>appropriately.</w:t>
            </w:r>
          </w:p>
          <w:p w14:paraId="7E7EF12C" w14:textId="77777777" w:rsidR="00E225E2" w:rsidRDefault="00E073C2">
            <w:pPr>
              <w:pStyle w:val="TableParagraph"/>
              <w:spacing w:before="120"/>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66F73226" w14:textId="77777777" w:rsidR="00E225E2" w:rsidRDefault="00E073C2">
            <w:pPr>
              <w:pStyle w:val="TableParagraph"/>
              <w:numPr>
                <w:ilvl w:val="0"/>
                <w:numId w:val="37"/>
              </w:numPr>
              <w:tabs>
                <w:tab w:val="left" w:pos="805"/>
              </w:tabs>
              <w:spacing w:before="116"/>
              <w:ind w:hanging="350"/>
              <w:rPr>
                <w:sz w:val="19"/>
              </w:rPr>
            </w:pPr>
            <w:r>
              <w:rPr>
                <w:sz w:val="19"/>
              </w:rPr>
              <w:t>The</w:t>
            </w:r>
            <w:r>
              <w:rPr>
                <w:spacing w:val="19"/>
                <w:sz w:val="19"/>
              </w:rPr>
              <w:t xml:space="preserve"> </w:t>
            </w:r>
            <w:r>
              <w:rPr>
                <w:sz w:val="19"/>
              </w:rPr>
              <w:t>contractor</w:t>
            </w:r>
            <w:r>
              <w:rPr>
                <w:spacing w:val="25"/>
                <w:sz w:val="19"/>
              </w:rPr>
              <w:t xml:space="preserve"> </w:t>
            </w:r>
            <w:r>
              <w:rPr>
                <w:sz w:val="19"/>
              </w:rPr>
              <w:t>should</w:t>
            </w:r>
            <w:r>
              <w:rPr>
                <w:spacing w:val="23"/>
                <w:sz w:val="19"/>
              </w:rPr>
              <w:t xml:space="preserve"> </w:t>
            </w:r>
            <w:r>
              <w:rPr>
                <w:sz w:val="19"/>
              </w:rPr>
              <w:t>monitor</w:t>
            </w:r>
            <w:r>
              <w:rPr>
                <w:spacing w:val="24"/>
                <w:sz w:val="19"/>
              </w:rPr>
              <w:t xml:space="preserve"> </w:t>
            </w:r>
            <w:r>
              <w:rPr>
                <w:sz w:val="19"/>
              </w:rPr>
              <w:t>waste</w:t>
            </w:r>
            <w:r>
              <w:rPr>
                <w:spacing w:val="24"/>
                <w:sz w:val="19"/>
              </w:rPr>
              <w:t xml:space="preserve"> </w:t>
            </w:r>
            <w:r>
              <w:rPr>
                <w:sz w:val="19"/>
              </w:rPr>
              <w:t>pathways</w:t>
            </w:r>
            <w:r>
              <w:rPr>
                <w:spacing w:val="28"/>
                <w:sz w:val="19"/>
              </w:rPr>
              <w:t xml:space="preserve"> </w:t>
            </w:r>
            <w:r>
              <w:rPr>
                <w:sz w:val="19"/>
              </w:rPr>
              <w:t>to</w:t>
            </w:r>
            <w:r>
              <w:rPr>
                <w:spacing w:val="22"/>
                <w:sz w:val="19"/>
              </w:rPr>
              <w:t xml:space="preserve"> </w:t>
            </w:r>
            <w:r>
              <w:rPr>
                <w:sz w:val="19"/>
              </w:rPr>
              <w:t>ensure</w:t>
            </w:r>
            <w:r>
              <w:rPr>
                <w:spacing w:val="21"/>
                <w:sz w:val="19"/>
              </w:rPr>
              <w:t xml:space="preserve"> </w:t>
            </w:r>
            <w:r>
              <w:rPr>
                <w:sz w:val="19"/>
              </w:rPr>
              <w:t>correct</w:t>
            </w:r>
            <w:r>
              <w:rPr>
                <w:spacing w:val="21"/>
                <w:sz w:val="19"/>
              </w:rPr>
              <w:t xml:space="preserve"> </w:t>
            </w:r>
            <w:r>
              <w:rPr>
                <w:sz w:val="19"/>
              </w:rPr>
              <w:t>application</w:t>
            </w:r>
            <w:r>
              <w:rPr>
                <w:spacing w:val="21"/>
                <w:sz w:val="19"/>
              </w:rPr>
              <w:t xml:space="preserve"> </w:t>
            </w:r>
            <w:r>
              <w:rPr>
                <w:sz w:val="19"/>
              </w:rPr>
              <w:t>of</w:t>
            </w:r>
            <w:r>
              <w:rPr>
                <w:spacing w:val="26"/>
                <w:sz w:val="19"/>
              </w:rPr>
              <w:t xml:space="preserve"> </w:t>
            </w:r>
            <w:r>
              <w:rPr>
                <w:sz w:val="19"/>
              </w:rPr>
              <w:t>reuse</w:t>
            </w:r>
            <w:r>
              <w:rPr>
                <w:spacing w:val="25"/>
                <w:sz w:val="19"/>
              </w:rPr>
              <w:t xml:space="preserve"> </w:t>
            </w:r>
            <w:r>
              <w:rPr>
                <w:sz w:val="19"/>
              </w:rPr>
              <w:t>and</w:t>
            </w:r>
            <w:r>
              <w:rPr>
                <w:spacing w:val="23"/>
                <w:sz w:val="19"/>
              </w:rPr>
              <w:t xml:space="preserve"> </w:t>
            </w:r>
            <w:r>
              <w:rPr>
                <w:spacing w:val="-2"/>
                <w:sz w:val="19"/>
              </w:rPr>
              <w:t>recycling;</w:t>
            </w:r>
          </w:p>
          <w:p w14:paraId="344BBDBD" w14:textId="77777777" w:rsidR="00E225E2" w:rsidRDefault="00E073C2">
            <w:pPr>
              <w:pStyle w:val="TableParagraph"/>
              <w:numPr>
                <w:ilvl w:val="0"/>
                <w:numId w:val="37"/>
              </w:numPr>
              <w:tabs>
                <w:tab w:val="left" w:pos="805"/>
              </w:tabs>
              <w:spacing w:before="209"/>
              <w:ind w:hanging="350"/>
              <w:rPr>
                <w:sz w:val="19"/>
              </w:rPr>
            </w:pPr>
            <w:r>
              <w:rPr>
                <w:sz w:val="19"/>
              </w:rPr>
              <w:t>The</w:t>
            </w:r>
            <w:r>
              <w:rPr>
                <w:spacing w:val="13"/>
                <w:sz w:val="19"/>
              </w:rPr>
              <w:t xml:space="preserve"> </w:t>
            </w:r>
            <w:r>
              <w:rPr>
                <w:sz w:val="19"/>
              </w:rPr>
              <w:t>Contractor</w:t>
            </w:r>
            <w:r>
              <w:rPr>
                <w:spacing w:val="15"/>
                <w:sz w:val="19"/>
              </w:rPr>
              <w:t xml:space="preserve"> </w:t>
            </w:r>
            <w:r>
              <w:rPr>
                <w:sz w:val="19"/>
              </w:rPr>
              <w:t>shall</w:t>
            </w:r>
            <w:r>
              <w:rPr>
                <w:spacing w:val="15"/>
                <w:sz w:val="19"/>
              </w:rPr>
              <w:t xml:space="preserve"> </w:t>
            </w:r>
            <w:r>
              <w:rPr>
                <w:sz w:val="19"/>
              </w:rPr>
              <w:t>monitor</w:t>
            </w:r>
            <w:r>
              <w:rPr>
                <w:spacing w:val="15"/>
                <w:sz w:val="19"/>
              </w:rPr>
              <w:t xml:space="preserve"> </w:t>
            </w:r>
            <w:r>
              <w:rPr>
                <w:sz w:val="19"/>
              </w:rPr>
              <w:t>the</w:t>
            </w:r>
            <w:r>
              <w:rPr>
                <w:spacing w:val="19"/>
                <w:sz w:val="19"/>
              </w:rPr>
              <w:t xml:space="preserve"> </w:t>
            </w:r>
            <w:r>
              <w:rPr>
                <w:sz w:val="19"/>
              </w:rPr>
              <w:t>site</w:t>
            </w:r>
            <w:r>
              <w:rPr>
                <w:spacing w:val="19"/>
                <w:sz w:val="19"/>
              </w:rPr>
              <w:t xml:space="preserve"> </w:t>
            </w:r>
            <w:r>
              <w:rPr>
                <w:sz w:val="19"/>
              </w:rPr>
              <w:t>daily</w:t>
            </w:r>
            <w:r>
              <w:rPr>
                <w:spacing w:val="7"/>
                <w:sz w:val="19"/>
              </w:rPr>
              <w:t xml:space="preserve"> </w:t>
            </w:r>
            <w:r>
              <w:rPr>
                <w:sz w:val="19"/>
              </w:rPr>
              <w:t>with</w:t>
            </w:r>
            <w:r>
              <w:rPr>
                <w:spacing w:val="17"/>
                <w:sz w:val="19"/>
              </w:rPr>
              <w:t xml:space="preserve"> </w:t>
            </w:r>
            <w:r>
              <w:rPr>
                <w:sz w:val="19"/>
              </w:rPr>
              <w:t>respect</w:t>
            </w:r>
            <w:r>
              <w:rPr>
                <w:spacing w:val="16"/>
                <w:sz w:val="19"/>
              </w:rPr>
              <w:t xml:space="preserve"> </w:t>
            </w:r>
            <w:r>
              <w:rPr>
                <w:sz w:val="19"/>
              </w:rPr>
              <w:t>to</w:t>
            </w:r>
            <w:r>
              <w:rPr>
                <w:spacing w:val="19"/>
                <w:sz w:val="19"/>
              </w:rPr>
              <w:t xml:space="preserve"> </w:t>
            </w:r>
            <w:r>
              <w:rPr>
                <w:sz w:val="19"/>
              </w:rPr>
              <w:t>compliance</w:t>
            </w:r>
            <w:r>
              <w:rPr>
                <w:spacing w:val="15"/>
                <w:sz w:val="19"/>
              </w:rPr>
              <w:t xml:space="preserve"> </w:t>
            </w:r>
            <w:r>
              <w:rPr>
                <w:sz w:val="19"/>
              </w:rPr>
              <w:t>with</w:t>
            </w:r>
            <w:r>
              <w:rPr>
                <w:spacing w:val="16"/>
                <w:sz w:val="19"/>
              </w:rPr>
              <w:t xml:space="preserve"> </w:t>
            </w:r>
            <w:r>
              <w:rPr>
                <w:sz w:val="19"/>
              </w:rPr>
              <w:t>the</w:t>
            </w:r>
            <w:r>
              <w:rPr>
                <w:spacing w:val="17"/>
                <w:sz w:val="19"/>
              </w:rPr>
              <w:t xml:space="preserve"> </w:t>
            </w:r>
            <w:r>
              <w:rPr>
                <w:spacing w:val="-2"/>
                <w:sz w:val="19"/>
              </w:rPr>
              <w:t>specifications;</w:t>
            </w:r>
          </w:p>
          <w:p w14:paraId="58BABEA5" w14:textId="77777777" w:rsidR="00E225E2" w:rsidRDefault="00E073C2">
            <w:pPr>
              <w:pStyle w:val="TableParagraph"/>
              <w:numPr>
                <w:ilvl w:val="0"/>
                <w:numId w:val="37"/>
              </w:numPr>
              <w:tabs>
                <w:tab w:val="left" w:pos="805"/>
              </w:tabs>
              <w:spacing w:before="209" w:line="360" w:lineRule="auto"/>
              <w:ind w:right="61"/>
              <w:rPr>
                <w:sz w:val="19"/>
              </w:rPr>
            </w:pPr>
            <w:r>
              <w:rPr>
                <w:sz w:val="19"/>
              </w:rPr>
              <w:t>The</w:t>
            </w:r>
            <w:r>
              <w:rPr>
                <w:spacing w:val="27"/>
                <w:sz w:val="19"/>
              </w:rPr>
              <w:t xml:space="preserve"> </w:t>
            </w:r>
            <w:r>
              <w:rPr>
                <w:sz w:val="19"/>
              </w:rPr>
              <w:t>ECO</w:t>
            </w:r>
            <w:r>
              <w:rPr>
                <w:spacing w:val="28"/>
                <w:sz w:val="19"/>
              </w:rPr>
              <w:t xml:space="preserve"> </w:t>
            </w:r>
            <w:r>
              <w:rPr>
                <w:sz w:val="19"/>
              </w:rPr>
              <w:t>shall</w:t>
            </w:r>
            <w:r>
              <w:rPr>
                <w:spacing w:val="26"/>
                <w:sz w:val="19"/>
              </w:rPr>
              <w:t xml:space="preserve"> </w:t>
            </w:r>
            <w:r>
              <w:rPr>
                <w:sz w:val="19"/>
              </w:rPr>
              <w:t>monitor</w:t>
            </w:r>
            <w:r>
              <w:rPr>
                <w:spacing w:val="31"/>
                <w:sz w:val="19"/>
              </w:rPr>
              <w:t xml:space="preserve"> </w:t>
            </w:r>
            <w:r>
              <w:rPr>
                <w:sz w:val="19"/>
              </w:rPr>
              <w:t>minimum</w:t>
            </w:r>
            <w:r>
              <w:rPr>
                <w:spacing w:val="32"/>
                <w:sz w:val="19"/>
              </w:rPr>
              <w:t xml:space="preserve"> </w:t>
            </w:r>
            <w:r>
              <w:rPr>
                <w:sz w:val="19"/>
              </w:rPr>
              <w:t>monthly</w:t>
            </w:r>
            <w:r>
              <w:rPr>
                <w:spacing w:val="23"/>
                <w:sz w:val="19"/>
              </w:rPr>
              <w:t xml:space="preserve"> </w:t>
            </w:r>
            <w:r>
              <w:rPr>
                <w:sz w:val="19"/>
              </w:rPr>
              <w:t>that</w:t>
            </w:r>
            <w:r>
              <w:rPr>
                <w:spacing w:val="26"/>
                <w:sz w:val="19"/>
              </w:rPr>
              <w:t xml:space="preserve"> </w:t>
            </w:r>
            <w:r>
              <w:rPr>
                <w:sz w:val="19"/>
              </w:rPr>
              <w:t>the</w:t>
            </w:r>
            <w:r>
              <w:rPr>
                <w:spacing w:val="27"/>
                <w:sz w:val="19"/>
              </w:rPr>
              <w:t xml:space="preserve"> </w:t>
            </w:r>
            <w:r>
              <w:rPr>
                <w:sz w:val="19"/>
              </w:rPr>
              <w:t>specifications</w:t>
            </w:r>
            <w:r>
              <w:rPr>
                <w:spacing w:val="31"/>
                <w:sz w:val="19"/>
              </w:rPr>
              <w:t xml:space="preserve"> </w:t>
            </w:r>
            <w:r>
              <w:rPr>
                <w:sz w:val="19"/>
              </w:rPr>
              <w:t>are</w:t>
            </w:r>
            <w:r>
              <w:rPr>
                <w:spacing w:val="23"/>
                <w:sz w:val="19"/>
              </w:rPr>
              <w:t xml:space="preserve"> </w:t>
            </w:r>
            <w:r>
              <w:rPr>
                <w:sz w:val="19"/>
              </w:rPr>
              <w:t>complied</w:t>
            </w:r>
            <w:r>
              <w:rPr>
                <w:spacing w:val="23"/>
                <w:sz w:val="19"/>
              </w:rPr>
              <w:t xml:space="preserve"> </w:t>
            </w:r>
            <w:r>
              <w:rPr>
                <w:sz w:val="19"/>
              </w:rPr>
              <w:t>with</w:t>
            </w:r>
            <w:r>
              <w:rPr>
                <w:spacing w:val="26"/>
                <w:sz w:val="19"/>
              </w:rPr>
              <w:t xml:space="preserve"> </w:t>
            </w:r>
            <w:r>
              <w:rPr>
                <w:sz w:val="19"/>
              </w:rPr>
              <w:t>and</w:t>
            </w:r>
            <w:r>
              <w:rPr>
                <w:spacing w:val="27"/>
                <w:sz w:val="19"/>
              </w:rPr>
              <w:t xml:space="preserve"> </w:t>
            </w:r>
            <w:r>
              <w:rPr>
                <w:sz w:val="19"/>
              </w:rPr>
              <w:t>provide</w:t>
            </w:r>
            <w:r>
              <w:rPr>
                <w:spacing w:val="23"/>
                <w:sz w:val="19"/>
              </w:rPr>
              <w:t xml:space="preserve"> </w:t>
            </w:r>
            <w:r>
              <w:rPr>
                <w:sz w:val="19"/>
              </w:rPr>
              <w:t>the</w:t>
            </w:r>
            <w:r>
              <w:rPr>
                <w:spacing w:val="23"/>
                <w:sz w:val="19"/>
              </w:rPr>
              <w:t xml:space="preserve"> </w:t>
            </w:r>
            <w:r>
              <w:rPr>
                <w:sz w:val="19"/>
              </w:rPr>
              <w:t>Contractor</w:t>
            </w:r>
            <w:r>
              <w:rPr>
                <w:spacing w:val="25"/>
                <w:sz w:val="19"/>
              </w:rPr>
              <w:t xml:space="preserve"> </w:t>
            </w:r>
            <w:r>
              <w:rPr>
                <w:sz w:val="19"/>
              </w:rPr>
              <w:t>and</w:t>
            </w:r>
            <w:r>
              <w:rPr>
                <w:spacing w:val="23"/>
                <w:sz w:val="19"/>
              </w:rPr>
              <w:t xml:space="preserve"> </w:t>
            </w:r>
            <w:r>
              <w:rPr>
                <w:sz w:val="19"/>
              </w:rPr>
              <w:t>Project</w:t>
            </w:r>
            <w:r>
              <w:rPr>
                <w:spacing w:val="23"/>
                <w:sz w:val="19"/>
              </w:rPr>
              <w:t xml:space="preserve"> </w:t>
            </w:r>
            <w:r>
              <w:rPr>
                <w:sz w:val="19"/>
              </w:rPr>
              <w:t>Manager</w:t>
            </w:r>
            <w:r>
              <w:rPr>
                <w:spacing w:val="27"/>
                <w:sz w:val="19"/>
              </w:rPr>
              <w:t xml:space="preserve"> </w:t>
            </w:r>
            <w:r>
              <w:rPr>
                <w:sz w:val="19"/>
              </w:rPr>
              <w:t>with</w:t>
            </w:r>
            <w:r>
              <w:rPr>
                <w:spacing w:val="26"/>
                <w:sz w:val="19"/>
              </w:rPr>
              <w:t xml:space="preserve"> </w:t>
            </w:r>
            <w:r>
              <w:rPr>
                <w:sz w:val="19"/>
              </w:rPr>
              <w:t>an</w:t>
            </w:r>
            <w:r>
              <w:rPr>
                <w:spacing w:val="23"/>
                <w:sz w:val="19"/>
              </w:rPr>
              <w:t xml:space="preserve"> </w:t>
            </w:r>
            <w:r>
              <w:rPr>
                <w:sz w:val="19"/>
              </w:rPr>
              <w:t>incident</w:t>
            </w:r>
            <w:r>
              <w:rPr>
                <w:spacing w:val="26"/>
                <w:sz w:val="19"/>
              </w:rPr>
              <w:t xml:space="preserve"> </w:t>
            </w:r>
            <w:r>
              <w:rPr>
                <w:sz w:val="19"/>
              </w:rPr>
              <w:t>reporting</w:t>
            </w:r>
            <w:r>
              <w:rPr>
                <w:spacing w:val="23"/>
                <w:sz w:val="19"/>
              </w:rPr>
              <w:t xml:space="preserve"> </w:t>
            </w:r>
            <w:r>
              <w:rPr>
                <w:sz w:val="19"/>
              </w:rPr>
              <w:t>system which will be</w:t>
            </w:r>
            <w:r>
              <w:rPr>
                <w:spacing w:val="40"/>
                <w:sz w:val="19"/>
              </w:rPr>
              <w:t xml:space="preserve"> </w:t>
            </w:r>
            <w:r>
              <w:rPr>
                <w:sz w:val="19"/>
              </w:rPr>
              <w:t>used</w:t>
            </w:r>
            <w:r>
              <w:rPr>
                <w:spacing w:val="40"/>
                <w:sz w:val="19"/>
              </w:rPr>
              <w:t xml:space="preserve"> </w:t>
            </w:r>
            <w:r>
              <w:rPr>
                <w:sz w:val="19"/>
              </w:rPr>
              <w:t>to report non-conformance to</w:t>
            </w:r>
            <w:r>
              <w:rPr>
                <w:spacing w:val="40"/>
                <w:sz w:val="19"/>
              </w:rPr>
              <w:t xml:space="preserve"> </w:t>
            </w:r>
            <w:r>
              <w:rPr>
                <w:sz w:val="19"/>
              </w:rPr>
              <w:t>the</w:t>
            </w:r>
            <w:r>
              <w:rPr>
                <w:spacing w:val="40"/>
                <w:sz w:val="19"/>
              </w:rPr>
              <w:t xml:space="preserve"> </w:t>
            </w:r>
            <w:r>
              <w:rPr>
                <w:sz w:val="19"/>
              </w:rPr>
              <w:t>EMPr;</w:t>
            </w:r>
          </w:p>
          <w:p w14:paraId="0F30A89F" w14:textId="77777777" w:rsidR="00E225E2" w:rsidRDefault="00E073C2">
            <w:pPr>
              <w:pStyle w:val="TableParagraph"/>
              <w:numPr>
                <w:ilvl w:val="0"/>
                <w:numId w:val="37"/>
              </w:numPr>
              <w:tabs>
                <w:tab w:val="left" w:pos="805"/>
              </w:tabs>
              <w:spacing w:before="97"/>
              <w:ind w:hanging="350"/>
              <w:rPr>
                <w:sz w:val="19"/>
              </w:rPr>
            </w:pPr>
            <w:r>
              <w:rPr>
                <w:sz w:val="19"/>
              </w:rPr>
              <w:t>A</w:t>
            </w:r>
            <w:r>
              <w:rPr>
                <w:spacing w:val="17"/>
                <w:sz w:val="19"/>
              </w:rPr>
              <w:t xml:space="preserve"> </w:t>
            </w:r>
            <w:r>
              <w:rPr>
                <w:sz w:val="19"/>
              </w:rPr>
              <w:t>complaints</w:t>
            </w:r>
            <w:r>
              <w:rPr>
                <w:spacing w:val="20"/>
                <w:sz w:val="19"/>
              </w:rPr>
              <w:t xml:space="preserve"> </w:t>
            </w:r>
            <w:r>
              <w:rPr>
                <w:sz w:val="19"/>
              </w:rPr>
              <w:t>register</w:t>
            </w:r>
            <w:r>
              <w:rPr>
                <w:spacing w:val="21"/>
                <w:sz w:val="19"/>
              </w:rPr>
              <w:t xml:space="preserve"> </w:t>
            </w:r>
            <w:r>
              <w:rPr>
                <w:sz w:val="19"/>
              </w:rPr>
              <w:t>will</w:t>
            </w:r>
            <w:r>
              <w:rPr>
                <w:spacing w:val="17"/>
                <w:sz w:val="19"/>
              </w:rPr>
              <w:t xml:space="preserve"> </w:t>
            </w:r>
            <w:r>
              <w:rPr>
                <w:sz w:val="19"/>
              </w:rPr>
              <w:t>be</w:t>
            </w:r>
            <w:r>
              <w:rPr>
                <w:spacing w:val="20"/>
                <w:sz w:val="19"/>
              </w:rPr>
              <w:t xml:space="preserve"> </w:t>
            </w:r>
            <w:r>
              <w:rPr>
                <w:sz w:val="19"/>
              </w:rPr>
              <w:t>maintained</w:t>
            </w:r>
            <w:r>
              <w:rPr>
                <w:spacing w:val="16"/>
                <w:sz w:val="19"/>
              </w:rPr>
              <w:t xml:space="preserve"> </w:t>
            </w:r>
            <w:r>
              <w:rPr>
                <w:sz w:val="19"/>
              </w:rPr>
              <w:t>in</w:t>
            </w:r>
            <w:r>
              <w:rPr>
                <w:spacing w:val="17"/>
                <w:sz w:val="19"/>
              </w:rPr>
              <w:t xml:space="preserve"> </w:t>
            </w:r>
            <w:r>
              <w:rPr>
                <w:sz w:val="19"/>
              </w:rPr>
              <w:t>which</w:t>
            </w:r>
            <w:r>
              <w:rPr>
                <w:spacing w:val="17"/>
                <w:sz w:val="19"/>
              </w:rPr>
              <w:t xml:space="preserve"> </w:t>
            </w:r>
            <w:r>
              <w:rPr>
                <w:sz w:val="19"/>
              </w:rPr>
              <w:t>any</w:t>
            </w:r>
            <w:r>
              <w:rPr>
                <w:spacing w:val="13"/>
                <w:sz w:val="19"/>
              </w:rPr>
              <w:t xml:space="preserve"> </w:t>
            </w:r>
            <w:r>
              <w:rPr>
                <w:sz w:val="19"/>
              </w:rPr>
              <w:t>complaints</w:t>
            </w:r>
            <w:r>
              <w:rPr>
                <w:spacing w:val="21"/>
                <w:sz w:val="19"/>
              </w:rPr>
              <w:t xml:space="preserve"> </w:t>
            </w:r>
            <w:r>
              <w:rPr>
                <w:sz w:val="19"/>
              </w:rPr>
              <w:t>from</w:t>
            </w:r>
            <w:r>
              <w:rPr>
                <w:spacing w:val="23"/>
                <w:sz w:val="19"/>
              </w:rPr>
              <w:t xml:space="preserve"> </w:t>
            </w:r>
            <w:r>
              <w:rPr>
                <w:sz w:val="19"/>
              </w:rPr>
              <w:t>the</w:t>
            </w:r>
            <w:r>
              <w:rPr>
                <w:spacing w:val="20"/>
                <w:sz w:val="19"/>
              </w:rPr>
              <w:t xml:space="preserve"> </w:t>
            </w:r>
            <w:r>
              <w:rPr>
                <w:sz w:val="19"/>
              </w:rPr>
              <w:t>community</w:t>
            </w:r>
            <w:r>
              <w:rPr>
                <w:spacing w:val="11"/>
                <w:sz w:val="19"/>
              </w:rPr>
              <w:t xml:space="preserve"> </w:t>
            </w:r>
            <w:r>
              <w:rPr>
                <w:sz w:val="19"/>
              </w:rPr>
              <w:t>will</w:t>
            </w:r>
            <w:r>
              <w:rPr>
                <w:spacing w:val="16"/>
                <w:sz w:val="19"/>
              </w:rPr>
              <w:t xml:space="preserve"> </w:t>
            </w:r>
            <w:r>
              <w:rPr>
                <w:sz w:val="19"/>
              </w:rPr>
              <w:t>be</w:t>
            </w:r>
            <w:r>
              <w:rPr>
                <w:spacing w:val="21"/>
                <w:sz w:val="19"/>
              </w:rPr>
              <w:t xml:space="preserve"> </w:t>
            </w:r>
            <w:r>
              <w:rPr>
                <w:sz w:val="19"/>
              </w:rPr>
              <w:t>logged.</w:t>
            </w:r>
            <w:r>
              <w:rPr>
                <w:spacing w:val="19"/>
                <w:sz w:val="19"/>
              </w:rPr>
              <w:t xml:space="preserve"> </w:t>
            </w:r>
            <w:r>
              <w:rPr>
                <w:sz w:val="19"/>
              </w:rPr>
              <w:t>Complaints</w:t>
            </w:r>
            <w:r>
              <w:rPr>
                <w:spacing w:val="20"/>
                <w:sz w:val="19"/>
              </w:rPr>
              <w:t xml:space="preserve"> </w:t>
            </w:r>
            <w:r>
              <w:rPr>
                <w:sz w:val="19"/>
              </w:rPr>
              <w:t>will</w:t>
            </w:r>
            <w:r>
              <w:rPr>
                <w:spacing w:val="16"/>
                <w:sz w:val="19"/>
              </w:rPr>
              <w:t xml:space="preserve"> </w:t>
            </w:r>
            <w:r>
              <w:rPr>
                <w:sz w:val="19"/>
              </w:rPr>
              <w:t>be</w:t>
            </w:r>
            <w:r>
              <w:rPr>
                <w:spacing w:val="19"/>
                <w:sz w:val="19"/>
              </w:rPr>
              <w:t xml:space="preserve"> </w:t>
            </w:r>
            <w:r>
              <w:rPr>
                <w:sz w:val="19"/>
              </w:rPr>
              <w:t>investigated</w:t>
            </w:r>
            <w:r>
              <w:rPr>
                <w:spacing w:val="20"/>
                <w:sz w:val="19"/>
              </w:rPr>
              <w:t xml:space="preserve"> </w:t>
            </w:r>
            <w:r>
              <w:rPr>
                <w:sz w:val="19"/>
              </w:rPr>
              <w:t>and</w:t>
            </w:r>
            <w:r>
              <w:rPr>
                <w:spacing w:val="17"/>
                <w:sz w:val="19"/>
              </w:rPr>
              <w:t xml:space="preserve"> </w:t>
            </w:r>
            <w:r>
              <w:rPr>
                <w:sz w:val="19"/>
              </w:rPr>
              <w:t>if</w:t>
            </w:r>
            <w:r>
              <w:rPr>
                <w:spacing w:val="22"/>
                <w:sz w:val="19"/>
              </w:rPr>
              <w:t xml:space="preserve"> </w:t>
            </w:r>
            <w:r>
              <w:rPr>
                <w:sz w:val="19"/>
              </w:rPr>
              <w:t>appropriate</w:t>
            </w:r>
            <w:r>
              <w:rPr>
                <w:spacing w:val="19"/>
                <w:sz w:val="19"/>
              </w:rPr>
              <w:t xml:space="preserve"> </w:t>
            </w:r>
            <w:r>
              <w:rPr>
                <w:sz w:val="19"/>
              </w:rPr>
              <w:t>acted</w:t>
            </w:r>
            <w:r>
              <w:rPr>
                <w:spacing w:val="18"/>
                <w:sz w:val="19"/>
              </w:rPr>
              <w:t xml:space="preserve"> </w:t>
            </w:r>
            <w:r>
              <w:rPr>
                <w:spacing w:val="-2"/>
                <w:sz w:val="19"/>
              </w:rPr>
              <w:t>upon.</w:t>
            </w:r>
          </w:p>
        </w:tc>
      </w:tr>
      <w:tr w:rsidR="00E225E2" w14:paraId="128141AA" w14:textId="77777777">
        <w:trPr>
          <w:trHeight w:val="525"/>
        </w:trPr>
        <w:tc>
          <w:tcPr>
            <w:tcW w:w="2941" w:type="dxa"/>
            <w:tcBorders>
              <w:bottom w:val="single" w:sz="12" w:space="0" w:color="000000"/>
            </w:tcBorders>
            <w:shd w:val="clear" w:color="auto" w:fill="A5A5A5"/>
          </w:tcPr>
          <w:p w14:paraId="1333D942" w14:textId="77777777" w:rsidR="00E225E2" w:rsidRDefault="00E073C2">
            <w:pPr>
              <w:pStyle w:val="TableParagraph"/>
              <w:tabs>
                <w:tab w:val="left" w:pos="1268"/>
                <w:tab w:val="left" w:pos="2148"/>
              </w:tabs>
              <w:spacing w:before="2"/>
              <w:ind w:left="104"/>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472284A7"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bottom w:val="single" w:sz="12" w:space="0" w:color="000000"/>
            </w:tcBorders>
            <w:shd w:val="clear" w:color="auto" w:fill="A5A5A5"/>
          </w:tcPr>
          <w:p w14:paraId="1247E60B" w14:textId="77777777" w:rsidR="00E225E2" w:rsidRDefault="00E073C2">
            <w:pPr>
              <w:pStyle w:val="TableParagraph"/>
              <w:spacing w:before="2"/>
              <w:ind w:left="103"/>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bottom w:val="single" w:sz="12" w:space="0" w:color="000000"/>
            </w:tcBorders>
            <w:shd w:val="clear" w:color="auto" w:fill="A5A5A5"/>
          </w:tcPr>
          <w:p w14:paraId="6B50F2A2" w14:textId="77777777" w:rsidR="00E225E2" w:rsidRDefault="00E073C2">
            <w:pPr>
              <w:pStyle w:val="TableParagraph"/>
              <w:spacing w:before="2"/>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bottom w:val="single" w:sz="12" w:space="0" w:color="000000"/>
            </w:tcBorders>
            <w:shd w:val="clear" w:color="auto" w:fill="A5A5A5"/>
          </w:tcPr>
          <w:p w14:paraId="1B792B5D" w14:textId="77777777" w:rsidR="00E225E2" w:rsidRDefault="00E073C2">
            <w:pPr>
              <w:pStyle w:val="TableParagraph"/>
              <w:spacing w:before="2"/>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7871EF8D" w14:textId="77777777">
        <w:trPr>
          <w:trHeight w:val="779"/>
        </w:trPr>
        <w:tc>
          <w:tcPr>
            <w:tcW w:w="2941" w:type="dxa"/>
            <w:tcBorders>
              <w:top w:val="single" w:sz="12" w:space="0" w:color="000000"/>
              <w:bottom w:val="single" w:sz="4" w:space="0" w:color="000000"/>
            </w:tcBorders>
          </w:tcPr>
          <w:p w14:paraId="03C0D70D" w14:textId="77777777" w:rsidR="00E225E2" w:rsidRDefault="00E073C2">
            <w:pPr>
              <w:pStyle w:val="TableParagraph"/>
              <w:spacing w:before="1"/>
              <w:ind w:left="104"/>
              <w:rPr>
                <w:sz w:val="19"/>
              </w:rPr>
            </w:pPr>
            <w:r>
              <w:rPr>
                <w:sz w:val="19"/>
              </w:rPr>
              <w:t>Construction</w:t>
            </w:r>
            <w:r>
              <w:rPr>
                <w:spacing w:val="34"/>
                <w:sz w:val="19"/>
              </w:rPr>
              <w:t xml:space="preserve"> </w:t>
            </w:r>
            <w:r>
              <w:rPr>
                <w:spacing w:val="-2"/>
                <w:sz w:val="19"/>
              </w:rPr>
              <w:t>activities</w:t>
            </w:r>
          </w:p>
        </w:tc>
        <w:tc>
          <w:tcPr>
            <w:tcW w:w="2941" w:type="dxa"/>
            <w:tcBorders>
              <w:top w:val="single" w:sz="12" w:space="0" w:color="000000"/>
              <w:bottom w:val="single" w:sz="4" w:space="0" w:color="000000"/>
            </w:tcBorders>
          </w:tcPr>
          <w:p w14:paraId="1806BB5B" w14:textId="77777777" w:rsidR="00E225E2" w:rsidRDefault="00E073C2">
            <w:pPr>
              <w:pStyle w:val="TableParagraph"/>
              <w:spacing w:before="1" w:line="273" w:lineRule="auto"/>
              <w:ind w:left="103"/>
              <w:rPr>
                <w:sz w:val="19"/>
              </w:rPr>
            </w:pPr>
            <w:r>
              <w:rPr>
                <w:w w:val="105"/>
                <w:sz w:val="19"/>
              </w:rPr>
              <w:t>Generation</w:t>
            </w:r>
            <w:r>
              <w:rPr>
                <w:spacing w:val="40"/>
                <w:w w:val="105"/>
                <w:sz w:val="19"/>
              </w:rPr>
              <w:t xml:space="preserve"> </w:t>
            </w:r>
            <w:r>
              <w:rPr>
                <w:w w:val="105"/>
                <w:sz w:val="19"/>
              </w:rPr>
              <w:t>of</w:t>
            </w:r>
            <w:r>
              <w:rPr>
                <w:spacing w:val="40"/>
                <w:w w:val="105"/>
                <w:sz w:val="19"/>
              </w:rPr>
              <w:t xml:space="preserve"> </w:t>
            </w:r>
            <w:r>
              <w:rPr>
                <w:w w:val="105"/>
                <w:sz w:val="19"/>
              </w:rPr>
              <w:t>solid</w:t>
            </w:r>
            <w:r>
              <w:rPr>
                <w:spacing w:val="40"/>
                <w:w w:val="105"/>
                <w:sz w:val="19"/>
              </w:rPr>
              <w:t xml:space="preserve"> </w:t>
            </w:r>
            <w:r>
              <w:rPr>
                <w:w w:val="105"/>
                <w:sz w:val="19"/>
              </w:rPr>
              <w:t>waste</w:t>
            </w:r>
            <w:r>
              <w:rPr>
                <w:spacing w:val="40"/>
                <w:w w:val="105"/>
                <w:sz w:val="19"/>
              </w:rPr>
              <w:t xml:space="preserve"> </w:t>
            </w:r>
            <w:r>
              <w:rPr>
                <w:w w:val="105"/>
                <w:sz w:val="19"/>
              </w:rPr>
              <w:t>and asbestos waste.</w:t>
            </w:r>
          </w:p>
        </w:tc>
        <w:tc>
          <w:tcPr>
            <w:tcW w:w="5762" w:type="dxa"/>
            <w:tcBorders>
              <w:top w:val="single" w:sz="12" w:space="0" w:color="000000"/>
              <w:bottom w:val="single" w:sz="4" w:space="0" w:color="000000"/>
            </w:tcBorders>
          </w:tcPr>
          <w:p w14:paraId="554E5D49" w14:textId="77777777" w:rsidR="00E225E2" w:rsidRDefault="00E073C2">
            <w:pPr>
              <w:pStyle w:val="TableParagraph"/>
              <w:numPr>
                <w:ilvl w:val="0"/>
                <w:numId w:val="36"/>
              </w:numPr>
              <w:tabs>
                <w:tab w:val="left" w:pos="805"/>
              </w:tabs>
              <w:spacing w:before="2" w:line="276" w:lineRule="auto"/>
              <w:ind w:right="56"/>
              <w:rPr>
                <w:sz w:val="19"/>
              </w:rPr>
            </w:pPr>
            <w:r>
              <w:rPr>
                <w:w w:val="105"/>
                <w:sz w:val="19"/>
              </w:rPr>
              <w:t>All waste streams to be generated must be managed in accordance</w:t>
            </w:r>
            <w:r>
              <w:rPr>
                <w:spacing w:val="40"/>
                <w:w w:val="105"/>
                <w:sz w:val="19"/>
              </w:rPr>
              <w:t xml:space="preserve"> </w:t>
            </w:r>
            <w:r>
              <w:rPr>
                <w:w w:val="105"/>
                <w:sz w:val="19"/>
              </w:rPr>
              <w:t>with</w:t>
            </w:r>
            <w:r>
              <w:rPr>
                <w:spacing w:val="40"/>
                <w:w w:val="105"/>
                <w:sz w:val="19"/>
              </w:rPr>
              <w:t xml:space="preserve"> </w:t>
            </w:r>
            <w:r>
              <w:rPr>
                <w:w w:val="105"/>
                <w:sz w:val="19"/>
              </w:rPr>
              <w:t>the</w:t>
            </w:r>
            <w:r>
              <w:rPr>
                <w:spacing w:val="40"/>
                <w:w w:val="105"/>
                <w:sz w:val="19"/>
              </w:rPr>
              <w:t xml:space="preserve"> </w:t>
            </w:r>
            <w:r>
              <w:rPr>
                <w:w w:val="105"/>
                <w:sz w:val="19"/>
              </w:rPr>
              <w:t>hierarchy</w:t>
            </w:r>
            <w:r>
              <w:rPr>
                <w:spacing w:val="40"/>
                <w:w w:val="105"/>
                <w:sz w:val="19"/>
              </w:rPr>
              <w:t xml:space="preserve"> </w:t>
            </w:r>
            <w:r>
              <w:rPr>
                <w:w w:val="105"/>
                <w:sz w:val="19"/>
              </w:rPr>
              <w:t>of</w:t>
            </w:r>
            <w:r>
              <w:rPr>
                <w:spacing w:val="40"/>
                <w:w w:val="105"/>
                <w:sz w:val="19"/>
              </w:rPr>
              <w:t xml:space="preserve"> </w:t>
            </w:r>
            <w:r>
              <w:rPr>
                <w:w w:val="105"/>
                <w:sz w:val="19"/>
              </w:rPr>
              <w:t>waste</w:t>
            </w:r>
            <w:r>
              <w:rPr>
                <w:spacing w:val="40"/>
                <w:w w:val="105"/>
                <w:sz w:val="19"/>
              </w:rPr>
              <w:t xml:space="preserve"> </w:t>
            </w:r>
            <w:r>
              <w:rPr>
                <w:w w:val="105"/>
                <w:sz w:val="19"/>
              </w:rPr>
              <w:t>management</w:t>
            </w:r>
          </w:p>
          <w:p w14:paraId="3A5DA172" w14:textId="77777777" w:rsidR="00E225E2" w:rsidRDefault="00E073C2">
            <w:pPr>
              <w:pStyle w:val="TableParagraph"/>
              <w:spacing w:before="3"/>
              <w:ind w:left="805"/>
              <w:rPr>
                <w:sz w:val="19"/>
              </w:rPr>
            </w:pPr>
            <w:r>
              <w:rPr>
                <w:w w:val="105"/>
                <w:sz w:val="19"/>
              </w:rPr>
              <w:t>principles</w:t>
            </w:r>
            <w:r>
              <w:rPr>
                <w:spacing w:val="64"/>
                <w:w w:val="105"/>
                <w:sz w:val="19"/>
              </w:rPr>
              <w:t xml:space="preserve"> </w:t>
            </w:r>
            <w:r>
              <w:rPr>
                <w:w w:val="105"/>
                <w:sz w:val="19"/>
              </w:rPr>
              <w:t>(Prevention,</w:t>
            </w:r>
            <w:r>
              <w:rPr>
                <w:spacing w:val="67"/>
                <w:w w:val="105"/>
                <w:sz w:val="19"/>
              </w:rPr>
              <w:t xml:space="preserve"> </w:t>
            </w:r>
            <w:r>
              <w:rPr>
                <w:w w:val="105"/>
                <w:sz w:val="19"/>
              </w:rPr>
              <w:t>Reuse,</w:t>
            </w:r>
            <w:r>
              <w:rPr>
                <w:spacing w:val="65"/>
                <w:w w:val="105"/>
                <w:sz w:val="19"/>
              </w:rPr>
              <w:t xml:space="preserve"> </w:t>
            </w:r>
            <w:r>
              <w:rPr>
                <w:w w:val="105"/>
                <w:sz w:val="19"/>
              </w:rPr>
              <w:t>Recycle,</w:t>
            </w:r>
            <w:r>
              <w:rPr>
                <w:spacing w:val="62"/>
                <w:w w:val="105"/>
                <w:sz w:val="19"/>
              </w:rPr>
              <w:t xml:space="preserve"> </w:t>
            </w:r>
            <w:r>
              <w:rPr>
                <w:w w:val="105"/>
                <w:sz w:val="19"/>
              </w:rPr>
              <w:t>Recovery</w:t>
            </w:r>
            <w:r>
              <w:rPr>
                <w:spacing w:val="56"/>
                <w:w w:val="105"/>
                <w:sz w:val="19"/>
              </w:rPr>
              <w:t xml:space="preserve"> </w:t>
            </w:r>
            <w:r>
              <w:rPr>
                <w:spacing w:val="-5"/>
                <w:w w:val="105"/>
                <w:sz w:val="19"/>
              </w:rPr>
              <w:t>and</w:t>
            </w:r>
          </w:p>
        </w:tc>
        <w:tc>
          <w:tcPr>
            <w:tcW w:w="3370" w:type="dxa"/>
            <w:tcBorders>
              <w:top w:val="single" w:sz="12" w:space="0" w:color="000000"/>
              <w:bottom w:val="single" w:sz="4" w:space="0" w:color="000000"/>
            </w:tcBorders>
          </w:tcPr>
          <w:p w14:paraId="350769C8" w14:textId="77777777" w:rsidR="00E225E2" w:rsidRDefault="00E073C2">
            <w:pPr>
              <w:pStyle w:val="TableParagraph"/>
              <w:spacing w:before="1"/>
              <w:ind w:left="105"/>
              <w:rPr>
                <w:sz w:val="19"/>
              </w:rPr>
            </w:pPr>
            <w:r>
              <w:rPr>
                <w:w w:val="105"/>
                <w:sz w:val="19"/>
              </w:rPr>
              <w:t>Contractor,</w:t>
            </w:r>
            <w:r>
              <w:rPr>
                <w:spacing w:val="-3"/>
                <w:w w:val="105"/>
                <w:sz w:val="19"/>
              </w:rPr>
              <w:t xml:space="preserve"> </w:t>
            </w:r>
            <w:r>
              <w:rPr>
                <w:spacing w:val="-5"/>
                <w:w w:val="110"/>
                <w:sz w:val="19"/>
              </w:rPr>
              <w:t>ECO</w:t>
            </w:r>
          </w:p>
        </w:tc>
      </w:tr>
    </w:tbl>
    <w:p w14:paraId="45FFE284" w14:textId="17D869AC" w:rsidR="00E225E2" w:rsidRDefault="00E225E2">
      <w:pPr>
        <w:pStyle w:val="BodyText"/>
        <w:spacing w:before="9"/>
        <w:rPr>
          <w:sz w:val="3"/>
        </w:rPr>
      </w:pPr>
    </w:p>
    <w:p w14:paraId="4DD61396" w14:textId="77777777" w:rsidR="00E225E2" w:rsidRDefault="00E225E2">
      <w:pPr>
        <w:jc w:val="center"/>
        <w:rPr>
          <w:sz w:val="17"/>
        </w:rPr>
        <w:sectPr w:rsidR="00E225E2">
          <w:headerReference w:type="default" r:id="rId86"/>
          <w:pgSz w:w="16840" w:h="11910" w:orient="landscape"/>
          <w:pgMar w:top="1020" w:right="800" w:bottom="1640" w:left="580" w:header="0" w:footer="1451" w:gutter="0"/>
          <w:cols w:space="720"/>
        </w:sectPr>
      </w:pPr>
    </w:p>
    <w:p w14:paraId="28BA4945" w14:textId="77777777" w:rsidR="00E225E2" w:rsidRDefault="00E225E2">
      <w:pPr>
        <w:pStyle w:val="BodyText"/>
        <w:spacing w:before="1"/>
        <w:rPr>
          <w:sz w:val="2"/>
        </w:rPr>
      </w:pPr>
    </w:p>
    <w:tbl>
      <w:tblPr>
        <w:tblW w:w="0" w:type="auto"/>
        <w:tblInd w:w="32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147B6FFC" w14:textId="77777777">
        <w:trPr>
          <w:trHeight w:val="7098"/>
        </w:trPr>
        <w:tc>
          <w:tcPr>
            <w:tcW w:w="2941" w:type="dxa"/>
            <w:tcBorders>
              <w:left w:val="single" w:sz="18" w:space="0" w:color="000000"/>
              <w:bottom w:val="single" w:sz="4" w:space="0" w:color="000000"/>
              <w:right w:val="single" w:sz="18" w:space="0" w:color="000000"/>
            </w:tcBorders>
          </w:tcPr>
          <w:p w14:paraId="0D99A580" w14:textId="77777777" w:rsidR="00E225E2" w:rsidRDefault="00E225E2">
            <w:pPr>
              <w:pStyle w:val="TableParagraph"/>
              <w:ind w:left="0"/>
              <w:rPr>
                <w:rFonts w:ascii="Times New Roman"/>
                <w:sz w:val="18"/>
              </w:rPr>
            </w:pPr>
          </w:p>
        </w:tc>
        <w:tc>
          <w:tcPr>
            <w:tcW w:w="2941" w:type="dxa"/>
            <w:tcBorders>
              <w:left w:val="single" w:sz="18" w:space="0" w:color="000000"/>
              <w:bottom w:val="single" w:sz="4" w:space="0" w:color="000000"/>
              <w:right w:val="single" w:sz="18" w:space="0" w:color="000000"/>
            </w:tcBorders>
          </w:tcPr>
          <w:p w14:paraId="5A6ED346" w14:textId="77777777" w:rsidR="00E225E2" w:rsidRDefault="00E225E2">
            <w:pPr>
              <w:pStyle w:val="TableParagraph"/>
              <w:ind w:left="0"/>
              <w:rPr>
                <w:rFonts w:ascii="Times New Roman"/>
                <w:sz w:val="18"/>
              </w:rPr>
            </w:pPr>
          </w:p>
        </w:tc>
        <w:tc>
          <w:tcPr>
            <w:tcW w:w="5762" w:type="dxa"/>
            <w:tcBorders>
              <w:left w:val="single" w:sz="18" w:space="0" w:color="000000"/>
              <w:bottom w:val="single" w:sz="4" w:space="0" w:color="000000"/>
              <w:right w:val="single" w:sz="18" w:space="0" w:color="000000"/>
            </w:tcBorders>
          </w:tcPr>
          <w:p w14:paraId="68AC11F9" w14:textId="77777777" w:rsidR="00E225E2" w:rsidRDefault="00E073C2">
            <w:pPr>
              <w:pStyle w:val="TableParagraph"/>
              <w:spacing w:before="3" w:line="276" w:lineRule="auto"/>
              <w:ind w:left="805" w:right="56"/>
              <w:jc w:val="both"/>
              <w:rPr>
                <w:sz w:val="19"/>
              </w:rPr>
            </w:pPr>
            <w:r>
              <w:rPr>
                <w:sz w:val="19"/>
              </w:rPr>
              <w:t>Disposal)</w:t>
            </w:r>
            <w:r>
              <w:rPr>
                <w:spacing w:val="40"/>
                <w:sz w:val="19"/>
              </w:rPr>
              <w:t xml:space="preserve"> </w:t>
            </w:r>
            <w:r>
              <w:rPr>
                <w:sz w:val="19"/>
              </w:rPr>
              <w:t>and</w:t>
            </w:r>
            <w:r>
              <w:rPr>
                <w:spacing w:val="40"/>
                <w:sz w:val="19"/>
              </w:rPr>
              <w:t xml:space="preserve"> </w:t>
            </w:r>
            <w:r>
              <w:rPr>
                <w:sz w:val="19"/>
              </w:rPr>
              <w:t>disposal at</w:t>
            </w:r>
            <w:r>
              <w:rPr>
                <w:spacing w:val="40"/>
                <w:sz w:val="19"/>
              </w:rPr>
              <w:t xml:space="preserve"> </w:t>
            </w:r>
            <w:r>
              <w:rPr>
                <w:sz w:val="19"/>
              </w:rPr>
              <w:t>an</w:t>
            </w:r>
            <w:r>
              <w:rPr>
                <w:spacing w:val="40"/>
                <w:sz w:val="19"/>
              </w:rPr>
              <w:t xml:space="preserve"> </w:t>
            </w:r>
            <w:r>
              <w:rPr>
                <w:sz w:val="19"/>
              </w:rPr>
              <w:t>authorised</w:t>
            </w:r>
            <w:r>
              <w:rPr>
                <w:spacing w:val="40"/>
                <w:sz w:val="19"/>
              </w:rPr>
              <w:t xml:space="preserve"> </w:t>
            </w:r>
            <w:r>
              <w:rPr>
                <w:sz w:val="19"/>
              </w:rPr>
              <w:t>landfill must</w:t>
            </w:r>
            <w:r>
              <w:rPr>
                <w:spacing w:val="40"/>
                <w:sz w:val="19"/>
              </w:rPr>
              <w:t xml:space="preserve"> </w:t>
            </w:r>
            <w:r>
              <w:rPr>
                <w:sz w:val="19"/>
              </w:rPr>
              <w:t>be the</w:t>
            </w:r>
            <w:r>
              <w:rPr>
                <w:spacing w:val="40"/>
                <w:sz w:val="19"/>
              </w:rPr>
              <w:t xml:space="preserve"> </w:t>
            </w:r>
            <w:r>
              <w:rPr>
                <w:sz w:val="19"/>
              </w:rPr>
              <w:t>last</w:t>
            </w:r>
            <w:r>
              <w:rPr>
                <w:spacing w:val="40"/>
                <w:sz w:val="19"/>
              </w:rPr>
              <w:t xml:space="preserve"> </w:t>
            </w:r>
            <w:r>
              <w:rPr>
                <w:sz w:val="19"/>
              </w:rPr>
              <w:t>option.</w:t>
            </w:r>
            <w:r>
              <w:rPr>
                <w:spacing w:val="40"/>
                <w:sz w:val="19"/>
              </w:rPr>
              <w:t xml:space="preserve"> </w:t>
            </w:r>
            <w:r>
              <w:rPr>
                <w:sz w:val="19"/>
              </w:rPr>
              <w:t>Proof</w:t>
            </w:r>
            <w:r>
              <w:rPr>
                <w:spacing w:val="40"/>
                <w:sz w:val="19"/>
              </w:rPr>
              <w:t xml:space="preserve"> </w:t>
            </w:r>
            <w:r>
              <w:rPr>
                <w:sz w:val="19"/>
              </w:rPr>
              <w:t>of</w:t>
            </w:r>
            <w:r>
              <w:rPr>
                <w:spacing w:val="40"/>
                <w:sz w:val="19"/>
              </w:rPr>
              <w:t xml:space="preserve"> </w:t>
            </w:r>
            <w:r>
              <w:rPr>
                <w:sz w:val="19"/>
              </w:rPr>
              <w:t>disposal</w:t>
            </w:r>
            <w:r>
              <w:rPr>
                <w:spacing w:val="39"/>
                <w:sz w:val="19"/>
              </w:rPr>
              <w:t xml:space="preserve"> </w:t>
            </w:r>
            <w:r>
              <w:rPr>
                <w:sz w:val="19"/>
              </w:rPr>
              <w:t>must</w:t>
            </w:r>
            <w:r>
              <w:rPr>
                <w:spacing w:val="40"/>
                <w:sz w:val="19"/>
              </w:rPr>
              <w:t xml:space="preserve"> </w:t>
            </w:r>
            <w:r>
              <w:rPr>
                <w:sz w:val="19"/>
              </w:rPr>
              <w:t>be</w:t>
            </w:r>
            <w:r>
              <w:rPr>
                <w:spacing w:val="40"/>
                <w:sz w:val="19"/>
              </w:rPr>
              <w:t xml:space="preserve"> </w:t>
            </w:r>
            <w:r>
              <w:rPr>
                <w:sz w:val="19"/>
              </w:rPr>
              <w:t>kept</w:t>
            </w:r>
            <w:r>
              <w:rPr>
                <w:spacing w:val="40"/>
                <w:sz w:val="19"/>
              </w:rPr>
              <w:t xml:space="preserve"> </w:t>
            </w:r>
            <w:r>
              <w:rPr>
                <w:sz w:val="19"/>
              </w:rPr>
              <w:t>on</w:t>
            </w:r>
            <w:r>
              <w:rPr>
                <w:spacing w:val="40"/>
                <w:sz w:val="19"/>
              </w:rPr>
              <w:t xml:space="preserve"> </w:t>
            </w:r>
            <w:r>
              <w:rPr>
                <w:sz w:val="19"/>
              </w:rPr>
              <w:t>site;</w:t>
            </w:r>
          </w:p>
          <w:p w14:paraId="2C3A6CBA" w14:textId="77777777" w:rsidR="00E225E2" w:rsidRDefault="00E073C2">
            <w:pPr>
              <w:pStyle w:val="TableParagraph"/>
              <w:numPr>
                <w:ilvl w:val="0"/>
                <w:numId w:val="35"/>
              </w:numPr>
              <w:tabs>
                <w:tab w:val="left" w:pos="805"/>
              </w:tabs>
              <w:spacing w:line="273" w:lineRule="auto"/>
              <w:ind w:right="56"/>
              <w:jc w:val="both"/>
              <w:rPr>
                <w:sz w:val="19"/>
              </w:rPr>
            </w:pPr>
            <w:r>
              <w:rPr>
                <w:sz w:val="19"/>
              </w:rPr>
              <w:t>The</w:t>
            </w:r>
            <w:r>
              <w:rPr>
                <w:spacing w:val="40"/>
                <w:sz w:val="19"/>
              </w:rPr>
              <w:t xml:space="preserve"> </w:t>
            </w:r>
            <w:r>
              <w:rPr>
                <w:sz w:val="19"/>
              </w:rPr>
              <w:t>contractor’s</w:t>
            </w:r>
            <w:r>
              <w:rPr>
                <w:spacing w:val="40"/>
                <w:sz w:val="19"/>
              </w:rPr>
              <w:t xml:space="preserve"> </w:t>
            </w:r>
            <w:r>
              <w:rPr>
                <w:sz w:val="19"/>
              </w:rPr>
              <w:t>intended</w:t>
            </w:r>
            <w:r>
              <w:rPr>
                <w:spacing w:val="40"/>
                <w:sz w:val="19"/>
              </w:rPr>
              <w:t xml:space="preserve"> </w:t>
            </w:r>
            <w:r>
              <w:rPr>
                <w:sz w:val="19"/>
              </w:rPr>
              <w:t>methods</w:t>
            </w:r>
            <w:r>
              <w:rPr>
                <w:spacing w:val="40"/>
                <w:sz w:val="19"/>
              </w:rPr>
              <w:t xml:space="preserve"> </w:t>
            </w:r>
            <w:r>
              <w:rPr>
                <w:sz w:val="19"/>
              </w:rPr>
              <w:t>for</w:t>
            </w:r>
            <w:r>
              <w:rPr>
                <w:spacing w:val="40"/>
                <w:sz w:val="19"/>
              </w:rPr>
              <w:t xml:space="preserve"> </w:t>
            </w:r>
            <w:r>
              <w:rPr>
                <w:sz w:val="19"/>
              </w:rPr>
              <w:t>waste management and waste minimization must be</w:t>
            </w:r>
            <w:r>
              <w:rPr>
                <w:spacing w:val="40"/>
                <w:sz w:val="19"/>
              </w:rPr>
              <w:t xml:space="preserve"> </w:t>
            </w:r>
            <w:r>
              <w:rPr>
                <w:sz w:val="19"/>
              </w:rPr>
              <w:t>implemented</w:t>
            </w:r>
            <w:r>
              <w:rPr>
                <w:spacing w:val="32"/>
                <w:sz w:val="19"/>
              </w:rPr>
              <w:t xml:space="preserve"> </w:t>
            </w:r>
            <w:r>
              <w:rPr>
                <w:sz w:val="19"/>
              </w:rPr>
              <w:t>at</w:t>
            </w:r>
            <w:r>
              <w:rPr>
                <w:spacing w:val="35"/>
                <w:sz w:val="19"/>
              </w:rPr>
              <w:t xml:space="preserve"> </w:t>
            </w:r>
            <w:r>
              <w:rPr>
                <w:sz w:val="19"/>
              </w:rPr>
              <w:t>the</w:t>
            </w:r>
            <w:r>
              <w:rPr>
                <w:spacing w:val="32"/>
                <w:sz w:val="19"/>
              </w:rPr>
              <w:t xml:space="preserve"> </w:t>
            </w:r>
            <w:r>
              <w:rPr>
                <w:sz w:val="19"/>
              </w:rPr>
              <w:t>outset of</w:t>
            </w:r>
            <w:r>
              <w:rPr>
                <w:spacing w:val="35"/>
                <w:sz w:val="19"/>
              </w:rPr>
              <w:t xml:space="preserve"> </w:t>
            </w:r>
            <w:r>
              <w:rPr>
                <w:sz w:val="19"/>
              </w:rPr>
              <w:t>the contract, and</w:t>
            </w:r>
            <w:r>
              <w:rPr>
                <w:spacing w:val="32"/>
                <w:sz w:val="19"/>
              </w:rPr>
              <w:t xml:space="preserve"> </w:t>
            </w:r>
            <w:r>
              <w:rPr>
                <w:sz w:val="19"/>
              </w:rPr>
              <w:t>approved by the ECO;</w:t>
            </w:r>
          </w:p>
          <w:p w14:paraId="5869EB4B" w14:textId="77777777" w:rsidR="00E225E2" w:rsidRDefault="00E073C2">
            <w:pPr>
              <w:pStyle w:val="TableParagraph"/>
              <w:numPr>
                <w:ilvl w:val="0"/>
                <w:numId w:val="35"/>
              </w:numPr>
              <w:tabs>
                <w:tab w:val="left" w:pos="805"/>
              </w:tabs>
              <w:spacing w:before="3" w:line="273" w:lineRule="auto"/>
              <w:ind w:right="57"/>
              <w:jc w:val="both"/>
              <w:rPr>
                <w:sz w:val="19"/>
              </w:rPr>
            </w:pPr>
            <w:r>
              <w:rPr>
                <w:sz w:val="19"/>
              </w:rPr>
              <w:t>All</w:t>
            </w:r>
            <w:r>
              <w:rPr>
                <w:spacing w:val="40"/>
                <w:sz w:val="19"/>
              </w:rPr>
              <w:t xml:space="preserve"> </w:t>
            </w:r>
            <w:r>
              <w:rPr>
                <w:sz w:val="19"/>
              </w:rPr>
              <w:t>personnel</w:t>
            </w:r>
            <w:r>
              <w:rPr>
                <w:spacing w:val="40"/>
                <w:sz w:val="19"/>
              </w:rPr>
              <w:t xml:space="preserve"> </w:t>
            </w:r>
            <w:r>
              <w:rPr>
                <w:sz w:val="19"/>
              </w:rPr>
              <w:t>shall</w:t>
            </w:r>
            <w:r>
              <w:rPr>
                <w:spacing w:val="40"/>
                <w:sz w:val="19"/>
              </w:rPr>
              <w:t xml:space="preserve"> </w:t>
            </w:r>
            <w:r>
              <w:rPr>
                <w:sz w:val="19"/>
              </w:rPr>
              <w:t>be</w:t>
            </w:r>
            <w:r>
              <w:rPr>
                <w:spacing w:val="39"/>
                <w:sz w:val="19"/>
              </w:rPr>
              <w:t xml:space="preserve"> </w:t>
            </w:r>
            <w:r>
              <w:rPr>
                <w:sz w:val="19"/>
              </w:rPr>
              <w:t>instructed</w:t>
            </w:r>
            <w:r>
              <w:rPr>
                <w:spacing w:val="40"/>
                <w:sz w:val="19"/>
              </w:rPr>
              <w:t xml:space="preserve"> </w:t>
            </w:r>
            <w:r>
              <w:rPr>
                <w:sz w:val="19"/>
              </w:rPr>
              <w:t>to</w:t>
            </w:r>
            <w:r>
              <w:rPr>
                <w:spacing w:val="40"/>
                <w:sz w:val="19"/>
              </w:rPr>
              <w:t xml:space="preserve"> </w:t>
            </w:r>
            <w:r>
              <w:rPr>
                <w:sz w:val="19"/>
              </w:rPr>
              <w:t>dispose</w:t>
            </w:r>
            <w:r>
              <w:rPr>
                <w:spacing w:val="40"/>
                <w:sz w:val="19"/>
              </w:rPr>
              <w:t xml:space="preserve"> </w:t>
            </w:r>
            <w:r>
              <w:rPr>
                <w:sz w:val="19"/>
              </w:rPr>
              <w:t>of</w:t>
            </w:r>
            <w:r>
              <w:rPr>
                <w:spacing w:val="40"/>
                <w:sz w:val="19"/>
              </w:rPr>
              <w:t xml:space="preserve"> </w:t>
            </w:r>
            <w:r>
              <w:rPr>
                <w:sz w:val="19"/>
              </w:rPr>
              <w:t>all</w:t>
            </w:r>
            <w:r>
              <w:rPr>
                <w:spacing w:val="40"/>
                <w:sz w:val="19"/>
              </w:rPr>
              <w:t xml:space="preserve"> </w:t>
            </w:r>
            <w:r>
              <w:rPr>
                <w:sz w:val="19"/>
              </w:rPr>
              <w:t>waste in the specified bins;</w:t>
            </w:r>
          </w:p>
          <w:p w14:paraId="72748046" w14:textId="77777777" w:rsidR="00E225E2" w:rsidRDefault="00E073C2">
            <w:pPr>
              <w:pStyle w:val="TableParagraph"/>
              <w:numPr>
                <w:ilvl w:val="0"/>
                <w:numId w:val="35"/>
              </w:numPr>
              <w:tabs>
                <w:tab w:val="left" w:pos="805"/>
              </w:tabs>
              <w:spacing w:before="3" w:line="273" w:lineRule="auto"/>
              <w:ind w:right="56"/>
              <w:jc w:val="both"/>
              <w:rPr>
                <w:sz w:val="19"/>
              </w:rPr>
            </w:pPr>
            <w:r>
              <w:rPr>
                <w:w w:val="105"/>
                <w:sz w:val="19"/>
              </w:rPr>
              <w:t>Solid</w:t>
            </w:r>
            <w:r>
              <w:rPr>
                <w:spacing w:val="40"/>
                <w:w w:val="105"/>
                <w:sz w:val="19"/>
              </w:rPr>
              <w:t xml:space="preserve"> </w:t>
            </w:r>
            <w:r>
              <w:rPr>
                <w:w w:val="105"/>
                <w:sz w:val="19"/>
              </w:rPr>
              <w:t>waste</w:t>
            </w:r>
            <w:r>
              <w:rPr>
                <w:spacing w:val="40"/>
                <w:w w:val="105"/>
                <w:sz w:val="19"/>
              </w:rPr>
              <w:t xml:space="preserve"> </w:t>
            </w:r>
            <w:r>
              <w:rPr>
                <w:w w:val="105"/>
                <w:sz w:val="19"/>
              </w:rPr>
              <w:t>shall</w:t>
            </w:r>
            <w:r>
              <w:rPr>
                <w:spacing w:val="40"/>
                <w:w w:val="105"/>
                <w:sz w:val="19"/>
              </w:rPr>
              <w:t xml:space="preserve"> </w:t>
            </w:r>
            <w:r>
              <w:rPr>
                <w:w w:val="105"/>
                <w:sz w:val="19"/>
              </w:rPr>
              <w:t>be</w:t>
            </w:r>
            <w:r>
              <w:rPr>
                <w:spacing w:val="40"/>
                <w:w w:val="105"/>
                <w:sz w:val="19"/>
              </w:rPr>
              <w:t xml:space="preserve"> </w:t>
            </w:r>
            <w:r>
              <w:rPr>
                <w:w w:val="105"/>
                <w:sz w:val="19"/>
              </w:rPr>
              <w:t>stored</w:t>
            </w:r>
            <w:r>
              <w:rPr>
                <w:spacing w:val="40"/>
                <w:w w:val="105"/>
                <w:sz w:val="19"/>
              </w:rPr>
              <w:t xml:space="preserve"> </w:t>
            </w:r>
            <w:r>
              <w:rPr>
                <w:w w:val="105"/>
                <w:sz w:val="19"/>
              </w:rPr>
              <w:t>in</w:t>
            </w:r>
            <w:r>
              <w:rPr>
                <w:spacing w:val="40"/>
                <w:w w:val="105"/>
                <w:sz w:val="19"/>
              </w:rPr>
              <w:t xml:space="preserve"> </w:t>
            </w:r>
            <w:r>
              <w:rPr>
                <w:w w:val="105"/>
                <w:sz w:val="19"/>
              </w:rPr>
              <w:t>a</w:t>
            </w:r>
            <w:r>
              <w:rPr>
                <w:spacing w:val="40"/>
                <w:w w:val="105"/>
                <w:sz w:val="19"/>
              </w:rPr>
              <w:t xml:space="preserve"> </w:t>
            </w:r>
            <w:r>
              <w:rPr>
                <w:w w:val="105"/>
                <w:sz w:val="19"/>
              </w:rPr>
              <w:t>designated</w:t>
            </w:r>
            <w:r>
              <w:rPr>
                <w:spacing w:val="40"/>
                <w:w w:val="105"/>
                <w:sz w:val="19"/>
              </w:rPr>
              <w:t xml:space="preserve"> </w:t>
            </w:r>
            <w:r>
              <w:rPr>
                <w:w w:val="105"/>
                <w:sz w:val="19"/>
              </w:rPr>
              <w:t xml:space="preserve">area covered, tip proof metal drums for collection and </w:t>
            </w:r>
            <w:r>
              <w:rPr>
                <w:spacing w:val="-2"/>
                <w:w w:val="105"/>
                <w:sz w:val="19"/>
              </w:rPr>
              <w:t>disposal;</w:t>
            </w:r>
          </w:p>
          <w:p w14:paraId="7A69EA13" w14:textId="77777777" w:rsidR="00E225E2" w:rsidRDefault="00E073C2">
            <w:pPr>
              <w:pStyle w:val="TableParagraph"/>
              <w:numPr>
                <w:ilvl w:val="0"/>
                <w:numId w:val="35"/>
              </w:numPr>
              <w:tabs>
                <w:tab w:val="left" w:pos="805"/>
              </w:tabs>
              <w:spacing w:before="4" w:line="273" w:lineRule="auto"/>
              <w:ind w:right="55"/>
              <w:jc w:val="both"/>
              <w:rPr>
                <w:sz w:val="19"/>
              </w:rPr>
            </w:pPr>
            <w:r>
              <w:rPr>
                <w:sz w:val="19"/>
              </w:rPr>
              <w:t>Signs</w:t>
            </w:r>
            <w:r>
              <w:rPr>
                <w:spacing w:val="40"/>
                <w:sz w:val="19"/>
              </w:rPr>
              <w:t xml:space="preserve"> </w:t>
            </w:r>
            <w:r>
              <w:rPr>
                <w:sz w:val="19"/>
              </w:rPr>
              <w:t>will</w:t>
            </w:r>
            <w:r>
              <w:rPr>
                <w:spacing w:val="40"/>
                <w:sz w:val="19"/>
              </w:rPr>
              <w:t xml:space="preserve"> </w:t>
            </w:r>
            <w:r>
              <w:rPr>
                <w:sz w:val="19"/>
              </w:rPr>
              <w:t>be</w:t>
            </w:r>
            <w:r>
              <w:rPr>
                <w:spacing w:val="40"/>
                <w:sz w:val="19"/>
              </w:rPr>
              <w:t xml:space="preserve"> </w:t>
            </w:r>
            <w:r>
              <w:rPr>
                <w:sz w:val="19"/>
              </w:rPr>
              <w:t>located</w:t>
            </w:r>
            <w:r>
              <w:rPr>
                <w:spacing w:val="40"/>
                <w:sz w:val="19"/>
              </w:rPr>
              <w:t xml:space="preserve"> </w:t>
            </w:r>
            <w:r>
              <w:rPr>
                <w:sz w:val="19"/>
              </w:rPr>
              <w:t>on</w:t>
            </w:r>
            <w:r>
              <w:rPr>
                <w:spacing w:val="40"/>
                <w:sz w:val="19"/>
              </w:rPr>
              <w:t xml:space="preserve"> </w:t>
            </w:r>
            <w:r>
              <w:rPr>
                <w:sz w:val="19"/>
              </w:rPr>
              <w:t>each</w:t>
            </w:r>
            <w:r>
              <w:rPr>
                <w:spacing w:val="40"/>
                <w:sz w:val="19"/>
              </w:rPr>
              <w:t xml:space="preserve"> </w:t>
            </w:r>
            <w:r>
              <w:rPr>
                <w:sz w:val="19"/>
              </w:rPr>
              <w:t>bin</w:t>
            </w:r>
            <w:r>
              <w:rPr>
                <w:spacing w:val="40"/>
                <w:sz w:val="19"/>
              </w:rPr>
              <w:t xml:space="preserve"> </w:t>
            </w:r>
            <w:r>
              <w:rPr>
                <w:sz w:val="19"/>
              </w:rPr>
              <w:t>indicating</w:t>
            </w:r>
            <w:r>
              <w:rPr>
                <w:spacing w:val="40"/>
                <w:sz w:val="19"/>
              </w:rPr>
              <w:t xml:space="preserve"> </w:t>
            </w:r>
            <w:r>
              <w:rPr>
                <w:sz w:val="19"/>
              </w:rPr>
              <w:t>type</w:t>
            </w:r>
            <w:r>
              <w:rPr>
                <w:spacing w:val="40"/>
                <w:sz w:val="19"/>
              </w:rPr>
              <w:t xml:space="preserve"> </w:t>
            </w:r>
            <w:r>
              <w:rPr>
                <w:sz w:val="19"/>
              </w:rPr>
              <w:t>of</w:t>
            </w:r>
            <w:r>
              <w:rPr>
                <w:spacing w:val="40"/>
                <w:sz w:val="19"/>
              </w:rPr>
              <w:t xml:space="preserve"> </w:t>
            </w:r>
            <w:r>
              <w:rPr>
                <w:sz w:val="19"/>
              </w:rPr>
              <w:t>bin and what</w:t>
            </w:r>
            <w:r>
              <w:rPr>
                <w:spacing w:val="40"/>
                <w:sz w:val="19"/>
              </w:rPr>
              <w:t xml:space="preserve"> </w:t>
            </w:r>
            <w:r>
              <w:rPr>
                <w:sz w:val="19"/>
              </w:rPr>
              <w:t>waste may be</w:t>
            </w:r>
            <w:r>
              <w:rPr>
                <w:spacing w:val="40"/>
                <w:sz w:val="19"/>
              </w:rPr>
              <w:t xml:space="preserve"> </w:t>
            </w:r>
            <w:r>
              <w:rPr>
                <w:sz w:val="19"/>
              </w:rPr>
              <w:t>placed</w:t>
            </w:r>
            <w:r>
              <w:rPr>
                <w:spacing w:val="40"/>
                <w:sz w:val="19"/>
              </w:rPr>
              <w:t xml:space="preserve"> </w:t>
            </w:r>
            <w:r>
              <w:rPr>
                <w:sz w:val="19"/>
              </w:rPr>
              <w:t>in</w:t>
            </w:r>
            <w:r>
              <w:rPr>
                <w:spacing w:val="40"/>
                <w:sz w:val="19"/>
              </w:rPr>
              <w:t xml:space="preserve"> </w:t>
            </w:r>
            <w:r>
              <w:rPr>
                <w:sz w:val="19"/>
              </w:rPr>
              <w:t>that bin.</w:t>
            </w:r>
          </w:p>
          <w:p w14:paraId="4C45C36D" w14:textId="77777777" w:rsidR="00E225E2" w:rsidRDefault="00E073C2">
            <w:pPr>
              <w:pStyle w:val="TableParagraph"/>
              <w:numPr>
                <w:ilvl w:val="0"/>
                <w:numId w:val="35"/>
              </w:numPr>
              <w:tabs>
                <w:tab w:val="left" w:pos="805"/>
              </w:tabs>
              <w:spacing w:before="4" w:line="355" w:lineRule="auto"/>
              <w:ind w:right="59"/>
              <w:jc w:val="both"/>
              <w:rPr>
                <w:sz w:val="19"/>
              </w:rPr>
            </w:pPr>
            <w:r>
              <w:rPr>
                <w:w w:val="105"/>
                <w:sz w:val="19"/>
              </w:rPr>
              <w:t>No</w:t>
            </w:r>
            <w:r>
              <w:rPr>
                <w:spacing w:val="40"/>
                <w:w w:val="105"/>
                <w:sz w:val="19"/>
              </w:rPr>
              <w:t xml:space="preserve"> </w:t>
            </w:r>
            <w:r>
              <w:rPr>
                <w:w w:val="105"/>
                <w:sz w:val="19"/>
              </w:rPr>
              <w:t>waste</w:t>
            </w:r>
            <w:r>
              <w:rPr>
                <w:spacing w:val="40"/>
                <w:w w:val="105"/>
                <w:sz w:val="19"/>
              </w:rPr>
              <w:t xml:space="preserve"> </w:t>
            </w:r>
            <w:r>
              <w:rPr>
                <w:w w:val="105"/>
                <w:sz w:val="19"/>
              </w:rPr>
              <w:t>shall</w:t>
            </w:r>
            <w:r>
              <w:rPr>
                <w:spacing w:val="40"/>
                <w:w w:val="105"/>
                <w:sz w:val="19"/>
              </w:rPr>
              <w:t xml:space="preserve"> </w:t>
            </w:r>
            <w:r>
              <w:rPr>
                <w:w w:val="105"/>
                <w:sz w:val="19"/>
              </w:rPr>
              <w:t>be</w:t>
            </w:r>
            <w:r>
              <w:rPr>
                <w:spacing w:val="40"/>
                <w:w w:val="105"/>
                <w:sz w:val="19"/>
              </w:rPr>
              <w:t xml:space="preserve"> </w:t>
            </w:r>
            <w:r>
              <w:rPr>
                <w:w w:val="105"/>
                <w:sz w:val="19"/>
              </w:rPr>
              <w:t>burned</w:t>
            </w:r>
            <w:r>
              <w:rPr>
                <w:spacing w:val="40"/>
                <w:w w:val="105"/>
                <w:sz w:val="19"/>
              </w:rPr>
              <w:t xml:space="preserve"> </w:t>
            </w:r>
            <w:r>
              <w:rPr>
                <w:w w:val="105"/>
                <w:sz w:val="19"/>
              </w:rPr>
              <w:t>at</w:t>
            </w:r>
            <w:r>
              <w:rPr>
                <w:spacing w:val="40"/>
                <w:w w:val="105"/>
                <w:sz w:val="19"/>
              </w:rPr>
              <w:t xml:space="preserve"> </w:t>
            </w:r>
            <w:r>
              <w:rPr>
                <w:w w:val="105"/>
                <w:sz w:val="19"/>
              </w:rPr>
              <w:t>the</w:t>
            </w:r>
            <w:r>
              <w:rPr>
                <w:spacing w:val="40"/>
                <w:w w:val="105"/>
                <w:sz w:val="19"/>
              </w:rPr>
              <w:t xml:space="preserve"> </w:t>
            </w:r>
            <w:r>
              <w:rPr>
                <w:w w:val="105"/>
                <w:sz w:val="19"/>
              </w:rPr>
              <w:t>site</w:t>
            </w:r>
            <w:r>
              <w:rPr>
                <w:spacing w:val="40"/>
                <w:w w:val="105"/>
                <w:sz w:val="19"/>
              </w:rPr>
              <w:t xml:space="preserve"> </w:t>
            </w:r>
            <w:r>
              <w:rPr>
                <w:w w:val="105"/>
                <w:sz w:val="19"/>
              </w:rPr>
              <w:t>offices,</w:t>
            </w:r>
            <w:r>
              <w:rPr>
                <w:spacing w:val="40"/>
                <w:w w:val="105"/>
                <w:sz w:val="19"/>
              </w:rPr>
              <w:t xml:space="preserve"> </w:t>
            </w:r>
            <w:r>
              <w:rPr>
                <w:w w:val="105"/>
                <w:sz w:val="19"/>
              </w:rPr>
              <w:t>or anywhere else on the site</w:t>
            </w:r>
          </w:p>
          <w:p w14:paraId="2B67156D" w14:textId="77777777" w:rsidR="00E225E2" w:rsidRDefault="00E073C2">
            <w:pPr>
              <w:pStyle w:val="TableParagraph"/>
              <w:numPr>
                <w:ilvl w:val="0"/>
                <w:numId w:val="35"/>
              </w:numPr>
              <w:tabs>
                <w:tab w:val="left" w:pos="805"/>
              </w:tabs>
              <w:spacing w:before="7" w:line="357" w:lineRule="auto"/>
              <w:ind w:right="56"/>
              <w:jc w:val="both"/>
              <w:rPr>
                <w:sz w:val="19"/>
              </w:rPr>
            </w:pPr>
            <w:r>
              <w:rPr>
                <w:sz w:val="19"/>
              </w:rPr>
              <w:t>Measures shall be taken to reduce the potential for litter</w:t>
            </w:r>
            <w:r>
              <w:rPr>
                <w:spacing w:val="40"/>
                <w:sz w:val="19"/>
              </w:rPr>
              <w:t xml:space="preserve"> </w:t>
            </w:r>
            <w:r>
              <w:rPr>
                <w:sz w:val="19"/>
              </w:rPr>
              <w:t xml:space="preserve">and negligent behaviour with regard to the disposal of all </w:t>
            </w:r>
            <w:r>
              <w:rPr>
                <w:spacing w:val="-2"/>
                <w:sz w:val="19"/>
              </w:rPr>
              <w:t>refuse.</w:t>
            </w:r>
          </w:p>
          <w:p w14:paraId="2CADAE7F" w14:textId="77777777" w:rsidR="00E225E2" w:rsidRDefault="00E073C2">
            <w:pPr>
              <w:pStyle w:val="TableParagraph"/>
              <w:numPr>
                <w:ilvl w:val="0"/>
                <w:numId w:val="35"/>
              </w:numPr>
              <w:tabs>
                <w:tab w:val="left" w:pos="805"/>
              </w:tabs>
              <w:spacing w:before="6" w:line="357" w:lineRule="auto"/>
              <w:ind w:right="56"/>
              <w:jc w:val="both"/>
              <w:rPr>
                <w:sz w:val="19"/>
              </w:rPr>
            </w:pPr>
            <w:r>
              <w:rPr>
                <w:sz w:val="19"/>
              </w:rPr>
              <w:t>Oil</w:t>
            </w:r>
            <w:r>
              <w:rPr>
                <w:spacing w:val="33"/>
                <w:sz w:val="19"/>
              </w:rPr>
              <w:t xml:space="preserve"> </w:t>
            </w:r>
            <w:r>
              <w:rPr>
                <w:sz w:val="19"/>
              </w:rPr>
              <w:t>collected</w:t>
            </w:r>
            <w:r>
              <w:rPr>
                <w:spacing w:val="34"/>
                <w:sz w:val="19"/>
              </w:rPr>
              <w:t xml:space="preserve"> </w:t>
            </w:r>
            <w:r>
              <w:rPr>
                <w:sz w:val="19"/>
              </w:rPr>
              <w:t>by</w:t>
            </w:r>
            <w:r>
              <w:rPr>
                <w:spacing w:val="30"/>
                <w:sz w:val="19"/>
              </w:rPr>
              <w:t xml:space="preserve"> </w:t>
            </w:r>
            <w:r>
              <w:rPr>
                <w:sz w:val="19"/>
              </w:rPr>
              <w:t>a</w:t>
            </w:r>
            <w:r>
              <w:rPr>
                <w:spacing w:val="33"/>
                <w:sz w:val="19"/>
              </w:rPr>
              <w:t xml:space="preserve"> </w:t>
            </w:r>
            <w:r>
              <w:rPr>
                <w:sz w:val="19"/>
              </w:rPr>
              <w:t>mobile</w:t>
            </w:r>
            <w:r>
              <w:rPr>
                <w:spacing w:val="31"/>
                <w:sz w:val="19"/>
              </w:rPr>
              <w:t xml:space="preserve"> </w:t>
            </w:r>
            <w:r>
              <w:rPr>
                <w:sz w:val="19"/>
              </w:rPr>
              <w:t>servicing</w:t>
            </w:r>
            <w:r>
              <w:rPr>
                <w:spacing w:val="33"/>
                <w:sz w:val="19"/>
              </w:rPr>
              <w:t xml:space="preserve"> </w:t>
            </w:r>
            <w:r>
              <w:rPr>
                <w:sz w:val="19"/>
              </w:rPr>
              <w:t>unit</w:t>
            </w:r>
            <w:r>
              <w:rPr>
                <w:spacing w:val="33"/>
                <w:sz w:val="19"/>
              </w:rPr>
              <w:t xml:space="preserve"> </w:t>
            </w:r>
            <w:r>
              <w:rPr>
                <w:sz w:val="19"/>
              </w:rPr>
              <w:t>should</w:t>
            </w:r>
            <w:r>
              <w:rPr>
                <w:spacing w:val="33"/>
                <w:sz w:val="19"/>
              </w:rPr>
              <w:t xml:space="preserve"> </w:t>
            </w:r>
            <w:r>
              <w:rPr>
                <w:sz w:val="19"/>
              </w:rPr>
              <w:t>be</w:t>
            </w:r>
            <w:r>
              <w:rPr>
                <w:spacing w:val="33"/>
                <w:sz w:val="19"/>
              </w:rPr>
              <w:t xml:space="preserve"> </w:t>
            </w:r>
            <w:r>
              <w:rPr>
                <w:sz w:val="19"/>
              </w:rPr>
              <w:t>stored in the service unit’s sludge tank and discharged into the</w:t>
            </w:r>
            <w:r>
              <w:rPr>
                <w:spacing w:val="40"/>
                <w:sz w:val="19"/>
              </w:rPr>
              <w:t xml:space="preserve"> </w:t>
            </w:r>
            <w:r>
              <w:rPr>
                <w:sz w:val="19"/>
              </w:rPr>
              <w:t>safe holding tank for collection by the specialist oil</w:t>
            </w:r>
            <w:r>
              <w:rPr>
                <w:spacing w:val="40"/>
                <w:sz w:val="19"/>
              </w:rPr>
              <w:t xml:space="preserve"> </w:t>
            </w:r>
            <w:r>
              <w:rPr>
                <w:sz w:val="19"/>
              </w:rPr>
              <w:t>recycling company.</w:t>
            </w:r>
          </w:p>
          <w:p w14:paraId="1E0C04F2" w14:textId="77777777" w:rsidR="00E225E2" w:rsidRDefault="00E073C2">
            <w:pPr>
              <w:pStyle w:val="TableParagraph"/>
              <w:numPr>
                <w:ilvl w:val="0"/>
                <w:numId w:val="35"/>
              </w:numPr>
              <w:tabs>
                <w:tab w:val="left" w:pos="805"/>
              </w:tabs>
              <w:spacing w:before="6"/>
              <w:ind w:hanging="350"/>
              <w:jc w:val="both"/>
              <w:rPr>
                <w:sz w:val="19"/>
              </w:rPr>
            </w:pPr>
            <w:r>
              <w:rPr>
                <w:sz w:val="19"/>
              </w:rPr>
              <w:t>All</w:t>
            </w:r>
            <w:r>
              <w:rPr>
                <w:spacing w:val="30"/>
                <w:sz w:val="19"/>
              </w:rPr>
              <w:t xml:space="preserve"> </w:t>
            </w:r>
            <w:r>
              <w:rPr>
                <w:sz w:val="19"/>
              </w:rPr>
              <w:t>used</w:t>
            </w:r>
            <w:r>
              <w:rPr>
                <w:spacing w:val="34"/>
                <w:sz w:val="19"/>
              </w:rPr>
              <w:t xml:space="preserve"> </w:t>
            </w:r>
            <w:r>
              <w:rPr>
                <w:sz w:val="19"/>
              </w:rPr>
              <w:t>filter</w:t>
            </w:r>
            <w:r>
              <w:rPr>
                <w:spacing w:val="33"/>
                <w:sz w:val="19"/>
              </w:rPr>
              <w:t xml:space="preserve"> </w:t>
            </w:r>
            <w:r>
              <w:rPr>
                <w:sz w:val="19"/>
              </w:rPr>
              <w:t>materials</w:t>
            </w:r>
            <w:r>
              <w:rPr>
                <w:spacing w:val="36"/>
                <w:sz w:val="19"/>
              </w:rPr>
              <w:t xml:space="preserve"> </w:t>
            </w:r>
            <w:r>
              <w:rPr>
                <w:sz w:val="19"/>
              </w:rPr>
              <w:t>should</w:t>
            </w:r>
            <w:r>
              <w:rPr>
                <w:spacing w:val="29"/>
                <w:sz w:val="19"/>
              </w:rPr>
              <w:t xml:space="preserve"> </w:t>
            </w:r>
            <w:r>
              <w:rPr>
                <w:sz w:val="19"/>
              </w:rPr>
              <w:t>be</w:t>
            </w:r>
            <w:r>
              <w:rPr>
                <w:spacing w:val="32"/>
                <w:sz w:val="19"/>
              </w:rPr>
              <w:t xml:space="preserve"> </w:t>
            </w:r>
            <w:r>
              <w:rPr>
                <w:sz w:val="19"/>
              </w:rPr>
              <w:t>stored</w:t>
            </w:r>
            <w:r>
              <w:rPr>
                <w:spacing w:val="30"/>
                <w:sz w:val="19"/>
              </w:rPr>
              <w:t xml:space="preserve"> </w:t>
            </w:r>
            <w:r>
              <w:rPr>
                <w:sz w:val="19"/>
              </w:rPr>
              <w:t>in</w:t>
            </w:r>
            <w:r>
              <w:rPr>
                <w:spacing w:val="31"/>
                <w:sz w:val="19"/>
              </w:rPr>
              <w:t xml:space="preserve"> </w:t>
            </w:r>
            <w:r>
              <w:rPr>
                <w:sz w:val="19"/>
              </w:rPr>
              <w:t>a</w:t>
            </w:r>
            <w:r>
              <w:rPr>
                <w:spacing w:val="29"/>
                <w:sz w:val="19"/>
              </w:rPr>
              <w:t xml:space="preserve"> </w:t>
            </w:r>
            <w:r>
              <w:rPr>
                <w:sz w:val="19"/>
              </w:rPr>
              <w:t>secure</w:t>
            </w:r>
            <w:r>
              <w:rPr>
                <w:spacing w:val="30"/>
                <w:sz w:val="19"/>
              </w:rPr>
              <w:t xml:space="preserve"> </w:t>
            </w:r>
            <w:r>
              <w:rPr>
                <w:spacing w:val="-5"/>
                <w:sz w:val="19"/>
              </w:rPr>
              <w:t>bin</w:t>
            </w:r>
          </w:p>
          <w:p w14:paraId="4E268457" w14:textId="77777777" w:rsidR="00E225E2" w:rsidRDefault="00E073C2">
            <w:pPr>
              <w:pStyle w:val="TableParagraph"/>
              <w:spacing w:before="111"/>
              <w:ind w:left="805"/>
              <w:jc w:val="both"/>
              <w:rPr>
                <w:sz w:val="19"/>
              </w:rPr>
            </w:pPr>
            <w:r>
              <w:rPr>
                <w:sz w:val="19"/>
              </w:rPr>
              <w:t>for</w:t>
            </w:r>
            <w:r>
              <w:rPr>
                <w:spacing w:val="20"/>
                <w:sz w:val="19"/>
              </w:rPr>
              <w:t xml:space="preserve"> </w:t>
            </w:r>
            <w:r>
              <w:rPr>
                <w:sz w:val="19"/>
              </w:rPr>
              <w:t>disposal</w:t>
            </w:r>
            <w:r>
              <w:rPr>
                <w:spacing w:val="17"/>
                <w:sz w:val="19"/>
              </w:rPr>
              <w:t xml:space="preserve"> </w:t>
            </w:r>
            <w:r>
              <w:rPr>
                <w:sz w:val="19"/>
              </w:rPr>
              <w:t>off</w:t>
            </w:r>
            <w:r>
              <w:rPr>
                <w:spacing w:val="22"/>
                <w:sz w:val="19"/>
              </w:rPr>
              <w:t xml:space="preserve"> </w:t>
            </w:r>
            <w:r>
              <w:rPr>
                <w:spacing w:val="-4"/>
                <w:sz w:val="19"/>
              </w:rPr>
              <w:t>site.</w:t>
            </w:r>
          </w:p>
        </w:tc>
        <w:tc>
          <w:tcPr>
            <w:tcW w:w="3370" w:type="dxa"/>
            <w:tcBorders>
              <w:left w:val="single" w:sz="18" w:space="0" w:color="000000"/>
              <w:bottom w:val="single" w:sz="4" w:space="0" w:color="000000"/>
              <w:right w:val="single" w:sz="18" w:space="0" w:color="000000"/>
            </w:tcBorders>
          </w:tcPr>
          <w:p w14:paraId="36AFE1EF" w14:textId="77777777" w:rsidR="00E225E2" w:rsidRDefault="00E225E2">
            <w:pPr>
              <w:pStyle w:val="TableParagraph"/>
              <w:ind w:left="0"/>
              <w:rPr>
                <w:rFonts w:ascii="Times New Roman"/>
                <w:sz w:val="18"/>
              </w:rPr>
            </w:pPr>
          </w:p>
        </w:tc>
      </w:tr>
    </w:tbl>
    <w:p w14:paraId="5E83C813" w14:textId="77777777" w:rsidR="00E225E2" w:rsidRDefault="00E225E2">
      <w:pPr>
        <w:pStyle w:val="BodyText"/>
      </w:pPr>
    </w:p>
    <w:p w14:paraId="009F5D38" w14:textId="77777777" w:rsidR="00E225E2" w:rsidRDefault="00E225E2">
      <w:pPr>
        <w:pStyle w:val="BodyText"/>
      </w:pPr>
    </w:p>
    <w:p w14:paraId="7CC7D86D" w14:textId="77777777" w:rsidR="00E225E2" w:rsidRDefault="00E225E2">
      <w:pPr>
        <w:pStyle w:val="BodyText"/>
      </w:pPr>
    </w:p>
    <w:p w14:paraId="19C6B873" w14:textId="77777777" w:rsidR="00E225E2" w:rsidRDefault="00E225E2">
      <w:pPr>
        <w:pStyle w:val="BodyText"/>
      </w:pPr>
    </w:p>
    <w:p w14:paraId="779ED38A" w14:textId="77777777" w:rsidR="00E225E2" w:rsidRDefault="00E225E2">
      <w:pPr>
        <w:pStyle w:val="BodyText"/>
      </w:pPr>
    </w:p>
    <w:p w14:paraId="1B6E08DE" w14:textId="77777777" w:rsidR="00E225E2" w:rsidRDefault="00E225E2">
      <w:pPr>
        <w:jc w:val="center"/>
        <w:rPr>
          <w:sz w:val="17"/>
        </w:rPr>
        <w:sectPr w:rsidR="00E225E2">
          <w:headerReference w:type="default" r:id="rId87"/>
          <w:pgSz w:w="16840" w:h="11910" w:orient="landscape"/>
          <w:pgMar w:top="1020" w:right="800" w:bottom="1640" w:left="580" w:header="0" w:footer="1451" w:gutter="0"/>
          <w:cols w:space="720"/>
        </w:sectPr>
      </w:pPr>
    </w:p>
    <w:p w14:paraId="6756EE0F" w14:textId="77777777" w:rsidR="00E225E2" w:rsidRDefault="00E225E2">
      <w:pPr>
        <w:pStyle w:val="BodyText"/>
        <w:spacing w:before="1"/>
        <w:rPr>
          <w:sz w:val="2"/>
        </w:rPr>
      </w:pPr>
    </w:p>
    <w:tbl>
      <w:tblPr>
        <w:tblW w:w="0" w:type="auto"/>
        <w:tblInd w:w="3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3767AEF2" w14:textId="77777777">
        <w:trPr>
          <w:trHeight w:val="2229"/>
        </w:trPr>
        <w:tc>
          <w:tcPr>
            <w:tcW w:w="15014" w:type="dxa"/>
            <w:gridSpan w:val="4"/>
            <w:tcBorders>
              <w:left w:val="single" w:sz="18" w:space="0" w:color="000000"/>
              <w:right w:val="single" w:sz="18" w:space="0" w:color="000000"/>
            </w:tcBorders>
            <w:shd w:val="clear" w:color="auto" w:fill="D8D8D8"/>
          </w:tcPr>
          <w:p w14:paraId="0CF7A53F" w14:textId="77777777" w:rsidR="00E225E2" w:rsidRDefault="00E073C2">
            <w:pPr>
              <w:pStyle w:val="TableParagraph"/>
              <w:spacing w:before="4"/>
              <w:ind w:left="104"/>
              <w:rPr>
                <w:sz w:val="19"/>
              </w:rPr>
            </w:pPr>
            <w:r>
              <w:rPr>
                <w:color w:val="215767"/>
                <w:sz w:val="19"/>
              </w:rPr>
              <w:t>3.2.1.12</w:t>
            </w:r>
            <w:r>
              <w:rPr>
                <w:color w:val="215767"/>
                <w:spacing w:val="11"/>
                <w:sz w:val="19"/>
              </w:rPr>
              <w:t xml:space="preserve"> </w:t>
            </w:r>
            <w:r>
              <w:rPr>
                <w:color w:val="215767"/>
                <w:spacing w:val="-2"/>
                <w:sz w:val="19"/>
              </w:rPr>
              <w:t>Infrastructure</w:t>
            </w:r>
          </w:p>
          <w:p w14:paraId="138B15AA" w14:textId="77777777" w:rsidR="00E225E2" w:rsidRDefault="00E073C2">
            <w:pPr>
              <w:pStyle w:val="TableParagraph"/>
              <w:spacing w:before="180"/>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59CAE1F0" w14:textId="77777777" w:rsidR="00E225E2" w:rsidRDefault="00E073C2">
            <w:pPr>
              <w:pStyle w:val="TableParagraph"/>
              <w:numPr>
                <w:ilvl w:val="0"/>
                <w:numId w:val="34"/>
              </w:numPr>
              <w:tabs>
                <w:tab w:val="left" w:pos="805"/>
              </w:tabs>
              <w:spacing w:before="106"/>
              <w:ind w:hanging="350"/>
              <w:rPr>
                <w:sz w:val="19"/>
              </w:rPr>
            </w:pPr>
            <w:r>
              <w:rPr>
                <w:sz w:val="19"/>
              </w:rPr>
              <w:t>Minimise</w:t>
            </w:r>
            <w:r>
              <w:rPr>
                <w:spacing w:val="29"/>
                <w:sz w:val="19"/>
              </w:rPr>
              <w:t xml:space="preserve"> </w:t>
            </w:r>
            <w:r>
              <w:rPr>
                <w:sz w:val="19"/>
              </w:rPr>
              <w:t>damage</w:t>
            </w:r>
            <w:r>
              <w:rPr>
                <w:spacing w:val="27"/>
                <w:sz w:val="19"/>
              </w:rPr>
              <w:t xml:space="preserve"> </w:t>
            </w:r>
            <w:r>
              <w:rPr>
                <w:sz w:val="19"/>
              </w:rPr>
              <w:t>to</w:t>
            </w:r>
            <w:r>
              <w:rPr>
                <w:spacing w:val="26"/>
                <w:sz w:val="19"/>
              </w:rPr>
              <w:t xml:space="preserve"> </w:t>
            </w:r>
            <w:r>
              <w:rPr>
                <w:sz w:val="19"/>
              </w:rPr>
              <w:t>existing</w:t>
            </w:r>
            <w:r>
              <w:rPr>
                <w:spacing w:val="27"/>
                <w:sz w:val="19"/>
              </w:rPr>
              <w:t xml:space="preserve"> </w:t>
            </w:r>
            <w:r>
              <w:rPr>
                <w:sz w:val="19"/>
              </w:rPr>
              <w:t>infrastructure-</w:t>
            </w:r>
            <w:r>
              <w:rPr>
                <w:spacing w:val="28"/>
                <w:sz w:val="19"/>
              </w:rPr>
              <w:t xml:space="preserve"> </w:t>
            </w:r>
            <w:r>
              <w:rPr>
                <w:sz w:val="19"/>
              </w:rPr>
              <w:t>power</w:t>
            </w:r>
            <w:r>
              <w:rPr>
                <w:spacing w:val="26"/>
                <w:sz w:val="19"/>
              </w:rPr>
              <w:t xml:space="preserve"> </w:t>
            </w:r>
            <w:r>
              <w:rPr>
                <w:sz w:val="19"/>
              </w:rPr>
              <w:t>lines,</w:t>
            </w:r>
            <w:r>
              <w:rPr>
                <w:spacing w:val="27"/>
                <w:sz w:val="19"/>
              </w:rPr>
              <w:t xml:space="preserve"> </w:t>
            </w:r>
            <w:r>
              <w:rPr>
                <w:sz w:val="19"/>
              </w:rPr>
              <w:t>telephone</w:t>
            </w:r>
            <w:r>
              <w:rPr>
                <w:spacing w:val="27"/>
                <w:sz w:val="19"/>
              </w:rPr>
              <w:t xml:space="preserve"> </w:t>
            </w:r>
            <w:r>
              <w:rPr>
                <w:sz w:val="19"/>
              </w:rPr>
              <w:t>lines</w:t>
            </w:r>
            <w:r>
              <w:rPr>
                <w:spacing w:val="29"/>
                <w:sz w:val="19"/>
              </w:rPr>
              <w:t xml:space="preserve"> </w:t>
            </w:r>
            <w:r>
              <w:rPr>
                <w:sz w:val="19"/>
              </w:rPr>
              <w:t>and</w:t>
            </w:r>
            <w:r>
              <w:rPr>
                <w:spacing w:val="28"/>
                <w:sz w:val="19"/>
              </w:rPr>
              <w:t xml:space="preserve"> </w:t>
            </w:r>
            <w:r>
              <w:rPr>
                <w:sz w:val="19"/>
              </w:rPr>
              <w:t>pipe</w:t>
            </w:r>
            <w:r>
              <w:rPr>
                <w:spacing w:val="28"/>
                <w:sz w:val="19"/>
              </w:rPr>
              <w:t xml:space="preserve"> </w:t>
            </w:r>
            <w:r>
              <w:rPr>
                <w:spacing w:val="-2"/>
                <w:sz w:val="19"/>
              </w:rPr>
              <w:t>lines;</w:t>
            </w:r>
          </w:p>
          <w:p w14:paraId="574AA374" w14:textId="77777777" w:rsidR="00E225E2" w:rsidRDefault="00E073C2">
            <w:pPr>
              <w:pStyle w:val="TableParagraph"/>
              <w:spacing w:before="118"/>
              <w:ind w:left="104"/>
              <w:rPr>
                <w:rFonts w:ascii="Arial"/>
                <w:b/>
                <w:sz w:val="19"/>
              </w:rPr>
            </w:pPr>
            <w:r>
              <w:rPr>
                <w:rFonts w:ascii="Arial"/>
                <w:b/>
                <w:spacing w:val="-2"/>
                <w:sz w:val="19"/>
                <w:u w:val="single"/>
              </w:rPr>
              <w:t>Targets</w:t>
            </w:r>
          </w:p>
          <w:p w14:paraId="656D8F3A" w14:textId="77777777" w:rsidR="00E225E2" w:rsidRDefault="00E073C2">
            <w:pPr>
              <w:pStyle w:val="TableParagraph"/>
              <w:numPr>
                <w:ilvl w:val="0"/>
                <w:numId w:val="34"/>
              </w:numPr>
              <w:tabs>
                <w:tab w:val="left" w:pos="805"/>
              </w:tabs>
              <w:spacing w:before="2"/>
              <w:ind w:hanging="350"/>
              <w:rPr>
                <w:sz w:val="19"/>
              </w:rPr>
            </w:pPr>
            <w:r>
              <w:rPr>
                <w:w w:val="105"/>
                <w:sz w:val="19"/>
              </w:rPr>
              <w:t>No</w:t>
            </w:r>
            <w:r>
              <w:rPr>
                <w:spacing w:val="24"/>
                <w:w w:val="105"/>
                <w:sz w:val="19"/>
              </w:rPr>
              <w:t xml:space="preserve"> </w:t>
            </w:r>
            <w:r>
              <w:rPr>
                <w:w w:val="105"/>
                <w:sz w:val="19"/>
              </w:rPr>
              <w:t>damaged</w:t>
            </w:r>
            <w:r>
              <w:rPr>
                <w:spacing w:val="29"/>
                <w:w w:val="105"/>
                <w:sz w:val="19"/>
              </w:rPr>
              <w:t xml:space="preserve"> </w:t>
            </w:r>
            <w:r>
              <w:rPr>
                <w:spacing w:val="-2"/>
                <w:w w:val="105"/>
                <w:sz w:val="19"/>
              </w:rPr>
              <w:t>infrastructure.</w:t>
            </w:r>
          </w:p>
          <w:p w14:paraId="371C881A" w14:textId="77777777" w:rsidR="00E225E2" w:rsidRDefault="00E073C2">
            <w:pPr>
              <w:pStyle w:val="TableParagraph"/>
              <w:spacing w:before="120"/>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5C9E13BA" w14:textId="77777777" w:rsidR="00E225E2" w:rsidRDefault="00E073C2">
            <w:pPr>
              <w:pStyle w:val="TableParagraph"/>
              <w:numPr>
                <w:ilvl w:val="0"/>
                <w:numId w:val="34"/>
              </w:numPr>
              <w:tabs>
                <w:tab w:val="left" w:pos="805"/>
              </w:tabs>
              <w:spacing w:before="120"/>
              <w:ind w:hanging="350"/>
              <w:rPr>
                <w:sz w:val="19"/>
              </w:rPr>
            </w:pPr>
            <w:r>
              <w:rPr>
                <w:w w:val="105"/>
                <w:sz w:val="19"/>
              </w:rPr>
              <w:t>The</w:t>
            </w:r>
            <w:r>
              <w:rPr>
                <w:spacing w:val="-3"/>
                <w:w w:val="105"/>
                <w:sz w:val="19"/>
              </w:rPr>
              <w:t xml:space="preserve"> </w:t>
            </w:r>
            <w:r>
              <w:rPr>
                <w:w w:val="105"/>
                <w:sz w:val="19"/>
              </w:rPr>
              <w:t>site</w:t>
            </w:r>
            <w:r>
              <w:rPr>
                <w:spacing w:val="-2"/>
                <w:w w:val="105"/>
                <w:sz w:val="19"/>
              </w:rPr>
              <w:t xml:space="preserve"> </w:t>
            </w:r>
            <w:r>
              <w:rPr>
                <w:w w:val="105"/>
                <w:sz w:val="19"/>
              </w:rPr>
              <w:t>manager</w:t>
            </w:r>
            <w:r>
              <w:rPr>
                <w:spacing w:val="1"/>
                <w:w w:val="105"/>
                <w:sz w:val="19"/>
              </w:rPr>
              <w:t xml:space="preserve"> </w:t>
            </w:r>
            <w:r>
              <w:rPr>
                <w:w w:val="105"/>
                <w:sz w:val="19"/>
              </w:rPr>
              <w:t>will</w:t>
            </w:r>
            <w:r>
              <w:rPr>
                <w:spacing w:val="-2"/>
                <w:w w:val="105"/>
                <w:sz w:val="19"/>
              </w:rPr>
              <w:t xml:space="preserve"> </w:t>
            </w:r>
            <w:r>
              <w:rPr>
                <w:w w:val="105"/>
                <w:sz w:val="19"/>
              </w:rPr>
              <w:t>monitor</w:t>
            </w:r>
            <w:r>
              <w:rPr>
                <w:spacing w:val="-1"/>
                <w:w w:val="105"/>
                <w:sz w:val="19"/>
              </w:rPr>
              <w:t xml:space="preserve"> </w:t>
            </w:r>
            <w:r>
              <w:rPr>
                <w:w w:val="105"/>
                <w:sz w:val="19"/>
              </w:rPr>
              <w:t>all excavations (as</w:t>
            </w:r>
            <w:r>
              <w:rPr>
                <w:spacing w:val="1"/>
                <w:w w:val="105"/>
                <w:sz w:val="19"/>
              </w:rPr>
              <w:t xml:space="preserve"> </w:t>
            </w:r>
            <w:r>
              <w:rPr>
                <w:w w:val="105"/>
                <w:sz w:val="19"/>
              </w:rPr>
              <w:t>and when they</w:t>
            </w:r>
            <w:r>
              <w:rPr>
                <w:spacing w:val="-4"/>
                <w:w w:val="105"/>
                <w:sz w:val="19"/>
              </w:rPr>
              <w:t xml:space="preserve"> </w:t>
            </w:r>
            <w:r>
              <w:rPr>
                <w:w w:val="105"/>
                <w:sz w:val="19"/>
              </w:rPr>
              <w:t xml:space="preserve">are </w:t>
            </w:r>
            <w:r>
              <w:rPr>
                <w:spacing w:val="-2"/>
                <w:w w:val="105"/>
                <w:sz w:val="19"/>
              </w:rPr>
              <w:t>undertaken).</w:t>
            </w:r>
          </w:p>
        </w:tc>
      </w:tr>
      <w:tr w:rsidR="00E225E2" w14:paraId="0F8DB778" w14:textId="77777777">
        <w:trPr>
          <w:trHeight w:val="532"/>
        </w:trPr>
        <w:tc>
          <w:tcPr>
            <w:tcW w:w="2941" w:type="dxa"/>
            <w:tcBorders>
              <w:left w:val="single" w:sz="18" w:space="0" w:color="000000"/>
              <w:right w:val="single" w:sz="18" w:space="0" w:color="000000"/>
            </w:tcBorders>
            <w:shd w:val="clear" w:color="auto" w:fill="A5A5A5"/>
          </w:tcPr>
          <w:p w14:paraId="1FAF54BB" w14:textId="77777777" w:rsidR="00E225E2" w:rsidRDefault="00E073C2">
            <w:pPr>
              <w:pStyle w:val="TableParagraph"/>
              <w:tabs>
                <w:tab w:val="left" w:pos="1268"/>
                <w:tab w:val="left" w:pos="2148"/>
              </w:tabs>
              <w:spacing w:before="8"/>
              <w:ind w:left="104"/>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2452431B"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left w:val="single" w:sz="18" w:space="0" w:color="000000"/>
              <w:right w:val="single" w:sz="18" w:space="0" w:color="000000"/>
            </w:tcBorders>
            <w:shd w:val="clear" w:color="auto" w:fill="A5A5A5"/>
          </w:tcPr>
          <w:p w14:paraId="02E52CFE" w14:textId="77777777" w:rsidR="00E225E2" w:rsidRDefault="00E073C2">
            <w:pPr>
              <w:pStyle w:val="TableParagraph"/>
              <w:spacing w:before="8"/>
              <w:ind w:left="103"/>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left w:val="single" w:sz="18" w:space="0" w:color="000000"/>
              <w:right w:val="single" w:sz="18" w:space="0" w:color="000000"/>
            </w:tcBorders>
            <w:shd w:val="clear" w:color="auto" w:fill="A5A5A5"/>
          </w:tcPr>
          <w:p w14:paraId="2CFBB902" w14:textId="77777777" w:rsidR="00E225E2" w:rsidRDefault="00E073C2">
            <w:pPr>
              <w:pStyle w:val="TableParagraph"/>
              <w:spacing w:before="8"/>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left w:val="single" w:sz="18" w:space="0" w:color="000000"/>
              <w:right w:val="single" w:sz="18" w:space="0" w:color="000000"/>
            </w:tcBorders>
            <w:shd w:val="clear" w:color="auto" w:fill="A5A5A5"/>
          </w:tcPr>
          <w:p w14:paraId="4FF54610" w14:textId="77777777" w:rsidR="00E225E2" w:rsidRDefault="00E073C2">
            <w:pPr>
              <w:pStyle w:val="TableParagraph"/>
              <w:spacing w:before="8"/>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313845D0" w14:textId="77777777">
        <w:trPr>
          <w:trHeight w:val="1698"/>
        </w:trPr>
        <w:tc>
          <w:tcPr>
            <w:tcW w:w="2941" w:type="dxa"/>
            <w:tcBorders>
              <w:left w:val="single" w:sz="18" w:space="0" w:color="000000"/>
              <w:right w:val="single" w:sz="18" w:space="0" w:color="000000"/>
            </w:tcBorders>
          </w:tcPr>
          <w:p w14:paraId="4AC44066" w14:textId="77777777" w:rsidR="00E225E2" w:rsidRDefault="00E073C2">
            <w:pPr>
              <w:pStyle w:val="TableParagraph"/>
              <w:spacing w:line="360" w:lineRule="auto"/>
              <w:ind w:left="104"/>
              <w:rPr>
                <w:sz w:val="19"/>
              </w:rPr>
            </w:pPr>
            <w:r>
              <w:rPr>
                <w:sz w:val="19"/>
              </w:rPr>
              <w:t>Construction</w:t>
            </w:r>
            <w:r>
              <w:rPr>
                <w:spacing w:val="40"/>
                <w:sz w:val="19"/>
              </w:rPr>
              <w:t xml:space="preserve"> </w:t>
            </w:r>
            <w:r>
              <w:rPr>
                <w:sz w:val="19"/>
              </w:rPr>
              <w:t>activities:</w:t>
            </w:r>
            <w:r>
              <w:rPr>
                <w:spacing w:val="40"/>
                <w:sz w:val="19"/>
              </w:rPr>
              <w:t xml:space="preserve"> </w:t>
            </w:r>
            <w:r>
              <w:rPr>
                <w:sz w:val="19"/>
              </w:rPr>
              <w:t xml:space="preserve">digging, </w:t>
            </w:r>
            <w:r>
              <w:rPr>
                <w:spacing w:val="-2"/>
                <w:sz w:val="19"/>
              </w:rPr>
              <w:t>trenching.</w:t>
            </w:r>
          </w:p>
        </w:tc>
        <w:tc>
          <w:tcPr>
            <w:tcW w:w="2941" w:type="dxa"/>
            <w:tcBorders>
              <w:left w:val="single" w:sz="18" w:space="0" w:color="000000"/>
              <w:right w:val="single" w:sz="18" w:space="0" w:color="000000"/>
            </w:tcBorders>
          </w:tcPr>
          <w:p w14:paraId="65E75FAB" w14:textId="77777777" w:rsidR="00E225E2" w:rsidRDefault="00E073C2">
            <w:pPr>
              <w:pStyle w:val="TableParagraph"/>
              <w:spacing w:line="222" w:lineRule="exact"/>
              <w:ind w:left="103"/>
              <w:rPr>
                <w:sz w:val="19"/>
              </w:rPr>
            </w:pPr>
            <w:r>
              <w:rPr>
                <w:sz w:val="19"/>
              </w:rPr>
              <w:t>Destruction</w:t>
            </w:r>
            <w:r>
              <w:rPr>
                <w:spacing w:val="20"/>
                <w:sz w:val="19"/>
              </w:rPr>
              <w:t xml:space="preserve"> </w:t>
            </w:r>
            <w:r>
              <w:rPr>
                <w:sz w:val="19"/>
              </w:rPr>
              <w:t>of</w:t>
            </w:r>
            <w:r>
              <w:rPr>
                <w:spacing w:val="21"/>
                <w:sz w:val="19"/>
              </w:rPr>
              <w:t xml:space="preserve"> </w:t>
            </w:r>
            <w:r>
              <w:rPr>
                <w:spacing w:val="-2"/>
                <w:sz w:val="19"/>
              </w:rPr>
              <w:t>infrastructure</w:t>
            </w:r>
          </w:p>
        </w:tc>
        <w:tc>
          <w:tcPr>
            <w:tcW w:w="5762" w:type="dxa"/>
            <w:tcBorders>
              <w:left w:val="single" w:sz="18" w:space="0" w:color="000000"/>
              <w:right w:val="single" w:sz="18" w:space="0" w:color="000000"/>
            </w:tcBorders>
          </w:tcPr>
          <w:p w14:paraId="784E226C" w14:textId="77777777" w:rsidR="00E225E2" w:rsidRDefault="00E073C2">
            <w:pPr>
              <w:pStyle w:val="TableParagraph"/>
              <w:numPr>
                <w:ilvl w:val="0"/>
                <w:numId w:val="33"/>
              </w:numPr>
              <w:tabs>
                <w:tab w:val="left" w:pos="805"/>
              </w:tabs>
              <w:spacing w:before="3" w:line="355" w:lineRule="auto"/>
              <w:ind w:right="57"/>
              <w:rPr>
                <w:sz w:val="19"/>
              </w:rPr>
            </w:pPr>
            <w:r>
              <w:rPr>
                <w:sz w:val="19"/>
              </w:rPr>
              <w:t>The</w:t>
            </w:r>
            <w:r>
              <w:rPr>
                <w:spacing w:val="40"/>
                <w:sz w:val="19"/>
              </w:rPr>
              <w:t xml:space="preserve"> </w:t>
            </w:r>
            <w:r>
              <w:rPr>
                <w:sz w:val="19"/>
              </w:rPr>
              <w:t>relevant</w:t>
            </w:r>
            <w:r>
              <w:rPr>
                <w:spacing w:val="40"/>
                <w:sz w:val="19"/>
              </w:rPr>
              <w:t xml:space="preserve"> </w:t>
            </w:r>
            <w:r>
              <w:rPr>
                <w:sz w:val="19"/>
              </w:rPr>
              <w:t>servitude</w:t>
            </w:r>
            <w:r>
              <w:rPr>
                <w:spacing w:val="40"/>
                <w:sz w:val="19"/>
              </w:rPr>
              <w:t xml:space="preserve"> </w:t>
            </w:r>
            <w:r>
              <w:rPr>
                <w:sz w:val="19"/>
              </w:rPr>
              <w:t>owners</w:t>
            </w:r>
            <w:r>
              <w:rPr>
                <w:spacing w:val="40"/>
                <w:sz w:val="19"/>
              </w:rPr>
              <w:t xml:space="preserve"> </w:t>
            </w:r>
            <w:r>
              <w:rPr>
                <w:sz w:val="19"/>
              </w:rPr>
              <w:t>within</w:t>
            </w:r>
            <w:r>
              <w:rPr>
                <w:spacing w:val="40"/>
                <w:sz w:val="19"/>
              </w:rPr>
              <w:t xml:space="preserve"> </w:t>
            </w:r>
            <w:r>
              <w:rPr>
                <w:sz w:val="19"/>
              </w:rPr>
              <w:t>the</w:t>
            </w:r>
            <w:r>
              <w:rPr>
                <w:spacing w:val="40"/>
                <w:sz w:val="19"/>
              </w:rPr>
              <w:t xml:space="preserve"> </w:t>
            </w:r>
            <w:r>
              <w:rPr>
                <w:sz w:val="19"/>
              </w:rPr>
              <w:t>project</w:t>
            </w:r>
            <w:r>
              <w:rPr>
                <w:spacing w:val="40"/>
                <w:sz w:val="19"/>
              </w:rPr>
              <w:t xml:space="preserve"> </w:t>
            </w:r>
            <w:r>
              <w:rPr>
                <w:sz w:val="19"/>
              </w:rPr>
              <w:t>area should be notified prior to construction; and</w:t>
            </w:r>
          </w:p>
          <w:p w14:paraId="688B7A60" w14:textId="77777777" w:rsidR="00E225E2" w:rsidRDefault="00E073C2">
            <w:pPr>
              <w:pStyle w:val="TableParagraph"/>
              <w:numPr>
                <w:ilvl w:val="0"/>
                <w:numId w:val="33"/>
              </w:numPr>
              <w:tabs>
                <w:tab w:val="left" w:pos="805"/>
                <w:tab w:val="left" w:pos="1335"/>
                <w:tab w:val="left" w:pos="2145"/>
                <w:tab w:val="left" w:pos="3239"/>
                <w:tab w:val="left" w:pos="4475"/>
                <w:tab w:val="left" w:pos="5077"/>
              </w:tabs>
              <w:spacing w:before="7" w:line="355" w:lineRule="auto"/>
              <w:ind w:right="55"/>
              <w:rPr>
                <w:sz w:val="19"/>
              </w:rPr>
            </w:pPr>
            <w:r>
              <w:rPr>
                <w:spacing w:val="-6"/>
                <w:sz w:val="19"/>
              </w:rPr>
              <w:t>No</w:t>
            </w:r>
            <w:r>
              <w:rPr>
                <w:sz w:val="19"/>
              </w:rPr>
              <w:tab/>
            </w:r>
            <w:r>
              <w:rPr>
                <w:spacing w:val="-2"/>
                <w:sz w:val="19"/>
              </w:rPr>
              <w:t>power</w:t>
            </w:r>
            <w:r>
              <w:rPr>
                <w:sz w:val="19"/>
              </w:rPr>
              <w:tab/>
            </w:r>
            <w:r>
              <w:rPr>
                <w:spacing w:val="-2"/>
                <w:sz w:val="19"/>
              </w:rPr>
              <w:t>lines/pipe</w:t>
            </w:r>
            <w:r>
              <w:rPr>
                <w:sz w:val="19"/>
              </w:rPr>
              <w:tab/>
            </w:r>
            <w:r>
              <w:rPr>
                <w:spacing w:val="-2"/>
                <w:sz w:val="19"/>
              </w:rPr>
              <w:t>lines/public</w:t>
            </w:r>
            <w:r>
              <w:rPr>
                <w:sz w:val="19"/>
              </w:rPr>
              <w:tab/>
            </w:r>
            <w:r>
              <w:rPr>
                <w:spacing w:val="-4"/>
                <w:sz w:val="19"/>
              </w:rPr>
              <w:t>and</w:t>
            </w:r>
            <w:r>
              <w:rPr>
                <w:sz w:val="19"/>
              </w:rPr>
              <w:tab/>
            </w:r>
            <w:r>
              <w:rPr>
                <w:spacing w:val="-2"/>
                <w:sz w:val="19"/>
              </w:rPr>
              <w:t>private</w:t>
            </w:r>
            <w:r>
              <w:rPr>
                <w:sz w:val="19"/>
              </w:rPr>
              <w:t xml:space="preserve"> infrastructure</w:t>
            </w:r>
            <w:r>
              <w:rPr>
                <w:spacing w:val="40"/>
                <w:sz w:val="19"/>
              </w:rPr>
              <w:t xml:space="preserve"> </w:t>
            </w:r>
            <w:r>
              <w:rPr>
                <w:sz w:val="19"/>
              </w:rPr>
              <w:t>shall</w:t>
            </w:r>
            <w:r>
              <w:rPr>
                <w:spacing w:val="40"/>
                <w:sz w:val="19"/>
              </w:rPr>
              <w:t xml:space="preserve"> </w:t>
            </w:r>
            <w:r>
              <w:rPr>
                <w:sz w:val="19"/>
              </w:rPr>
              <w:t>be</w:t>
            </w:r>
            <w:r>
              <w:rPr>
                <w:spacing w:val="40"/>
                <w:sz w:val="19"/>
              </w:rPr>
              <w:t xml:space="preserve"> </w:t>
            </w:r>
            <w:r>
              <w:rPr>
                <w:sz w:val="19"/>
              </w:rPr>
              <w:t>damaged</w:t>
            </w:r>
            <w:r>
              <w:rPr>
                <w:spacing w:val="40"/>
                <w:sz w:val="19"/>
              </w:rPr>
              <w:t xml:space="preserve"> </w:t>
            </w:r>
            <w:r>
              <w:rPr>
                <w:sz w:val="19"/>
              </w:rPr>
              <w:t>during</w:t>
            </w:r>
            <w:r>
              <w:rPr>
                <w:spacing w:val="40"/>
                <w:sz w:val="19"/>
              </w:rPr>
              <w:t xml:space="preserve"> </w:t>
            </w:r>
            <w:r>
              <w:rPr>
                <w:sz w:val="19"/>
              </w:rPr>
              <w:t>the</w:t>
            </w:r>
            <w:r>
              <w:rPr>
                <w:spacing w:val="40"/>
                <w:sz w:val="19"/>
              </w:rPr>
              <w:t xml:space="preserve"> </w:t>
            </w:r>
            <w:r>
              <w:rPr>
                <w:sz w:val="19"/>
              </w:rPr>
              <w:t>construction</w:t>
            </w:r>
          </w:p>
          <w:p w14:paraId="49E29981" w14:textId="77777777" w:rsidR="00E225E2" w:rsidRDefault="00E073C2">
            <w:pPr>
              <w:pStyle w:val="TableParagraph"/>
              <w:spacing w:before="5"/>
              <w:ind w:left="805"/>
              <w:rPr>
                <w:sz w:val="19"/>
              </w:rPr>
            </w:pPr>
            <w:r>
              <w:rPr>
                <w:spacing w:val="-2"/>
                <w:w w:val="115"/>
                <w:sz w:val="19"/>
              </w:rPr>
              <w:t>phase.</w:t>
            </w:r>
          </w:p>
        </w:tc>
        <w:tc>
          <w:tcPr>
            <w:tcW w:w="3370" w:type="dxa"/>
            <w:tcBorders>
              <w:left w:val="single" w:sz="18" w:space="0" w:color="000000"/>
              <w:right w:val="single" w:sz="18" w:space="0" w:color="000000"/>
            </w:tcBorders>
          </w:tcPr>
          <w:p w14:paraId="1527C188" w14:textId="77777777" w:rsidR="00E225E2" w:rsidRDefault="00E073C2">
            <w:pPr>
              <w:pStyle w:val="TableParagraph"/>
              <w:spacing w:line="360" w:lineRule="auto"/>
              <w:ind w:left="105"/>
              <w:rPr>
                <w:sz w:val="19"/>
              </w:rPr>
            </w:pPr>
            <w:r>
              <w:rPr>
                <w:sz w:val="19"/>
              </w:rPr>
              <w:t>Contractor,</w:t>
            </w:r>
            <w:r>
              <w:rPr>
                <w:spacing w:val="80"/>
                <w:w w:val="150"/>
                <w:sz w:val="19"/>
              </w:rPr>
              <w:t xml:space="preserve"> </w:t>
            </w:r>
            <w:r>
              <w:rPr>
                <w:sz w:val="19"/>
              </w:rPr>
              <w:t>Construction</w:t>
            </w:r>
            <w:r>
              <w:rPr>
                <w:spacing w:val="80"/>
                <w:sz w:val="19"/>
              </w:rPr>
              <w:t xml:space="preserve"> </w:t>
            </w:r>
            <w:r>
              <w:rPr>
                <w:sz w:val="19"/>
              </w:rPr>
              <w:t xml:space="preserve">workers, </w:t>
            </w:r>
            <w:r>
              <w:rPr>
                <w:w w:val="110"/>
                <w:sz w:val="19"/>
              </w:rPr>
              <w:t>BPLM, ECO</w:t>
            </w:r>
          </w:p>
        </w:tc>
      </w:tr>
    </w:tbl>
    <w:p w14:paraId="56DB1A5F" w14:textId="77777777" w:rsidR="00E225E2" w:rsidRDefault="00E225E2">
      <w:pPr>
        <w:pStyle w:val="BodyText"/>
      </w:pPr>
    </w:p>
    <w:p w14:paraId="2E8F983D" w14:textId="77777777" w:rsidR="00E225E2" w:rsidRDefault="00E225E2">
      <w:pPr>
        <w:pStyle w:val="BodyText"/>
      </w:pPr>
    </w:p>
    <w:p w14:paraId="55D01AF3" w14:textId="77777777" w:rsidR="00E225E2" w:rsidRDefault="00E225E2">
      <w:pPr>
        <w:pStyle w:val="BodyText"/>
      </w:pPr>
    </w:p>
    <w:p w14:paraId="2BA6BE5C" w14:textId="77777777" w:rsidR="00E225E2" w:rsidRDefault="00E225E2">
      <w:pPr>
        <w:pStyle w:val="BodyText"/>
      </w:pPr>
    </w:p>
    <w:p w14:paraId="36E1A058" w14:textId="77777777" w:rsidR="00E225E2" w:rsidRDefault="00E225E2">
      <w:pPr>
        <w:pStyle w:val="BodyText"/>
      </w:pPr>
    </w:p>
    <w:p w14:paraId="08D13068" w14:textId="77777777" w:rsidR="00E225E2" w:rsidRDefault="00E225E2">
      <w:pPr>
        <w:pStyle w:val="BodyText"/>
      </w:pPr>
    </w:p>
    <w:p w14:paraId="5C3AB07D" w14:textId="77777777" w:rsidR="00E225E2" w:rsidRDefault="00E225E2">
      <w:pPr>
        <w:pStyle w:val="BodyText"/>
      </w:pPr>
    </w:p>
    <w:p w14:paraId="529199C7" w14:textId="77777777" w:rsidR="00E225E2" w:rsidRDefault="00E225E2">
      <w:pPr>
        <w:pStyle w:val="BodyText"/>
      </w:pPr>
    </w:p>
    <w:p w14:paraId="36C5567D" w14:textId="77777777" w:rsidR="00E225E2" w:rsidRDefault="00E225E2">
      <w:pPr>
        <w:pStyle w:val="BodyText"/>
      </w:pPr>
    </w:p>
    <w:p w14:paraId="4B93C22A" w14:textId="77777777" w:rsidR="00E225E2" w:rsidRDefault="00E225E2">
      <w:pPr>
        <w:pStyle w:val="BodyText"/>
      </w:pPr>
    </w:p>
    <w:p w14:paraId="7E8CAD68" w14:textId="77777777" w:rsidR="00E225E2" w:rsidRDefault="00E225E2">
      <w:pPr>
        <w:pStyle w:val="BodyText"/>
      </w:pPr>
    </w:p>
    <w:p w14:paraId="75E55B0D" w14:textId="77777777" w:rsidR="00E225E2" w:rsidRDefault="00E225E2">
      <w:pPr>
        <w:pStyle w:val="BodyText"/>
      </w:pPr>
    </w:p>
    <w:p w14:paraId="7AE2EDB1" w14:textId="77777777" w:rsidR="00E225E2" w:rsidRDefault="00E225E2">
      <w:pPr>
        <w:pStyle w:val="BodyText"/>
      </w:pPr>
    </w:p>
    <w:p w14:paraId="6EC595C3" w14:textId="77777777" w:rsidR="00E225E2" w:rsidRDefault="00E225E2">
      <w:pPr>
        <w:pStyle w:val="BodyText"/>
      </w:pPr>
    </w:p>
    <w:p w14:paraId="2D0F3A6D" w14:textId="77777777" w:rsidR="00E225E2" w:rsidRDefault="00E225E2">
      <w:pPr>
        <w:pStyle w:val="BodyText"/>
      </w:pPr>
    </w:p>
    <w:p w14:paraId="3C412052" w14:textId="77777777" w:rsidR="00E225E2" w:rsidRDefault="00E225E2">
      <w:pPr>
        <w:pStyle w:val="BodyText"/>
      </w:pPr>
    </w:p>
    <w:p w14:paraId="073AF231" w14:textId="77777777" w:rsidR="00E225E2" w:rsidRDefault="00E225E2">
      <w:pPr>
        <w:jc w:val="center"/>
        <w:rPr>
          <w:sz w:val="17"/>
        </w:rPr>
        <w:sectPr w:rsidR="00E225E2">
          <w:headerReference w:type="default" r:id="rId88"/>
          <w:pgSz w:w="16840" w:h="11910" w:orient="landscape"/>
          <w:pgMar w:top="1020" w:right="800" w:bottom="1640" w:left="580" w:header="0" w:footer="1451" w:gutter="0"/>
          <w:cols w:space="720"/>
        </w:sectPr>
      </w:pPr>
    </w:p>
    <w:p w14:paraId="7B6A04DC" w14:textId="77777777" w:rsidR="00E225E2" w:rsidRDefault="00E225E2">
      <w:pPr>
        <w:pStyle w:val="BodyText"/>
        <w:spacing w:before="1"/>
        <w:rPr>
          <w:sz w:val="2"/>
        </w:rPr>
      </w:pPr>
    </w:p>
    <w:tbl>
      <w:tblPr>
        <w:tblW w:w="0" w:type="auto"/>
        <w:tblInd w:w="3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57"/>
        <w:gridCol w:w="885"/>
        <w:gridCol w:w="1875"/>
        <w:gridCol w:w="377"/>
        <w:gridCol w:w="692"/>
        <w:gridCol w:w="5763"/>
        <w:gridCol w:w="3371"/>
      </w:tblGrid>
      <w:tr w:rsidR="00E225E2" w14:paraId="2CD39589" w14:textId="77777777">
        <w:trPr>
          <w:trHeight w:val="4221"/>
        </w:trPr>
        <w:tc>
          <w:tcPr>
            <w:tcW w:w="15020" w:type="dxa"/>
            <w:gridSpan w:val="7"/>
            <w:tcBorders>
              <w:left w:val="single" w:sz="18" w:space="0" w:color="000000"/>
              <w:right w:val="single" w:sz="18" w:space="0" w:color="000000"/>
            </w:tcBorders>
            <w:shd w:val="clear" w:color="auto" w:fill="BFBFBF"/>
          </w:tcPr>
          <w:p w14:paraId="2D495B91" w14:textId="77777777" w:rsidR="00E225E2" w:rsidRDefault="00E073C2">
            <w:pPr>
              <w:pStyle w:val="TableParagraph"/>
              <w:spacing w:before="4"/>
              <w:ind w:left="104"/>
              <w:rPr>
                <w:sz w:val="19"/>
              </w:rPr>
            </w:pPr>
            <w:r>
              <w:rPr>
                <w:color w:val="215767"/>
                <w:sz w:val="19"/>
              </w:rPr>
              <w:t>3.2.1.13</w:t>
            </w:r>
            <w:r>
              <w:rPr>
                <w:color w:val="215767"/>
                <w:spacing w:val="13"/>
                <w:sz w:val="19"/>
              </w:rPr>
              <w:t xml:space="preserve"> </w:t>
            </w:r>
            <w:r>
              <w:rPr>
                <w:color w:val="215767"/>
                <w:sz w:val="19"/>
              </w:rPr>
              <w:t>Traffic</w:t>
            </w:r>
            <w:r>
              <w:rPr>
                <w:color w:val="215767"/>
                <w:spacing w:val="17"/>
                <w:sz w:val="19"/>
              </w:rPr>
              <w:t xml:space="preserve"> </w:t>
            </w:r>
            <w:r>
              <w:rPr>
                <w:color w:val="215767"/>
                <w:spacing w:val="-2"/>
                <w:sz w:val="19"/>
              </w:rPr>
              <w:t>Management</w:t>
            </w:r>
          </w:p>
          <w:p w14:paraId="724A9606" w14:textId="77777777" w:rsidR="00E225E2" w:rsidRDefault="00E073C2">
            <w:pPr>
              <w:pStyle w:val="TableParagraph"/>
              <w:spacing w:before="180"/>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326A67E8" w14:textId="77777777" w:rsidR="00E225E2" w:rsidRDefault="00E073C2">
            <w:pPr>
              <w:pStyle w:val="TableParagraph"/>
              <w:numPr>
                <w:ilvl w:val="0"/>
                <w:numId w:val="32"/>
              </w:numPr>
              <w:tabs>
                <w:tab w:val="left" w:pos="805"/>
              </w:tabs>
              <w:spacing w:before="39"/>
              <w:ind w:hanging="350"/>
              <w:rPr>
                <w:sz w:val="19"/>
              </w:rPr>
            </w:pPr>
            <w:r>
              <w:rPr>
                <w:sz w:val="19"/>
              </w:rPr>
              <w:t>To</w:t>
            </w:r>
            <w:r>
              <w:rPr>
                <w:spacing w:val="22"/>
                <w:sz w:val="19"/>
              </w:rPr>
              <w:t xml:space="preserve"> </w:t>
            </w:r>
            <w:r>
              <w:rPr>
                <w:sz w:val="19"/>
              </w:rPr>
              <w:t>address</w:t>
            </w:r>
            <w:r>
              <w:rPr>
                <w:spacing w:val="25"/>
                <w:sz w:val="19"/>
              </w:rPr>
              <w:t xml:space="preserve"> </w:t>
            </w:r>
            <w:r>
              <w:rPr>
                <w:sz w:val="19"/>
              </w:rPr>
              <w:t>traffic</w:t>
            </w:r>
            <w:r>
              <w:rPr>
                <w:spacing w:val="25"/>
                <w:sz w:val="19"/>
              </w:rPr>
              <w:t xml:space="preserve"> </w:t>
            </w:r>
            <w:r>
              <w:rPr>
                <w:sz w:val="19"/>
              </w:rPr>
              <w:t>issues</w:t>
            </w:r>
            <w:r>
              <w:rPr>
                <w:spacing w:val="26"/>
                <w:sz w:val="19"/>
              </w:rPr>
              <w:t xml:space="preserve"> </w:t>
            </w:r>
            <w:r>
              <w:rPr>
                <w:sz w:val="19"/>
              </w:rPr>
              <w:t>arising</w:t>
            </w:r>
            <w:r>
              <w:rPr>
                <w:spacing w:val="25"/>
                <w:sz w:val="19"/>
              </w:rPr>
              <w:t xml:space="preserve"> </w:t>
            </w:r>
            <w:r>
              <w:rPr>
                <w:sz w:val="19"/>
              </w:rPr>
              <w:t>from</w:t>
            </w:r>
            <w:r>
              <w:rPr>
                <w:spacing w:val="31"/>
                <w:sz w:val="19"/>
              </w:rPr>
              <w:t xml:space="preserve"> </w:t>
            </w:r>
            <w:r>
              <w:rPr>
                <w:sz w:val="19"/>
              </w:rPr>
              <w:t>the</w:t>
            </w:r>
            <w:r>
              <w:rPr>
                <w:spacing w:val="23"/>
                <w:sz w:val="19"/>
              </w:rPr>
              <w:t xml:space="preserve"> </w:t>
            </w:r>
            <w:r>
              <w:rPr>
                <w:sz w:val="19"/>
              </w:rPr>
              <w:t>refurbishment</w:t>
            </w:r>
            <w:r>
              <w:rPr>
                <w:spacing w:val="25"/>
                <w:sz w:val="19"/>
              </w:rPr>
              <w:t xml:space="preserve"> </w:t>
            </w:r>
            <w:r>
              <w:rPr>
                <w:spacing w:val="-2"/>
                <w:sz w:val="19"/>
              </w:rPr>
              <w:t>works;</w:t>
            </w:r>
          </w:p>
          <w:p w14:paraId="3720EF59" w14:textId="77777777" w:rsidR="00E225E2" w:rsidRDefault="00E073C2">
            <w:pPr>
              <w:pStyle w:val="TableParagraph"/>
              <w:numPr>
                <w:ilvl w:val="0"/>
                <w:numId w:val="32"/>
              </w:numPr>
              <w:tabs>
                <w:tab w:val="left" w:pos="805"/>
              </w:tabs>
              <w:spacing w:before="31"/>
              <w:ind w:hanging="350"/>
              <w:rPr>
                <w:sz w:val="19"/>
              </w:rPr>
            </w:pPr>
            <w:r>
              <w:rPr>
                <w:w w:val="105"/>
                <w:sz w:val="19"/>
              </w:rPr>
              <w:t>To reduce</w:t>
            </w:r>
            <w:r>
              <w:rPr>
                <w:spacing w:val="1"/>
                <w:w w:val="105"/>
                <w:sz w:val="19"/>
              </w:rPr>
              <w:t xml:space="preserve"> </w:t>
            </w:r>
            <w:r>
              <w:rPr>
                <w:w w:val="105"/>
                <w:sz w:val="19"/>
              </w:rPr>
              <w:t>the</w:t>
            </w:r>
            <w:r>
              <w:rPr>
                <w:spacing w:val="4"/>
                <w:w w:val="105"/>
                <w:sz w:val="19"/>
              </w:rPr>
              <w:t xml:space="preserve"> </w:t>
            </w:r>
            <w:r>
              <w:rPr>
                <w:w w:val="105"/>
                <w:sz w:val="19"/>
              </w:rPr>
              <w:t>number</w:t>
            </w:r>
            <w:r>
              <w:rPr>
                <w:spacing w:val="1"/>
                <w:w w:val="105"/>
                <w:sz w:val="19"/>
              </w:rPr>
              <w:t xml:space="preserve"> </w:t>
            </w:r>
            <w:r>
              <w:rPr>
                <w:w w:val="105"/>
                <w:sz w:val="19"/>
              </w:rPr>
              <w:t>of</w:t>
            </w:r>
            <w:r>
              <w:rPr>
                <w:spacing w:val="4"/>
                <w:w w:val="105"/>
                <w:sz w:val="19"/>
              </w:rPr>
              <w:t xml:space="preserve"> </w:t>
            </w:r>
            <w:r>
              <w:rPr>
                <w:w w:val="105"/>
                <w:sz w:val="19"/>
              </w:rPr>
              <w:t>accidents</w:t>
            </w:r>
            <w:r>
              <w:rPr>
                <w:spacing w:val="2"/>
                <w:w w:val="105"/>
                <w:sz w:val="19"/>
              </w:rPr>
              <w:t xml:space="preserve"> </w:t>
            </w:r>
            <w:r>
              <w:rPr>
                <w:w w:val="105"/>
                <w:sz w:val="19"/>
              </w:rPr>
              <w:t>between</w:t>
            </w:r>
            <w:r>
              <w:rPr>
                <w:spacing w:val="3"/>
                <w:w w:val="105"/>
                <w:sz w:val="19"/>
              </w:rPr>
              <w:t xml:space="preserve"> </w:t>
            </w:r>
            <w:r>
              <w:rPr>
                <w:w w:val="105"/>
                <w:sz w:val="19"/>
              </w:rPr>
              <w:t>construction</w:t>
            </w:r>
            <w:r>
              <w:rPr>
                <w:spacing w:val="4"/>
                <w:w w:val="105"/>
                <w:sz w:val="19"/>
              </w:rPr>
              <w:t xml:space="preserve"> </w:t>
            </w:r>
            <w:r>
              <w:rPr>
                <w:w w:val="105"/>
                <w:sz w:val="19"/>
              </w:rPr>
              <w:t>vehicles</w:t>
            </w:r>
            <w:r>
              <w:rPr>
                <w:spacing w:val="2"/>
                <w:w w:val="105"/>
                <w:sz w:val="19"/>
              </w:rPr>
              <w:t xml:space="preserve"> </w:t>
            </w:r>
            <w:r>
              <w:rPr>
                <w:w w:val="105"/>
                <w:sz w:val="19"/>
              </w:rPr>
              <w:t>and</w:t>
            </w:r>
            <w:r>
              <w:rPr>
                <w:spacing w:val="3"/>
                <w:w w:val="105"/>
                <w:sz w:val="19"/>
              </w:rPr>
              <w:t xml:space="preserve"> </w:t>
            </w:r>
            <w:r>
              <w:rPr>
                <w:w w:val="105"/>
                <w:sz w:val="19"/>
              </w:rPr>
              <w:t>the</w:t>
            </w:r>
            <w:r>
              <w:rPr>
                <w:spacing w:val="3"/>
                <w:w w:val="105"/>
                <w:sz w:val="19"/>
              </w:rPr>
              <w:t xml:space="preserve"> </w:t>
            </w:r>
            <w:r>
              <w:rPr>
                <w:spacing w:val="-2"/>
                <w:w w:val="105"/>
                <w:sz w:val="19"/>
              </w:rPr>
              <w:t>public.</w:t>
            </w:r>
          </w:p>
          <w:p w14:paraId="058AE86D" w14:textId="77777777" w:rsidR="00E225E2" w:rsidRDefault="00E073C2">
            <w:pPr>
              <w:pStyle w:val="TableParagraph"/>
              <w:spacing w:before="121"/>
              <w:ind w:left="104"/>
              <w:rPr>
                <w:rFonts w:ascii="Arial"/>
                <w:b/>
                <w:sz w:val="19"/>
              </w:rPr>
            </w:pPr>
            <w:r>
              <w:rPr>
                <w:rFonts w:ascii="Arial"/>
                <w:b/>
                <w:spacing w:val="-2"/>
                <w:sz w:val="19"/>
                <w:u w:val="single"/>
              </w:rPr>
              <w:t>Target</w:t>
            </w:r>
          </w:p>
          <w:p w14:paraId="3D034ED3" w14:textId="77777777" w:rsidR="00E225E2" w:rsidRDefault="00E073C2">
            <w:pPr>
              <w:pStyle w:val="TableParagraph"/>
              <w:numPr>
                <w:ilvl w:val="0"/>
                <w:numId w:val="32"/>
              </w:numPr>
              <w:tabs>
                <w:tab w:val="left" w:pos="805"/>
              </w:tabs>
              <w:spacing w:before="40"/>
              <w:ind w:hanging="350"/>
              <w:rPr>
                <w:sz w:val="19"/>
              </w:rPr>
            </w:pPr>
            <w:r>
              <w:rPr>
                <w:w w:val="105"/>
                <w:sz w:val="19"/>
              </w:rPr>
              <w:t>A</w:t>
            </w:r>
            <w:r>
              <w:rPr>
                <w:spacing w:val="7"/>
                <w:w w:val="105"/>
                <w:sz w:val="19"/>
              </w:rPr>
              <w:t xml:space="preserve"> </w:t>
            </w:r>
            <w:r>
              <w:rPr>
                <w:w w:val="105"/>
                <w:sz w:val="19"/>
              </w:rPr>
              <w:t>decrease</w:t>
            </w:r>
            <w:r>
              <w:rPr>
                <w:spacing w:val="8"/>
                <w:w w:val="105"/>
                <w:sz w:val="19"/>
              </w:rPr>
              <w:t xml:space="preserve"> </w:t>
            </w:r>
            <w:r>
              <w:rPr>
                <w:w w:val="105"/>
                <w:sz w:val="19"/>
              </w:rPr>
              <w:t>or</w:t>
            </w:r>
            <w:r>
              <w:rPr>
                <w:spacing w:val="11"/>
                <w:w w:val="105"/>
                <w:sz w:val="19"/>
              </w:rPr>
              <w:t xml:space="preserve"> </w:t>
            </w:r>
            <w:r>
              <w:rPr>
                <w:w w:val="105"/>
                <w:sz w:val="19"/>
              </w:rPr>
              <w:t>zero</w:t>
            </w:r>
            <w:r>
              <w:rPr>
                <w:spacing w:val="10"/>
                <w:w w:val="105"/>
                <w:sz w:val="19"/>
              </w:rPr>
              <w:t xml:space="preserve"> </w:t>
            </w:r>
            <w:r>
              <w:rPr>
                <w:w w:val="105"/>
                <w:sz w:val="19"/>
              </w:rPr>
              <w:t>number</w:t>
            </w:r>
            <w:r>
              <w:rPr>
                <w:spacing w:val="8"/>
                <w:w w:val="105"/>
                <w:sz w:val="19"/>
              </w:rPr>
              <w:t xml:space="preserve"> </w:t>
            </w:r>
            <w:r>
              <w:rPr>
                <w:w w:val="105"/>
                <w:sz w:val="19"/>
              </w:rPr>
              <w:t>of</w:t>
            </w:r>
            <w:r>
              <w:rPr>
                <w:spacing w:val="12"/>
                <w:w w:val="105"/>
                <w:sz w:val="19"/>
              </w:rPr>
              <w:t xml:space="preserve"> </w:t>
            </w:r>
            <w:r>
              <w:rPr>
                <w:w w:val="105"/>
                <w:sz w:val="19"/>
              </w:rPr>
              <w:t>accidents</w:t>
            </w:r>
            <w:r>
              <w:rPr>
                <w:spacing w:val="11"/>
                <w:w w:val="105"/>
                <w:sz w:val="19"/>
              </w:rPr>
              <w:t xml:space="preserve"> </w:t>
            </w:r>
            <w:r>
              <w:rPr>
                <w:spacing w:val="-2"/>
                <w:w w:val="105"/>
                <w:sz w:val="19"/>
              </w:rPr>
              <w:t>recorded;</w:t>
            </w:r>
          </w:p>
          <w:p w14:paraId="42F3DB74" w14:textId="77777777" w:rsidR="00E225E2" w:rsidRDefault="00E073C2">
            <w:pPr>
              <w:pStyle w:val="TableParagraph"/>
              <w:numPr>
                <w:ilvl w:val="0"/>
                <w:numId w:val="32"/>
              </w:numPr>
              <w:tabs>
                <w:tab w:val="left" w:pos="805"/>
              </w:tabs>
              <w:spacing w:before="111"/>
              <w:ind w:hanging="350"/>
              <w:rPr>
                <w:sz w:val="19"/>
              </w:rPr>
            </w:pPr>
            <w:r>
              <w:rPr>
                <w:sz w:val="19"/>
              </w:rPr>
              <w:t>Minimal</w:t>
            </w:r>
            <w:r>
              <w:rPr>
                <w:spacing w:val="11"/>
                <w:sz w:val="19"/>
              </w:rPr>
              <w:t xml:space="preserve"> </w:t>
            </w:r>
            <w:r>
              <w:rPr>
                <w:sz w:val="19"/>
              </w:rPr>
              <w:t>disturbance</w:t>
            </w:r>
            <w:r>
              <w:rPr>
                <w:spacing w:val="13"/>
                <w:sz w:val="19"/>
              </w:rPr>
              <w:t xml:space="preserve"> </w:t>
            </w:r>
            <w:r>
              <w:rPr>
                <w:sz w:val="19"/>
              </w:rPr>
              <w:t>of</w:t>
            </w:r>
            <w:r>
              <w:rPr>
                <w:spacing w:val="14"/>
                <w:sz w:val="19"/>
              </w:rPr>
              <w:t xml:space="preserve"> </w:t>
            </w:r>
            <w:r>
              <w:rPr>
                <w:sz w:val="19"/>
              </w:rPr>
              <w:t>normal</w:t>
            </w:r>
            <w:r>
              <w:rPr>
                <w:spacing w:val="12"/>
                <w:sz w:val="19"/>
              </w:rPr>
              <w:t xml:space="preserve"> </w:t>
            </w:r>
            <w:r>
              <w:rPr>
                <w:sz w:val="19"/>
              </w:rPr>
              <w:t>traffic</w:t>
            </w:r>
            <w:r>
              <w:rPr>
                <w:spacing w:val="14"/>
                <w:sz w:val="19"/>
              </w:rPr>
              <w:t xml:space="preserve"> </w:t>
            </w:r>
            <w:r>
              <w:rPr>
                <w:sz w:val="19"/>
              </w:rPr>
              <w:t>flow;</w:t>
            </w:r>
            <w:r>
              <w:rPr>
                <w:spacing w:val="8"/>
                <w:sz w:val="19"/>
              </w:rPr>
              <w:t xml:space="preserve"> </w:t>
            </w:r>
            <w:r>
              <w:rPr>
                <w:spacing w:val="-5"/>
                <w:sz w:val="19"/>
              </w:rPr>
              <w:t>and</w:t>
            </w:r>
          </w:p>
          <w:p w14:paraId="2036D313" w14:textId="77777777" w:rsidR="00E225E2" w:rsidRDefault="00E073C2">
            <w:pPr>
              <w:pStyle w:val="TableParagraph"/>
              <w:numPr>
                <w:ilvl w:val="0"/>
                <w:numId w:val="32"/>
              </w:numPr>
              <w:tabs>
                <w:tab w:val="left" w:pos="805"/>
              </w:tabs>
              <w:spacing w:before="111"/>
              <w:ind w:hanging="350"/>
              <w:rPr>
                <w:sz w:val="19"/>
              </w:rPr>
            </w:pPr>
            <w:r>
              <w:rPr>
                <w:sz w:val="19"/>
              </w:rPr>
              <w:t>A</w:t>
            </w:r>
            <w:r>
              <w:rPr>
                <w:spacing w:val="15"/>
                <w:sz w:val="19"/>
              </w:rPr>
              <w:t xml:space="preserve"> </w:t>
            </w:r>
            <w:r>
              <w:rPr>
                <w:sz w:val="19"/>
              </w:rPr>
              <w:t>low</w:t>
            </w:r>
            <w:r>
              <w:rPr>
                <w:spacing w:val="16"/>
                <w:sz w:val="19"/>
              </w:rPr>
              <w:t xml:space="preserve"> </w:t>
            </w:r>
            <w:r>
              <w:rPr>
                <w:sz w:val="19"/>
              </w:rPr>
              <w:t>record</w:t>
            </w:r>
            <w:r>
              <w:rPr>
                <w:spacing w:val="14"/>
                <w:sz w:val="19"/>
              </w:rPr>
              <w:t xml:space="preserve"> </w:t>
            </w:r>
            <w:r>
              <w:rPr>
                <w:sz w:val="19"/>
              </w:rPr>
              <w:t>of</w:t>
            </w:r>
            <w:r>
              <w:rPr>
                <w:spacing w:val="22"/>
                <w:sz w:val="19"/>
              </w:rPr>
              <w:t xml:space="preserve"> </w:t>
            </w:r>
            <w:r>
              <w:rPr>
                <w:sz w:val="19"/>
              </w:rPr>
              <w:t>complaints</w:t>
            </w:r>
            <w:r>
              <w:rPr>
                <w:spacing w:val="18"/>
                <w:sz w:val="19"/>
              </w:rPr>
              <w:t xml:space="preserve"> </w:t>
            </w:r>
            <w:r>
              <w:rPr>
                <w:spacing w:val="-2"/>
                <w:sz w:val="19"/>
              </w:rPr>
              <w:t>received.</w:t>
            </w:r>
          </w:p>
          <w:p w14:paraId="724C42E3" w14:textId="77777777" w:rsidR="00E225E2" w:rsidRDefault="00E073C2">
            <w:pPr>
              <w:pStyle w:val="TableParagraph"/>
              <w:spacing w:before="120"/>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72AEE723" w14:textId="77777777" w:rsidR="00E225E2" w:rsidRDefault="00E073C2">
            <w:pPr>
              <w:pStyle w:val="TableParagraph"/>
              <w:numPr>
                <w:ilvl w:val="0"/>
                <w:numId w:val="32"/>
              </w:numPr>
              <w:tabs>
                <w:tab w:val="left" w:pos="805"/>
              </w:tabs>
              <w:spacing w:before="39" w:line="273" w:lineRule="auto"/>
              <w:ind w:right="65"/>
              <w:rPr>
                <w:sz w:val="19"/>
              </w:rPr>
            </w:pPr>
            <w:r>
              <w:rPr>
                <w:sz w:val="19"/>
              </w:rPr>
              <w:t>The</w:t>
            </w:r>
            <w:r>
              <w:rPr>
                <w:spacing w:val="40"/>
                <w:sz w:val="19"/>
              </w:rPr>
              <w:t xml:space="preserve"> </w:t>
            </w:r>
            <w:r>
              <w:rPr>
                <w:sz w:val="19"/>
              </w:rPr>
              <w:t>site</w:t>
            </w:r>
            <w:r>
              <w:rPr>
                <w:spacing w:val="40"/>
                <w:sz w:val="19"/>
              </w:rPr>
              <w:t xml:space="preserve"> </w:t>
            </w:r>
            <w:r>
              <w:rPr>
                <w:sz w:val="19"/>
              </w:rPr>
              <w:t>manager</w:t>
            </w:r>
            <w:r>
              <w:rPr>
                <w:spacing w:val="40"/>
                <w:sz w:val="19"/>
              </w:rPr>
              <w:t xml:space="preserve"> </w:t>
            </w:r>
            <w:r>
              <w:rPr>
                <w:sz w:val="19"/>
              </w:rPr>
              <w:t>and</w:t>
            </w:r>
            <w:r>
              <w:rPr>
                <w:spacing w:val="40"/>
                <w:sz w:val="19"/>
              </w:rPr>
              <w:t xml:space="preserve"> </w:t>
            </w:r>
            <w:r>
              <w:rPr>
                <w:sz w:val="19"/>
              </w:rPr>
              <w:t>ECO</w:t>
            </w:r>
            <w:r>
              <w:rPr>
                <w:spacing w:val="40"/>
                <w:sz w:val="19"/>
              </w:rPr>
              <w:t xml:space="preserve"> </w:t>
            </w:r>
            <w:r>
              <w:rPr>
                <w:sz w:val="19"/>
              </w:rPr>
              <w:t>will</w:t>
            </w:r>
            <w:r>
              <w:rPr>
                <w:spacing w:val="40"/>
                <w:sz w:val="19"/>
              </w:rPr>
              <w:t xml:space="preserve"> </w:t>
            </w:r>
            <w:r>
              <w:rPr>
                <w:sz w:val="19"/>
              </w:rPr>
              <w:t>undertake</w:t>
            </w:r>
            <w:r>
              <w:rPr>
                <w:spacing w:val="40"/>
                <w:sz w:val="19"/>
              </w:rPr>
              <w:t xml:space="preserve"> </w:t>
            </w:r>
            <w:r>
              <w:rPr>
                <w:sz w:val="19"/>
              </w:rPr>
              <w:t>general</w:t>
            </w:r>
            <w:r>
              <w:rPr>
                <w:spacing w:val="40"/>
                <w:sz w:val="19"/>
              </w:rPr>
              <w:t xml:space="preserve"> </w:t>
            </w:r>
            <w:r>
              <w:rPr>
                <w:sz w:val="19"/>
              </w:rPr>
              <w:t>surveillance</w:t>
            </w:r>
            <w:r>
              <w:rPr>
                <w:spacing w:val="40"/>
                <w:sz w:val="19"/>
              </w:rPr>
              <w:t xml:space="preserve"> </w:t>
            </w:r>
            <w:r>
              <w:rPr>
                <w:sz w:val="19"/>
              </w:rPr>
              <w:t>of</w:t>
            </w:r>
            <w:r>
              <w:rPr>
                <w:spacing w:val="40"/>
                <w:sz w:val="19"/>
              </w:rPr>
              <w:t xml:space="preserve"> </w:t>
            </w:r>
            <w:r>
              <w:rPr>
                <w:sz w:val="19"/>
              </w:rPr>
              <w:t>access</w:t>
            </w:r>
            <w:r>
              <w:rPr>
                <w:spacing w:val="40"/>
                <w:sz w:val="19"/>
              </w:rPr>
              <w:t xml:space="preserve"> </w:t>
            </w:r>
            <w:r>
              <w:rPr>
                <w:sz w:val="19"/>
              </w:rPr>
              <w:t>tracks</w:t>
            </w:r>
            <w:r>
              <w:rPr>
                <w:spacing w:val="40"/>
                <w:sz w:val="19"/>
              </w:rPr>
              <w:t xml:space="preserve"> </w:t>
            </w:r>
            <w:r>
              <w:rPr>
                <w:sz w:val="19"/>
              </w:rPr>
              <w:t>and</w:t>
            </w:r>
            <w:r>
              <w:rPr>
                <w:spacing w:val="40"/>
                <w:sz w:val="19"/>
              </w:rPr>
              <w:t xml:space="preserve"> </w:t>
            </w:r>
            <w:r>
              <w:rPr>
                <w:sz w:val="19"/>
              </w:rPr>
              <w:t>roads</w:t>
            </w:r>
            <w:r>
              <w:rPr>
                <w:spacing w:val="40"/>
                <w:sz w:val="19"/>
              </w:rPr>
              <w:t xml:space="preserve"> </w:t>
            </w:r>
            <w:r>
              <w:rPr>
                <w:sz w:val="19"/>
              </w:rPr>
              <w:t>and</w:t>
            </w:r>
            <w:r>
              <w:rPr>
                <w:spacing w:val="40"/>
                <w:sz w:val="19"/>
              </w:rPr>
              <w:t xml:space="preserve"> </w:t>
            </w:r>
            <w:r>
              <w:rPr>
                <w:sz w:val="19"/>
              </w:rPr>
              <w:t>surrounding</w:t>
            </w:r>
            <w:r>
              <w:rPr>
                <w:spacing w:val="40"/>
                <w:sz w:val="19"/>
              </w:rPr>
              <w:t xml:space="preserve"> </w:t>
            </w:r>
            <w:r>
              <w:rPr>
                <w:sz w:val="19"/>
              </w:rPr>
              <w:t>areas</w:t>
            </w:r>
            <w:r>
              <w:rPr>
                <w:spacing w:val="40"/>
                <w:sz w:val="19"/>
              </w:rPr>
              <w:t xml:space="preserve"> </w:t>
            </w:r>
            <w:r>
              <w:rPr>
                <w:sz w:val="19"/>
              </w:rPr>
              <w:t>for</w:t>
            </w:r>
            <w:r>
              <w:rPr>
                <w:spacing w:val="40"/>
                <w:sz w:val="19"/>
              </w:rPr>
              <w:t xml:space="preserve"> </w:t>
            </w:r>
            <w:r>
              <w:rPr>
                <w:sz w:val="19"/>
              </w:rPr>
              <w:t>damage</w:t>
            </w:r>
            <w:r>
              <w:rPr>
                <w:spacing w:val="40"/>
                <w:sz w:val="19"/>
              </w:rPr>
              <w:t xml:space="preserve"> </w:t>
            </w:r>
            <w:r>
              <w:rPr>
                <w:sz w:val="19"/>
              </w:rPr>
              <w:t>of</w:t>
            </w:r>
            <w:r>
              <w:rPr>
                <w:spacing w:val="40"/>
                <w:sz w:val="19"/>
              </w:rPr>
              <w:t xml:space="preserve"> </w:t>
            </w:r>
            <w:r>
              <w:rPr>
                <w:sz w:val="19"/>
              </w:rPr>
              <w:t>access</w:t>
            </w:r>
            <w:r>
              <w:rPr>
                <w:spacing w:val="40"/>
                <w:sz w:val="19"/>
              </w:rPr>
              <w:t xml:space="preserve"> </w:t>
            </w:r>
            <w:r>
              <w:rPr>
                <w:sz w:val="19"/>
              </w:rPr>
              <w:t>roads</w:t>
            </w:r>
            <w:r>
              <w:rPr>
                <w:spacing w:val="40"/>
                <w:sz w:val="19"/>
              </w:rPr>
              <w:t xml:space="preserve"> </w:t>
            </w:r>
            <w:r>
              <w:rPr>
                <w:sz w:val="19"/>
              </w:rPr>
              <w:t>and</w:t>
            </w:r>
            <w:r>
              <w:rPr>
                <w:spacing w:val="40"/>
                <w:sz w:val="19"/>
              </w:rPr>
              <w:t xml:space="preserve"> </w:t>
            </w:r>
            <w:r>
              <w:rPr>
                <w:sz w:val="19"/>
              </w:rPr>
              <w:t>impact</w:t>
            </w:r>
            <w:r>
              <w:rPr>
                <w:spacing w:val="40"/>
                <w:sz w:val="19"/>
              </w:rPr>
              <w:t xml:space="preserve"> </w:t>
            </w:r>
            <w:r>
              <w:rPr>
                <w:sz w:val="19"/>
              </w:rPr>
              <w:t>on</w:t>
            </w:r>
            <w:r>
              <w:rPr>
                <w:spacing w:val="40"/>
                <w:sz w:val="19"/>
              </w:rPr>
              <w:t xml:space="preserve"> </w:t>
            </w:r>
            <w:r>
              <w:rPr>
                <w:sz w:val="19"/>
              </w:rPr>
              <w:t>other road users;</w:t>
            </w:r>
          </w:p>
          <w:p w14:paraId="3AE6207A" w14:textId="77777777" w:rsidR="00E225E2" w:rsidRDefault="00E073C2">
            <w:pPr>
              <w:pStyle w:val="TableParagraph"/>
              <w:numPr>
                <w:ilvl w:val="0"/>
                <w:numId w:val="32"/>
              </w:numPr>
              <w:tabs>
                <w:tab w:val="left" w:pos="805"/>
              </w:tabs>
              <w:spacing w:before="1"/>
              <w:ind w:hanging="350"/>
              <w:rPr>
                <w:sz w:val="19"/>
              </w:rPr>
            </w:pPr>
            <w:r>
              <w:rPr>
                <w:w w:val="105"/>
                <w:sz w:val="19"/>
              </w:rPr>
              <w:t>Routes</w:t>
            </w:r>
            <w:r>
              <w:rPr>
                <w:spacing w:val="14"/>
                <w:w w:val="105"/>
                <w:sz w:val="19"/>
              </w:rPr>
              <w:t xml:space="preserve"> </w:t>
            </w:r>
            <w:r>
              <w:rPr>
                <w:w w:val="105"/>
                <w:sz w:val="19"/>
              </w:rPr>
              <w:t>and</w:t>
            </w:r>
            <w:r>
              <w:rPr>
                <w:spacing w:val="15"/>
                <w:w w:val="105"/>
                <w:sz w:val="19"/>
              </w:rPr>
              <w:t xml:space="preserve"> </w:t>
            </w:r>
            <w:r>
              <w:rPr>
                <w:w w:val="105"/>
                <w:sz w:val="19"/>
              </w:rPr>
              <w:t>signage</w:t>
            </w:r>
            <w:r>
              <w:rPr>
                <w:spacing w:val="16"/>
                <w:w w:val="105"/>
                <w:sz w:val="19"/>
              </w:rPr>
              <w:t xml:space="preserve"> </w:t>
            </w:r>
            <w:r>
              <w:rPr>
                <w:w w:val="105"/>
                <w:sz w:val="19"/>
              </w:rPr>
              <w:t>should</w:t>
            </w:r>
            <w:r>
              <w:rPr>
                <w:spacing w:val="17"/>
                <w:w w:val="105"/>
                <w:sz w:val="19"/>
              </w:rPr>
              <w:t xml:space="preserve"> </w:t>
            </w:r>
            <w:r>
              <w:rPr>
                <w:w w:val="105"/>
                <w:sz w:val="19"/>
              </w:rPr>
              <w:t>be</w:t>
            </w:r>
            <w:r>
              <w:rPr>
                <w:spacing w:val="15"/>
                <w:w w:val="105"/>
                <w:sz w:val="19"/>
              </w:rPr>
              <w:t xml:space="preserve"> </w:t>
            </w:r>
            <w:r>
              <w:rPr>
                <w:w w:val="105"/>
                <w:sz w:val="19"/>
              </w:rPr>
              <w:t>inspected</w:t>
            </w:r>
            <w:r>
              <w:rPr>
                <w:spacing w:val="15"/>
                <w:w w:val="105"/>
                <w:sz w:val="19"/>
              </w:rPr>
              <w:t xml:space="preserve"> </w:t>
            </w:r>
            <w:r>
              <w:rPr>
                <w:w w:val="105"/>
                <w:sz w:val="19"/>
              </w:rPr>
              <w:t>daily</w:t>
            </w:r>
            <w:r>
              <w:rPr>
                <w:spacing w:val="6"/>
                <w:w w:val="105"/>
                <w:sz w:val="19"/>
              </w:rPr>
              <w:t xml:space="preserve"> </w:t>
            </w:r>
            <w:r>
              <w:rPr>
                <w:w w:val="105"/>
                <w:sz w:val="19"/>
              </w:rPr>
              <w:t>to</w:t>
            </w:r>
            <w:r>
              <w:rPr>
                <w:spacing w:val="13"/>
                <w:w w:val="105"/>
                <w:sz w:val="19"/>
              </w:rPr>
              <w:t xml:space="preserve"> </w:t>
            </w:r>
            <w:r>
              <w:rPr>
                <w:w w:val="105"/>
                <w:sz w:val="19"/>
              </w:rPr>
              <w:t>allow</w:t>
            </w:r>
            <w:r>
              <w:rPr>
                <w:spacing w:val="12"/>
                <w:w w:val="105"/>
                <w:sz w:val="19"/>
              </w:rPr>
              <w:t xml:space="preserve"> </w:t>
            </w:r>
            <w:r>
              <w:rPr>
                <w:w w:val="105"/>
                <w:sz w:val="19"/>
              </w:rPr>
              <w:t>safe</w:t>
            </w:r>
            <w:r>
              <w:rPr>
                <w:spacing w:val="13"/>
                <w:w w:val="105"/>
                <w:sz w:val="19"/>
              </w:rPr>
              <w:t xml:space="preserve"> </w:t>
            </w:r>
            <w:r>
              <w:rPr>
                <w:w w:val="105"/>
                <w:sz w:val="19"/>
              </w:rPr>
              <w:t>access;</w:t>
            </w:r>
            <w:r>
              <w:rPr>
                <w:spacing w:val="14"/>
                <w:w w:val="105"/>
                <w:sz w:val="19"/>
              </w:rPr>
              <w:t xml:space="preserve"> </w:t>
            </w:r>
            <w:r>
              <w:rPr>
                <w:spacing w:val="-5"/>
                <w:w w:val="105"/>
                <w:sz w:val="19"/>
              </w:rPr>
              <w:t>and</w:t>
            </w:r>
          </w:p>
          <w:p w14:paraId="2978BE6A" w14:textId="77777777" w:rsidR="00E225E2" w:rsidRDefault="00E073C2">
            <w:pPr>
              <w:pStyle w:val="TableParagraph"/>
              <w:numPr>
                <w:ilvl w:val="0"/>
                <w:numId w:val="32"/>
              </w:numPr>
              <w:tabs>
                <w:tab w:val="left" w:pos="805"/>
              </w:tabs>
              <w:spacing w:before="31"/>
              <w:ind w:hanging="350"/>
              <w:rPr>
                <w:sz w:val="19"/>
              </w:rPr>
            </w:pPr>
            <w:r>
              <w:rPr>
                <w:sz w:val="19"/>
              </w:rPr>
              <w:t>Weekly</w:t>
            </w:r>
            <w:r>
              <w:rPr>
                <w:spacing w:val="19"/>
                <w:sz w:val="19"/>
              </w:rPr>
              <w:t xml:space="preserve"> </w:t>
            </w:r>
            <w:r>
              <w:rPr>
                <w:sz w:val="19"/>
              </w:rPr>
              <w:t>reports</w:t>
            </w:r>
            <w:r>
              <w:rPr>
                <w:spacing w:val="30"/>
                <w:sz w:val="19"/>
              </w:rPr>
              <w:t xml:space="preserve"> </w:t>
            </w:r>
            <w:r>
              <w:rPr>
                <w:sz w:val="19"/>
              </w:rPr>
              <w:t>to</w:t>
            </w:r>
            <w:r>
              <w:rPr>
                <w:spacing w:val="30"/>
                <w:sz w:val="19"/>
              </w:rPr>
              <w:t xml:space="preserve"> </w:t>
            </w:r>
            <w:r>
              <w:rPr>
                <w:sz w:val="19"/>
              </w:rPr>
              <w:t>the</w:t>
            </w:r>
            <w:r>
              <w:rPr>
                <w:spacing w:val="30"/>
                <w:sz w:val="19"/>
              </w:rPr>
              <w:t xml:space="preserve"> </w:t>
            </w:r>
            <w:r>
              <w:rPr>
                <w:sz w:val="19"/>
              </w:rPr>
              <w:t>Healthy</w:t>
            </w:r>
            <w:r>
              <w:rPr>
                <w:spacing w:val="22"/>
                <w:sz w:val="19"/>
              </w:rPr>
              <w:t xml:space="preserve"> </w:t>
            </w:r>
            <w:r>
              <w:rPr>
                <w:sz w:val="19"/>
              </w:rPr>
              <w:t>and</w:t>
            </w:r>
            <w:r>
              <w:rPr>
                <w:spacing w:val="27"/>
                <w:sz w:val="19"/>
              </w:rPr>
              <w:t xml:space="preserve"> </w:t>
            </w:r>
            <w:r>
              <w:rPr>
                <w:sz w:val="19"/>
              </w:rPr>
              <w:t>Safety</w:t>
            </w:r>
            <w:r>
              <w:rPr>
                <w:spacing w:val="19"/>
                <w:sz w:val="19"/>
              </w:rPr>
              <w:t xml:space="preserve"> </w:t>
            </w:r>
            <w:r>
              <w:rPr>
                <w:sz w:val="19"/>
              </w:rPr>
              <w:t>Officer,</w:t>
            </w:r>
            <w:r>
              <w:rPr>
                <w:spacing w:val="25"/>
                <w:sz w:val="19"/>
              </w:rPr>
              <w:t xml:space="preserve"> </w:t>
            </w:r>
            <w:r>
              <w:rPr>
                <w:sz w:val="19"/>
              </w:rPr>
              <w:t>including</w:t>
            </w:r>
            <w:r>
              <w:rPr>
                <w:spacing w:val="30"/>
                <w:sz w:val="19"/>
              </w:rPr>
              <w:t xml:space="preserve"> </w:t>
            </w:r>
            <w:r>
              <w:rPr>
                <w:sz w:val="19"/>
              </w:rPr>
              <w:t>the</w:t>
            </w:r>
            <w:r>
              <w:rPr>
                <w:spacing w:val="30"/>
                <w:sz w:val="19"/>
              </w:rPr>
              <w:t xml:space="preserve"> </w:t>
            </w:r>
            <w:r>
              <w:rPr>
                <w:sz w:val="19"/>
              </w:rPr>
              <w:t>number</w:t>
            </w:r>
            <w:r>
              <w:rPr>
                <w:spacing w:val="29"/>
                <w:sz w:val="19"/>
              </w:rPr>
              <w:t xml:space="preserve"> </w:t>
            </w:r>
            <w:r>
              <w:rPr>
                <w:sz w:val="19"/>
              </w:rPr>
              <w:t>of</w:t>
            </w:r>
            <w:r>
              <w:rPr>
                <w:spacing w:val="32"/>
                <w:sz w:val="19"/>
              </w:rPr>
              <w:t xml:space="preserve"> </w:t>
            </w:r>
            <w:r>
              <w:rPr>
                <w:sz w:val="19"/>
              </w:rPr>
              <w:t>the</w:t>
            </w:r>
            <w:r>
              <w:rPr>
                <w:spacing w:val="28"/>
                <w:sz w:val="19"/>
              </w:rPr>
              <w:t xml:space="preserve"> </w:t>
            </w:r>
            <w:r>
              <w:rPr>
                <w:sz w:val="19"/>
              </w:rPr>
              <w:t>accidents,</w:t>
            </w:r>
            <w:r>
              <w:rPr>
                <w:spacing w:val="27"/>
                <w:sz w:val="19"/>
              </w:rPr>
              <w:t xml:space="preserve"> </w:t>
            </w:r>
            <w:r>
              <w:rPr>
                <w:sz w:val="19"/>
              </w:rPr>
              <w:t>fatalities</w:t>
            </w:r>
            <w:r>
              <w:rPr>
                <w:spacing w:val="31"/>
                <w:sz w:val="19"/>
              </w:rPr>
              <w:t xml:space="preserve"> </w:t>
            </w:r>
            <w:r>
              <w:rPr>
                <w:sz w:val="19"/>
              </w:rPr>
              <w:t>and</w:t>
            </w:r>
            <w:r>
              <w:rPr>
                <w:spacing w:val="28"/>
                <w:sz w:val="19"/>
              </w:rPr>
              <w:t xml:space="preserve"> </w:t>
            </w:r>
            <w:r>
              <w:rPr>
                <w:sz w:val="19"/>
              </w:rPr>
              <w:t>the</w:t>
            </w:r>
            <w:r>
              <w:rPr>
                <w:spacing w:val="27"/>
                <w:sz w:val="19"/>
              </w:rPr>
              <w:t xml:space="preserve"> </w:t>
            </w:r>
            <w:r>
              <w:rPr>
                <w:sz w:val="19"/>
              </w:rPr>
              <w:t>causes</w:t>
            </w:r>
            <w:r>
              <w:rPr>
                <w:spacing w:val="30"/>
                <w:sz w:val="19"/>
              </w:rPr>
              <w:t xml:space="preserve"> </w:t>
            </w:r>
            <w:r>
              <w:rPr>
                <w:sz w:val="19"/>
              </w:rPr>
              <w:t>of</w:t>
            </w:r>
            <w:r>
              <w:rPr>
                <w:spacing w:val="33"/>
                <w:sz w:val="19"/>
              </w:rPr>
              <w:t xml:space="preserve"> </w:t>
            </w:r>
            <w:r>
              <w:rPr>
                <w:sz w:val="19"/>
              </w:rPr>
              <w:t>the</w:t>
            </w:r>
            <w:r>
              <w:rPr>
                <w:spacing w:val="27"/>
                <w:sz w:val="19"/>
              </w:rPr>
              <w:t xml:space="preserve"> </w:t>
            </w:r>
            <w:r>
              <w:rPr>
                <w:spacing w:val="-2"/>
                <w:sz w:val="19"/>
              </w:rPr>
              <w:t>accidents.</w:t>
            </w:r>
          </w:p>
          <w:p w14:paraId="182DB709" w14:textId="77777777" w:rsidR="00E225E2" w:rsidRDefault="00E225E2">
            <w:pPr>
              <w:pStyle w:val="TableParagraph"/>
              <w:numPr>
                <w:ilvl w:val="0"/>
                <w:numId w:val="32"/>
              </w:numPr>
              <w:tabs>
                <w:tab w:val="left" w:pos="543"/>
              </w:tabs>
              <w:spacing w:before="121"/>
              <w:ind w:left="543" w:hanging="88"/>
              <w:rPr>
                <w:rFonts w:ascii="Wingdings" w:hAnsi="Wingdings"/>
                <w:sz w:val="19"/>
              </w:rPr>
            </w:pPr>
          </w:p>
        </w:tc>
      </w:tr>
      <w:tr w:rsidR="00E225E2" w14:paraId="37F28AED" w14:textId="77777777">
        <w:trPr>
          <w:trHeight w:val="531"/>
        </w:trPr>
        <w:tc>
          <w:tcPr>
            <w:tcW w:w="2057" w:type="dxa"/>
            <w:tcBorders>
              <w:left w:val="single" w:sz="18" w:space="0" w:color="000000"/>
              <w:right w:val="nil"/>
            </w:tcBorders>
            <w:shd w:val="clear" w:color="auto" w:fill="A5A5A5"/>
          </w:tcPr>
          <w:p w14:paraId="4C1C6443" w14:textId="77777777" w:rsidR="00E225E2" w:rsidRDefault="00E073C2">
            <w:pPr>
              <w:pStyle w:val="TableParagraph"/>
              <w:tabs>
                <w:tab w:val="left" w:pos="1268"/>
              </w:tabs>
              <w:spacing w:before="6"/>
              <w:ind w:left="104"/>
              <w:rPr>
                <w:rFonts w:ascii="Arial"/>
                <w:b/>
                <w:sz w:val="19"/>
              </w:rPr>
            </w:pPr>
            <w:r>
              <w:rPr>
                <w:rFonts w:ascii="Arial"/>
                <w:b/>
                <w:spacing w:val="-2"/>
                <w:sz w:val="19"/>
              </w:rPr>
              <w:t>Activity</w:t>
            </w:r>
            <w:r>
              <w:rPr>
                <w:rFonts w:ascii="Arial"/>
                <w:b/>
                <w:sz w:val="19"/>
              </w:rPr>
              <w:tab/>
            </w:r>
            <w:r>
              <w:rPr>
                <w:rFonts w:ascii="Arial"/>
                <w:b/>
                <w:spacing w:val="-4"/>
                <w:sz w:val="19"/>
              </w:rPr>
              <w:t>That</w:t>
            </w:r>
          </w:p>
          <w:p w14:paraId="783F40B8"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885" w:type="dxa"/>
            <w:tcBorders>
              <w:left w:val="nil"/>
              <w:right w:val="single" w:sz="18" w:space="0" w:color="000000"/>
            </w:tcBorders>
            <w:shd w:val="clear" w:color="auto" w:fill="A5A5A5"/>
          </w:tcPr>
          <w:p w14:paraId="2DA2BFA4" w14:textId="77777777" w:rsidR="00E225E2" w:rsidRDefault="00E073C2">
            <w:pPr>
              <w:pStyle w:val="TableParagraph"/>
              <w:spacing w:before="6"/>
              <w:ind w:left="114"/>
              <w:rPr>
                <w:rFonts w:ascii="Arial"/>
                <w:b/>
                <w:sz w:val="19"/>
              </w:rPr>
            </w:pPr>
            <w:r>
              <w:rPr>
                <w:rFonts w:ascii="Arial"/>
                <w:b/>
                <w:spacing w:val="-2"/>
                <w:sz w:val="19"/>
              </w:rPr>
              <w:t>Causes</w:t>
            </w:r>
          </w:p>
        </w:tc>
        <w:tc>
          <w:tcPr>
            <w:tcW w:w="2944" w:type="dxa"/>
            <w:gridSpan w:val="3"/>
            <w:tcBorders>
              <w:left w:val="single" w:sz="18" w:space="0" w:color="000000"/>
              <w:right w:val="single" w:sz="18" w:space="0" w:color="000000"/>
            </w:tcBorders>
            <w:shd w:val="clear" w:color="auto" w:fill="A5A5A5"/>
          </w:tcPr>
          <w:p w14:paraId="579EC687" w14:textId="77777777" w:rsidR="00E225E2" w:rsidRDefault="00E073C2">
            <w:pPr>
              <w:pStyle w:val="TableParagraph"/>
              <w:spacing w:before="6"/>
              <w:ind w:left="102"/>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3" w:type="dxa"/>
            <w:tcBorders>
              <w:left w:val="single" w:sz="18" w:space="0" w:color="000000"/>
              <w:right w:val="single" w:sz="18" w:space="0" w:color="000000"/>
            </w:tcBorders>
            <w:shd w:val="clear" w:color="auto" w:fill="A5A5A5"/>
          </w:tcPr>
          <w:p w14:paraId="0132FB9E" w14:textId="77777777" w:rsidR="00E225E2" w:rsidRDefault="00E073C2">
            <w:pPr>
              <w:pStyle w:val="TableParagraph"/>
              <w:spacing w:before="6"/>
              <w:ind w:left="101"/>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1" w:type="dxa"/>
            <w:tcBorders>
              <w:left w:val="single" w:sz="18" w:space="0" w:color="000000"/>
              <w:right w:val="single" w:sz="18" w:space="0" w:color="000000"/>
            </w:tcBorders>
            <w:shd w:val="clear" w:color="auto" w:fill="A5A5A5"/>
          </w:tcPr>
          <w:p w14:paraId="1BEB9652" w14:textId="77777777" w:rsidR="00E225E2" w:rsidRDefault="00E073C2">
            <w:pPr>
              <w:pStyle w:val="TableParagraph"/>
              <w:spacing w:before="6"/>
              <w:ind w:left="100"/>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6F0DA698" w14:textId="77777777">
        <w:trPr>
          <w:trHeight w:val="871"/>
        </w:trPr>
        <w:tc>
          <w:tcPr>
            <w:tcW w:w="2942" w:type="dxa"/>
            <w:gridSpan w:val="2"/>
            <w:tcBorders>
              <w:left w:val="single" w:sz="18" w:space="0" w:color="000000"/>
              <w:bottom w:val="nil"/>
              <w:right w:val="single" w:sz="18" w:space="0" w:color="000000"/>
            </w:tcBorders>
          </w:tcPr>
          <w:p w14:paraId="6EC881D8" w14:textId="77777777" w:rsidR="00E225E2" w:rsidRDefault="00E073C2">
            <w:pPr>
              <w:pStyle w:val="TableParagraph"/>
              <w:spacing w:line="276" w:lineRule="auto"/>
              <w:ind w:left="104" w:right="59"/>
              <w:jc w:val="both"/>
              <w:rPr>
                <w:sz w:val="19"/>
              </w:rPr>
            </w:pPr>
            <w:r>
              <w:rPr>
                <w:sz w:val="19"/>
              </w:rPr>
              <w:t>Access to and from site (</w:t>
            </w:r>
            <w:r>
              <w:rPr>
                <w:spacing w:val="80"/>
                <w:sz w:val="19"/>
              </w:rPr>
              <w:t xml:space="preserve"> </w:t>
            </w:r>
            <w:r>
              <w:rPr>
                <w:sz w:val="19"/>
              </w:rPr>
              <w:t>bringing in material and</w:t>
            </w:r>
            <w:r>
              <w:rPr>
                <w:spacing w:val="40"/>
                <w:sz w:val="19"/>
              </w:rPr>
              <w:t xml:space="preserve"> </w:t>
            </w:r>
            <w:r>
              <w:rPr>
                <w:spacing w:val="-2"/>
                <w:sz w:val="19"/>
              </w:rPr>
              <w:t>workers)</w:t>
            </w:r>
          </w:p>
        </w:tc>
        <w:tc>
          <w:tcPr>
            <w:tcW w:w="1875" w:type="dxa"/>
            <w:tcBorders>
              <w:left w:val="single" w:sz="18" w:space="0" w:color="000000"/>
              <w:bottom w:val="nil"/>
              <w:right w:val="nil"/>
            </w:tcBorders>
          </w:tcPr>
          <w:p w14:paraId="1D2A389A" w14:textId="77777777" w:rsidR="00E225E2" w:rsidRDefault="00E073C2">
            <w:pPr>
              <w:pStyle w:val="TableParagraph"/>
              <w:spacing w:line="273" w:lineRule="auto"/>
              <w:ind w:left="102"/>
              <w:rPr>
                <w:sz w:val="19"/>
              </w:rPr>
            </w:pPr>
            <w:r>
              <w:rPr>
                <w:w w:val="105"/>
                <w:sz w:val="19"/>
              </w:rPr>
              <w:t>Traffic</w:t>
            </w:r>
            <w:r>
              <w:rPr>
                <w:spacing w:val="80"/>
                <w:w w:val="105"/>
                <w:sz w:val="19"/>
              </w:rPr>
              <w:t xml:space="preserve"> </w:t>
            </w:r>
            <w:r>
              <w:rPr>
                <w:w w:val="105"/>
                <w:sz w:val="19"/>
              </w:rPr>
              <w:t xml:space="preserve">Congestion </w:t>
            </w:r>
            <w:r>
              <w:rPr>
                <w:spacing w:val="-2"/>
                <w:w w:val="105"/>
                <w:sz w:val="19"/>
              </w:rPr>
              <w:t>roads</w:t>
            </w:r>
          </w:p>
        </w:tc>
        <w:tc>
          <w:tcPr>
            <w:tcW w:w="377" w:type="dxa"/>
            <w:tcBorders>
              <w:left w:val="nil"/>
              <w:bottom w:val="nil"/>
              <w:right w:val="nil"/>
            </w:tcBorders>
          </w:tcPr>
          <w:p w14:paraId="77CA2C9B" w14:textId="77777777" w:rsidR="00E225E2" w:rsidRDefault="00E073C2">
            <w:pPr>
              <w:pStyle w:val="TableParagraph"/>
              <w:spacing w:line="221" w:lineRule="exact"/>
              <w:ind w:left="99"/>
              <w:rPr>
                <w:sz w:val="19"/>
              </w:rPr>
            </w:pPr>
            <w:r>
              <w:rPr>
                <w:spacing w:val="-5"/>
                <w:w w:val="105"/>
                <w:sz w:val="19"/>
              </w:rPr>
              <w:t>on</w:t>
            </w:r>
          </w:p>
        </w:tc>
        <w:tc>
          <w:tcPr>
            <w:tcW w:w="692" w:type="dxa"/>
            <w:tcBorders>
              <w:left w:val="nil"/>
              <w:bottom w:val="nil"/>
              <w:right w:val="single" w:sz="18" w:space="0" w:color="000000"/>
            </w:tcBorders>
          </w:tcPr>
          <w:p w14:paraId="221E2D26" w14:textId="77777777" w:rsidR="00E225E2" w:rsidRDefault="00E073C2">
            <w:pPr>
              <w:pStyle w:val="TableParagraph"/>
              <w:spacing w:line="221" w:lineRule="exact"/>
              <w:ind w:left="99"/>
              <w:rPr>
                <w:sz w:val="19"/>
              </w:rPr>
            </w:pPr>
            <w:r>
              <w:rPr>
                <w:spacing w:val="-2"/>
                <w:sz w:val="19"/>
              </w:rPr>
              <w:t>public</w:t>
            </w:r>
          </w:p>
        </w:tc>
        <w:tc>
          <w:tcPr>
            <w:tcW w:w="5763" w:type="dxa"/>
            <w:vMerge w:val="restart"/>
            <w:tcBorders>
              <w:left w:val="single" w:sz="18" w:space="0" w:color="000000"/>
              <w:right w:val="single" w:sz="18" w:space="0" w:color="000000"/>
            </w:tcBorders>
          </w:tcPr>
          <w:p w14:paraId="7AB6C193" w14:textId="77777777" w:rsidR="00E225E2" w:rsidRDefault="00E073C2">
            <w:pPr>
              <w:pStyle w:val="TableParagraph"/>
              <w:numPr>
                <w:ilvl w:val="0"/>
                <w:numId w:val="31"/>
              </w:numPr>
              <w:tabs>
                <w:tab w:val="left" w:pos="799"/>
                <w:tab w:val="left" w:pos="801"/>
              </w:tabs>
              <w:spacing w:line="276" w:lineRule="auto"/>
              <w:ind w:right="62"/>
              <w:jc w:val="both"/>
              <w:rPr>
                <w:sz w:val="19"/>
              </w:rPr>
            </w:pPr>
            <w:r>
              <w:rPr>
                <w:sz w:val="19"/>
              </w:rPr>
              <w:t>Signposting,</w:t>
            </w:r>
            <w:r>
              <w:rPr>
                <w:spacing w:val="40"/>
                <w:sz w:val="19"/>
              </w:rPr>
              <w:t xml:space="preserve"> </w:t>
            </w:r>
            <w:r>
              <w:rPr>
                <w:sz w:val="19"/>
              </w:rPr>
              <w:t>warning</w:t>
            </w:r>
            <w:r>
              <w:rPr>
                <w:spacing w:val="40"/>
                <w:sz w:val="19"/>
              </w:rPr>
              <w:t xml:space="preserve"> </w:t>
            </w:r>
            <w:r>
              <w:rPr>
                <w:sz w:val="19"/>
              </w:rPr>
              <w:t>signs,</w:t>
            </w:r>
            <w:r>
              <w:rPr>
                <w:spacing w:val="40"/>
                <w:sz w:val="19"/>
              </w:rPr>
              <w:t xml:space="preserve"> </w:t>
            </w:r>
            <w:r>
              <w:rPr>
                <w:sz w:val="19"/>
              </w:rPr>
              <w:t>barriers</w:t>
            </w:r>
            <w:r>
              <w:rPr>
                <w:spacing w:val="40"/>
                <w:sz w:val="19"/>
              </w:rPr>
              <w:t xml:space="preserve"> </w:t>
            </w:r>
            <w:r>
              <w:rPr>
                <w:sz w:val="19"/>
              </w:rPr>
              <w:t>and</w:t>
            </w:r>
            <w:r>
              <w:rPr>
                <w:spacing w:val="40"/>
                <w:sz w:val="19"/>
              </w:rPr>
              <w:t xml:space="preserve"> </w:t>
            </w:r>
            <w:r>
              <w:rPr>
                <w:sz w:val="19"/>
              </w:rPr>
              <w:t>traffic diversions: site will be clearly visible and the public</w:t>
            </w:r>
            <w:r>
              <w:rPr>
                <w:spacing w:val="80"/>
                <w:sz w:val="19"/>
              </w:rPr>
              <w:t xml:space="preserve"> </w:t>
            </w:r>
            <w:r>
              <w:rPr>
                <w:sz w:val="19"/>
              </w:rPr>
              <w:t>warned of all potential hazards</w:t>
            </w:r>
          </w:p>
          <w:p w14:paraId="502D1C23" w14:textId="77777777" w:rsidR="00E225E2" w:rsidRDefault="00E073C2">
            <w:pPr>
              <w:pStyle w:val="TableParagraph"/>
              <w:numPr>
                <w:ilvl w:val="0"/>
                <w:numId w:val="31"/>
              </w:numPr>
              <w:tabs>
                <w:tab w:val="left" w:pos="799"/>
                <w:tab w:val="left" w:pos="801"/>
              </w:tabs>
              <w:spacing w:line="273" w:lineRule="auto"/>
              <w:ind w:right="62"/>
              <w:jc w:val="both"/>
              <w:rPr>
                <w:sz w:val="19"/>
              </w:rPr>
            </w:pPr>
            <w:r>
              <w:rPr>
                <w:w w:val="105"/>
                <w:sz w:val="19"/>
              </w:rPr>
              <w:t>Traffic management system and staff training should be implemented, especially for site access and near-site heavy traffic;</w:t>
            </w:r>
          </w:p>
          <w:p w14:paraId="6D9D4EBE" w14:textId="77777777" w:rsidR="00E225E2" w:rsidRDefault="00E073C2">
            <w:pPr>
              <w:pStyle w:val="TableParagraph"/>
              <w:numPr>
                <w:ilvl w:val="0"/>
                <w:numId w:val="31"/>
              </w:numPr>
              <w:tabs>
                <w:tab w:val="left" w:pos="799"/>
                <w:tab w:val="left" w:pos="801"/>
              </w:tabs>
              <w:spacing w:line="273" w:lineRule="auto"/>
              <w:ind w:right="61"/>
              <w:jc w:val="both"/>
              <w:rPr>
                <w:sz w:val="19"/>
              </w:rPr>
            </w:pPr>
            <w:r>
              <w:rPr>
                <w:w w:val="105"/>
                <w:sz w:val="19"/>
              </w:rPr>
              <w:t>The</w:t>
            </w:r>
            <w:r>
              <w:rPr>
                <w:spacing w:val="40"/>
                <w:w w:val="105"/>
                <w:sz w:val="19"/>
              </w:rPr>
              <w:t xml:space="preserve"> </w:t>
            </w:r>
            <w:r>
              <w:rPr>
                <w:w w:val="105"/>
                <w:sz w:val="19"/>
              </w:rPr>
              <w:t>contractor</w:t>
            </w:r>
            <w:r>
              <w:rPr>
                <w:spacing w:val="40"/>
                <w:w w:val="105"/>
                <w:sz w:val="19"/>
              </w:rPr>
              <w:t xml:space="preserve"> </w:t>
            </w:r>
            <w:r>
              <w:rPr>
                <w:w w:val="105"/>
                <w:sz w:val="19"/>
              </w:rPr>
              <w:t>should</w:t>
            </w:r>
            <w:r>
              <w:rPr>
                <w:spacing w:val="40"/>
                <w:w w:val="105"/>
                <w:sz w:val="19"/>
              </w:rPr>
              <w:t xml:space="preserve"> </w:t>
            </w:r>
            <w:r>
              <w:rPr>
                <w:w w:val="105"/>
                <w:sz w:val="19"/>
              </w:rPr>
              <w:t>ensure</w:t>
            </w:r>
            <w:r>
              <w:rPr>
                <w:spacing w:val="40"/>
                <w:w w:val="105"/>
                <w:sz w:val="19"/>
              </w:rPr>
              <w:t xml:space="preserve"> </w:t>
            </w:r>
            <w:r>
              <w:rPr>
                <w:w w:val="105"/>
                <w:sz w:val="19"/>
              </w:rPr>
              <w:t>provision</w:t>
            </w:r>
            <w:r>
              <w:rPr>
                <w:spacing w:val="40"/>
                <w:w w:val="105"/>
                <w:sz w:val="19"/>
              </w:rPr>
              <w:t xml:space="preserve"> </w:t>
            </w:r>
            <w:r>
              <w:rPr>
                <w:w w:val="105"/>
                <w:sz w:val="19"/>
              </w:rPr>
              <w:t>of</w:t>
            </w:r>
            <w:r>
              <w:rPr>
                <w:spacing w:val="40"/>
                <w:w w:val="105"/>
                <w:sz w:val="19"/>
              </w:rPr>
              <w:t xml:space="preserve"> </w:t>
            </w:r>
            <w:r>
              <w:rPr>
                <w:w w:val="105"/>
                <w:sz w:val="19"/>
              </w:rPr>
              <w:t>safe passages and crossings for pedestrians where construction traffic interferes.</w:t>
            </w:r>
          </w:p>
          <w:p w14:paraId="46E2BBAB" w14:textId="77777777" w:rsidR="00E225E2" w:rsidRDefault="00E073C2">
            <w:pPr>
              <w:pStyle w:val="TableParagraph"/>
              <w:numPr>
                <w:ilvl w:val="0"/>
                <w:numId w:val="31"/>
              </w:numPr>
              <w:tabs>
                <w:tab w:val="left" w:pos="799"/>
                <w:tab w:val="left" w:pos="801"/>
              </w:tabs>
              <w:spacing w:line="273" w:lineRule="auto"/>
              <w:ind w:right="60"/>
              <w:jc w:val="both"/>
              <w:rPr>
                <w:sz w:val="19"/>
              </w:rPr>
            </w:pPr>
            <w:r>
              <w:rPr>
                <w:w w:val="105"/>
                <w:sz w:val="19"/>
              </w:rPr>
              <w:t>Restrictions on the movement of vehicles may</w:t>
            </w:r>
            <w:r>
              <w:rPr>
                <w:spacing w:val="-1"/>
                <w:w w:val="105"/>
                <w:sz w:val="19"/>
              </w:rPr>
              <w:t xml:space="preserve"> </w:t>
            </w:r>
            <w:r>
              <w:rPr>
                <w:w w:val="105"/>
                <w:sz w:val="19"/>
              </w:rPr>
              <w:t>be placed so as to avoid any anticipated peak levels, as well as phasing of traffic movements to and from the site so as</w:t>
            </w:r>
            <w:r>
              <w:rPr>
                <w:spacing w:val="40"/>
                <w:w w:val="105"/>
                <w:sz w:val="19"/>
              </w:rPr>
              <w:t xml:space="preserve"> </w:t>
            </w:r>
            <w:r>
              <w:rPr>
                <w:w w:val="105"/>
                <w:sz w:val="19"/>
              </w:rPr>
              <w:t xml:space="preserve">to avoid potential convoys which could cause local scale </w:t>
            </w:r>
            <w:r>
              <w:rPr>
                <w:spacing w:val="-2"/>
                <w:w w:val="105"/>
                <w:sz w:val="19"/>
              </w:rPr>
              <w:t>congestion.</w:t>
            </w:r>
          </w:p>
          <w:p w14:paraId="034677A6" w14:textId="77777777" w:rsidR="00E225E2" w:rsidRDefault="00E073C2">
            <w:pPr>
              <w:pStyle w:val="TableParagraph"/>
              <w:numPr>
                <w:ilvl w:val="0"/>
                <w:numId w:val="31"/>
              </w:numPr>
              <w:tabs>
                <w:tab w:val="left" w:pos="800"/>
              </w:tabs>
              <w:spacing w:before="2"/>
              <w:ind w:left="800" w:hanging="349"/>
              <w:jc w:val="both"/>
              <w:rPr>
                <w:sz w:val="19"/>
              </w:rPr>
            </w:pPr>
            <w:r>
              <w:rPr>
                <w:sz w:val="19"/>
              </w:rPr>
              <w:t>All</w:t>
            </w:r>
            <w:r>
              <w:rPr>
                <w:spacing w:val="63"/>
                <w:w w:val="150"/>
                <w:sz w:val="19"/>
              </w:rPr>
              <w:t xml:space="preserve"> </w:t>
            </w:r>
            <w:r>
              <w:rPr>
                <w:sz w:val="19"/>
              </w:rPr>
              <w:t>trucks</w:t>
            </w:r>
            <w:r>
              <w:rPr>
                <w:spacing w:val="63"/>
                <w:w w:val="150"/>
                <w:sz w:val="19"/>
              </w:rPr>
              <w:t xml:space="preserve"> </w:t>
            </w:r>
            <w:r>
              <w:rPr>
                <w:sz w:val="19"/>
              </w:rPr>
              <w:t>should</w:t>
            </w:r>
            <w:r>
              <w:rPr>
                <w:spacing w:val="63"/>
                <w:w w:val="150"/>
                <w:sz w:val="19"/>
              </w:rPr>
              <w:t xml:space="preserve"> </w:t>
            </w:r>
            <w:r>
              <w:rPr>
                <w:sz w:val="19"/>
              </w:rPr>
              <w:t>not</w:t>
            </w:r>
            <w:r>
              <w:rPr>
                <w:spacing w:val="61"/>
                <w:w w:val="150"/>
                <w:sz w:val="19"/>
              </w:rPr>
              <w:t xml:space="preserve"> </w:t>
            </w:r>
            <w:r>
              <w:rPr>
                <w:sz w:val="19"/>
              </w:rPr>
              <w:t>be</w:t>
            </w:r>
            <w:r>
              <w:rPr>
                <w:spacing w:val="63"/>
                <w:w w:val="150"/>
                <w:sz w:val="19"/>
              </w:rPr>
              <w:t xml:space="preserve"> </w:t>
            </w:r>
            <w:r>
              <w:rPr>
                <w:sz w:val="19"/>
              </w:rPr>
              <w:t>over</w:t>
            </w:r>
            <w:r>
              <w:rPr>
                <w:spacing w:val="63"/>
                <w:w w:val="150"/>
                <w:sz w:val="19"/>
              </w:rPr>
              <w:t xml:space="preserve"> </w:t>
            </w:r>
            <w:r>
              <w:rPr>
                <w:sz w:val="19"/>
              </w:rPr>
              <w:t>laden,</w:t>
            </w:r>
            <w:r>
              <w:rPr>
                <w:spacing w:val="64"/>
                <w:w w:val="150"/>
                <w:sz w:val="19"/>
              </w:rPr>
              <w:t xml:space="preserve"> </w:t>
            </w:r>
            <w:r>
              <w:rPr>
                <w:sz w:val="19"/>
              </w:rPr>
              <w:t>and</w:t>
            </w:r>
            <w:r>
              <w:rPr>
                <w:spacing w:val="63"/>
                <w:w w:val="150"/>
                <w:sz w:val="19"/>
              </w:rPr>
              <w:t xml:space="preserve"> </w:t>
            </w:r>
            <w:r>
              <w:rPr>
                <w:sz w:val="19"/>
              </w:rPr>
              <w:t>should</w:t>
            </w:r>
            <w:r>
              <w:rPr>
                <w:spacing w:val="63"/>
                <w:w w:val="150"/>
                <w:sz w:val="19"/>
              </w:rPr>
              <w:t xml:space="preserve"> </w:t>
            </w:r>
            <w:r>
              <w:rPr>
                <w:spacing w:val="-5"/>
                <w:sz w:val="19"/>
              </w:rPr>
              <w:t>be</w:t>
            </w:r>
          </w:p>
        </w:tc>
        <w:tc>
          <w:tcPr>
            <w:tcW w:w="3371" w:type="dxa"/>
            <w:tcBorders>
              <w:left w:val="single" w:sz="18" w:space="0" w:color="000000"/>
              <w:bottom w:val="nil"/>
              <w:right w:val="single" w:sz="18" w:space="0" w:color="000000"/>
            </w:tcBorders>
          </w:tcPr>
          <w:p w14:paraId="4168DDB1" w14:textId="77777777" w:rsidR="00E225E2" w:rsidRDefault="00E073C2">
            <w:pPr>
              <w:pStyle w:val="TableParagraph"/>
              <w:spacing w:line="221" w:lineRule="exact"/>
              <w:ind w:left="100"/>
              <w:rPr>
                <w:sz w:val="19"/>
              </w:rPr>
            </w:pPr>
            <w:r>
              <w:rPr>
                <w:w w:val="115"/>
                <w:sz w:val="19"/>
              </w:rPr>
              <w:t>Contractor,</w:t>
            </w:r>
            <w:r>
              <w:rPr>
                <w:spacing w:val="-10"/>
                <w:w w:val="115"/>
                <w:sz w:val="19"/>
              </w:rPr>
              <w:t xml:space="preserve"> </w:t>
            </w:r>
            <w:r>
              <w:rPr>
                <w:w w:val="115"/>
                <w:sz w:val="19"/>
              </w:rPr>
              <w:t>ECO,</w:t>
            </w:r>
            <w:r>
              <w:rPr>
                <w:spacing w:val="-9"/>
                <w:w w:val="115"/>
                <w:sz w:val="19"/>
              </w:rPr>
              <w:t xml:space="preserve"> </w:t>
            </w:r>
            <w:r>
              <w:rPr>
                <w:w w:val="115"/>
                <w:sz w:val="19"/>
              </w:rPr>
              <w:t>HSO,</w:t>
            </w:r>
            <w:r>
              <w:rPr>
                <w:spacing w:val="-8"/>
                <w:w w:val="115"/>
                <w:sz w:val="19"/>
              </w:rPr>
              <w:t xml:space="preserve"> </w:t>
            </w:r>
            <w:r>
              <w:rPr>
                <w:spacing w:val="-4"/>
                <w:w w:val="115"/>
                <w:sz w:val="19"/>
              </w:rPr>
              <w:t>BPLM</w:t>
            </w:r>
          </w:p>
        </w:tc>
      </w:tr>
      <w:tr w:rsidR="00E225E2" w14:paraId="7415BBAA" w14:textId="77777777">
        <w:trPr>
          <w:trHeight w:val="2937"/>
        </w:trPr>
        <w:tc>
          <w:tcPr>
            <w:tcW w:w="2942" w:type="dxa"/>
            <w:gridSpan w:val="2"/>
            <w:tcBorders>
              <w:top w:val="nil"/>
              <w:left w:val="single" w:sz="18" w:space="0" w:color="000000"/>
              <w:right w:val="single" w:sz="18" w:space="0" w:color="000000"/>
            </w:tcBorders>
          </w:tcPr>
          <w:p w14:paraId="79BCF726" w14:textId="77777777" w:rsidR="00E225E2" w:rsidRDefault="00E073C2">
            <w:pPr>
              <w:pStyle w:val="TableParagraph"/>
              <w:spacing w:before="136" w:line="273" w:lineRule="auto"/>
              <w:ind w:left="104" w:right="60"/>
              <w:jc w:val="both"/>
              <w:rPr>
                <w:sz w:val="19"/>
              </w:rPr>
            </w:pPr>
            <w:r>
              <w:rPr>
                <w:w w:val="105"/>
                <w:sz w:val="19"/>
              </w:rPr>
              <w:t xml:space="preserve">Movement of plant on site during site clearance and </w:t>
            </w:r>
            <w:r>
              <w:rPr>
                <w:spacing w:val="-2"/>
                <w:w w:val="105"/>
                <w:sz w:val="19"/>
              </w:rPr>
              <w:t>trenching.</w:t>
            </w:r>
          </w:p>
        </w:tc>
        <w:tc>
          <w:tcPr>
            <w:tcW w:w="1875" w:type="dxa"/>
            <w:tcBorders>
              <w:top w:val="nil"/>
              <w:left w:val="single" w:sz="18" w:space="0" w:color="000000"/>
              <w:right w:val="nil"/>
            </w:tcBorders>
          </w:tcPr>
          <w:p w14:paraId="6162563A" w14:textId="77777777" w:rsidR="00E225E2" w:rsidRDefault="00E073C2">
            <w:pPr>
              <w:pStyle w:val="TableParagraph"/>
              <w:spacing w:before="136"/>
              <w:ind w:left="102"/>
              <w:rPr>
                <w:sz w:val="19"/>
              </w:rPr>
            </w:pPr>
            <w:r>
              <w:rPr>
                <w:spacing w:val="-2"/>
                <w:w w:val="105"/>
                <w:sz w:val="19"/>
              </w:rPr>
              <w:t>Accidents</w:t>
            </w:r>
          </w:p>
        </w:tc>
        <w:tc>
          <w:tcPr>
            <w:tcW w:w="377" w:type="dxa"/>
            <w:tcBorders>
              <w:top w:val="nil"/>
              <w:left w:val="nil"/>
              <w:right w:val="nil"/>
            </w:tcBorders>
          </w:tcPr>
          <w:p w14:paraId="1492DECB" w14:textId="77777777" w:rsidR="00E225E2" w:rsidRDefault="00E225E2">
            <w:pPr>
              <w:pStyle w:val="TableParagraph"/>
              <w:ind w:left="0"/>
              <w:rPr>
                <w:rFonts w:ascii="Times New Roman"/>
                <w:sz w:val="18"/>
              </w:rPr>
            </w:pPr>
          </w:p>
        </w:tc>
        <w:tc>
          <w:tcPr>
            <w:tcW w:w="692" w:type="dxa"/>
            <w:tcBorders>
              <w:top w:val="nil"/>
              <w:left w:val="nil"/>
              <w:right w:val="single" w:sz="18" w:space="0" w:color="000000"/>
            </w:tcBorders>
          </w:tcPr>
          <w:p w14:paraId="6179BE8D" w14:textId="77777777" w:rsidR="00E225E2" w:rsidRDefault="00E225E2">
            <w:pPr>
              <w:pStyle w:val="TableParagraph"/>
              <w:ind w:left="0"/>
              <w:rPr>
                <w:rFonts w:ascii="Times New Roman"/>
                <w:sz w:val="18"/>
              </w:rPr>
            </w:pPr>
          </w:p>
        </w:tc>
        <w:tc>
          <w:tcPr>
            <w:tcW w:w="5763" w:type="dxa"/>
            <w:vMerge/>
            <w:tcBorders>
              <w:top w:val="nil"/>
              <w:left w:val="single" w:sz="18" w:space="0" w:color="000000"/>
              <w:right w:val="single" w:sz="18" w:space="0" w:color="000000"/>
            </w:tcBorders>
          </w:tcPr>
          <w:p w14:paraId="169018E4" w14:textId="77777777" w:rsidR="00E225E2" w:rsidRDefault="00E225E2">
            <w:pPr>
              <w:rPr>
                <w:sz w:val="2"/>
                <w:szCs w:val="2"/>
              </w:rPr>
            </w:pPr>
          </w:p>
        </w:tc>
        <w:tc>
          <w:tcPr>
            <w:tcW w:w="3371" w:type="dxa"/>
            <w:tcBorders>
              <w:top w:val="nil"/>
              <w:left w:val="single" w:sz="18" w:space="0" w:color="000000"/>
              <w:right w:val="single" w:sz="18" w:space="0" w:color="000000"/>
            </w:tcBorders>
          </w:tcPr>
          <w:p w14:paraId="3117AB5C" w14:textId="77777777" w:rsidR="00E225E2" w:rsidRDefault="00E225E2">
            <w:pPr>
              <w:pStyle w:val="TableParagraph"/>
              <w:ind w:left="0"/>
              <w:rPr>
                <w:rFonts w:ascii="Times New Roman"/>
                <w:sz w:val="18"/>
              </w:rPr>
            </w:pPr>
          </w:p>
        </w:tc>
      </w:tr>
    </w:tbl>
    <w:p w14:paraId="00CD6166" w14:textId="643EC7DB" w:rsidR="00E225E2" w:rsidRDefault="00E225E2">
      <w:pPr>
        <w:pStyle w:val="BodyText"/>
        <w:spacing w:before="9"/>
        <w:rPr>
          <w:sz w:val="12"/>
        </w:rPr>
      </w:pPr>
    </w:p>
    <w:p w14:paraId="39618CCF" w14:textId="77777777" w:rsidR="00E225E2" w:rsidRDefault="00E225E2">
      <w:pPr>
        <w:jc w:val="center"/>
        <w:rPr>
          <w:sz w:val="17"/>
        </w:rPr>
        <w:sectPr w:rsidR="00E225E2">
          <w:headerReference w:type="default" r:id="rId89"/>
          <w:pgSz w:w="16840" w:h="11910" w:orient="landscape"/>
          <w:pgMar w:top="1020" w:right="800" w:bottom="1640" w:left="580" w:header="0" w:footer="1451" w:gutter="0"/>
          <w:cols w:space="720"/>
        </w:sectPr>
      </w:pPr>
    </w:p>
    <w:p w14:paraId="6E63B32B" w14:textId="77777777" w:rsidR="00E225E2" w:rsidRDefault="00E225E2">
      <w:pPr>
        <w:pStyle w:val="BodyText"/>
        <w:spacing w:before="1"/>
        <w:rPr>
          <w:sz w:val="2"/>
        </w:rPr>
      </w:pPr>
    </w:p>
    <w:tbl>
      <w:tblPr>
        <w:tblW w:w="0" w:type="auto"/>
        <w:tblInd w:w="3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69496FE1" w14:textId="77777777">
        <w:trPr>
          <w:trHeight w:val="762"/>
        </w:trPr>
        <w:tc>
          <w:tcPr>
            <w:tcW w:w="2941" w:type="dxa"/>
            <w:tcBorders>
              <w:left w:val="single" w:sz="18" w:space="0" w:color="000000"/>
              <w:right w:val="single" w:sz="18" w:space="0" w:color="000000"/>
            </w:tcBorders>
          </w:tcPr>
          <w:p w14:paraId="01DD6DE3" w14:textId="77777777" w:rsidR="00E225E2" w:rsidRDefault="00E225E2">
            <w:pPr>
              <w:pStyle w:val="TableParagraph"/>
              <w:ind w:left="0"/>
              <w:rPr>
                <w:rFonts w:ascii="Times New Roman"/>
                <w:sz w:val="18"/>
              </w:rPr>
            </w:pPr>
          </w:p>
        </w:tc>
        <w:tc>
          <w:tcPr>
            <w:tcW w:w="2941" w:type="dxa"/>
            <w:tcBorders>
              <w:left w:val="single" w:sz="18" w:space="0" w:color="000000"/>
              <w:right w:val="single" w:sz="18" w:space="0" w:color="000000"/>
            </w:tcBorders>
          </w:tcPr>
          <w:p w14:paraId="26CD5B48" w14:textId="77777777" w:rsidR="00E225E2" w:rsidRDefault="00E225E2">
            <w:pPr>
              <w:pStyle w:val="TableParagraph"/>
              <w:ind w:left="0"/>
              <w:rPr>
                <w:rFonts w:ascii="Times New Roman"/>
                <w:sz w:val="18"/>
              </w:rPr>
            </w:pPr>
          </w:p>
        </w:tc>
        <w:tc>
          <w:tcPr>
            <w:tcW w:w="5762" w:type="dxa"/>
            <w:tcBorders>
              <w:left w:val="single" w:sz="18" w:space="0" w:color="000000"/>
              <w:right w:val="single" w:sz="18" w:space="0" w:color="000000"/>
            </w:tcBorders>
          </w:tcPr>
          <w:p w14:paraId="2F33AD61" w14:textId="77777777" w:rsidR="00E225E2" w:rsidRDefault="00E073C2">
            <w:pPr>
              <w:pStyle w:val="TableParagraph"/>
              <w:spacing w:line="222" w:lineRule="exact"/>
              <w:ind w:left="805"/>
              <w:rPr>
                <w:sz w:val="19"/>
              </w:rPr>
            </w:pPr>
            <w:r>
              <w:rPr>
                <w:sz w:val="19"/>
              </w:rPr>
              <w:t>regularly</w:t>
            </w:r>
            <w:r>
              <w:rPr>
                <w:spacing w:val="3"/>
                <w:sz w:val="19"/>
              </w:rPr>
              <w:t xml:space="preserve"> </w:t>
            </w:r>
            <w:r>
              <w:rPr>
                <w:spacing w:val="-2"/>
                <w:sz w:val="19"/>
              </w:rPr>
              <w:t>serviced.</w:t>
            </w:r>
          </w:p>
          <w:p w14:paraId="6C8F3302" w14:textId="77777777" w:rsidR="00E225E2" w:rsidRDefault="00E073C2">
            <w:pPr>
              <w:pStyle w:val="TableParagraph"/>
              <w:numPr>
                <w:ilvl w:val="0"/>
                <w:numId w:val="30"/>
              </w:numPr>
              <w:tabs>
                <w:tab w:val="left" w:pos="805"/>
              </w:tabs>
              <w:spacing w:before="4" w:line="250" w:lineRule="atLeast"/>
              <w:ind w:right="52"/>
              <w:rPr>
                <w:sz w:val="19"/>
              </w:rPr>
            </w:pPr>
            <w:r>
              <w:rPr>
                <w:sz w:val="19"/>
              </w:rPr>
              <w:t>Good</w:t>
            </w:r>
            <w:r>
              <w:rPr>
                <w:spacing w:val="33"/>
                <w:sz w:val="19"/>
              </w:rPr>
              <w:t xml:space="preserve"> </w:t>
            </w:r>
            <w:r>
              <w:rPr>
                <w:sz w:val="19"/>
              </w:rPr>
              <w:t>driving</w:t>
            </w:r>
            <w:r>
              <w:rPr>
                <w:spacing w:val="34"/>
                <w:sz w:val="19"/>
              </w:rPr>
              <w:t xml:space="preserve"> </w:t>
            </w:r>
            <w:r>
              <w:rPr>
                <w:sz w:val="19"/>
              </w:rPr>
              <w:t>practices</w:t>
            </w:r>
            <w:r>
              <w:rPr>
                <w:spacing w:val="34"/>
                <w:sz w:val="19"/>
              </w:rPr>
              <w:t xml:space="preserve"> </w:t>
            </w:r>
            <w:r>
              <w:rPr>
                <w:sz w:val="19"/>
              </w:rPr>
              <w:t>will</w:t>
            </w:r>
            <w:r>
              <w:rPr>
                <w:spacing w:val="32"/>
                <w:sz w:val="19"/>
              </w:rPr>
              <w:t xml:space="preserve"> </w:t>
            </w:r>
            <w:r>
              <w:rPr>
                <w:sz w:val="19"/>
              </w:rPr>
              <w:t>be</w:t>
            </w:r>
            <w:r>
              <w:rPr>
                <w:spacing w:val="33"/>
                <w:sz w:val="19"/>
              </w:rPr>
              <w:t xml:space="preserve"> </w:t>
            </w:r>
            <w:r>
              <w:rPr>
                <w:sz w:val="19"/>
              </w:rPr>
              <w:t>required</w:t>
            </w:r>
            <w:r>
              <w:rPr>
                <w:spacing w:val="34"/>
                <w:sz w:val="19"/>
              </w:rPr>
              <w:t xml:space="preserve"> </w:t>
            </w:r>
            <w:r>
              <w:rPr>
                <w:sz w:val="19"/>
              </w:rPr>
              <w:t>from</w:t>
            </w:r>
            <w:r>
              <w:rPr>
                <w:spacing w:val="38"/>
                <w:sz w:val="19"/>
              </w:rPr>
              <w:t xml:space="preserve"> </w:t>
            </w:r>
            <w:r>
              <w:rPr>
                <w:sz w:val="19"/>
              </w:rPr>
              <w:t>all</w:t>
            </w:r>
            <w:r>
              <w:rPr>
                <w:spacing w:val="34"/>
                <w:sz w:val="19"/>
              </w:rPr>
              <w:t xml:space="preserve"> </w:t>
            </w:r>
            <w:r>
              <w:rPr>
                <w:sz w:val="19"/>
              </w:rPr>
              <w:t xml:space="preserve">delivery </w:t>
            </w:r>
            <w:r>
              <w:rPr>
                <w:spacing w:val="-2"/>
                <w:sz w:val="19"/>
              </w:rPr>
              <w:t>drivers.</w:t>
            </w:r>
          </w:p>
        </w:tc>
        <w:tc>
          <w:tcPr>
            <w:tcW w:w="3370" w:type="dxa"/>
            <w:tcBorders>
              <w:left w:val="single" w:sz="18" w:space="0" w:color="000000"/>
              <w:right w:val="single" w:sz="18" w:space="0" w:color="000000"/>
            </w:tcBorders>
          </w:tcPr>
          <w:p w14:paraId="4CA4CC96" w14:textId="77777777" w:rsidR="00E225E2" w:rsidRDefault="00E225E2">
            <w:pPr>
              <w:pStyle w:val="TableParagraph"/>
              <w:ind w:left="0"/>
              <w:rPr>
                <w:rFonts w:ascii="Times New Roman"/>
                <w:sz w:val="18"/>
              </w:rPr>
            </w:pPr>
          </w:p>
        </w:tc>
      </w:tr>
      <w:tr w:rsidR="00E225E2" w14:paraId="33BC3FEF" w14:textId="77777777">
        <w:trPr>
          <w:trHeight w:val="3935"/>
        </w:trPr>
        <w:tc>
          <w:tcPr>
            <w:tcW w:w="15014" w:type="dxa"/>
            <w:gridSpan w:val="4"/>
            <w:tcBorders>
              <w:left w:val="single" w:sz="18" w:space="0" w:color="000000"/>
              <w:right w:val="single" w:sz="18" w:space="0" w:color="000000"/>
            </w:tcBorders>
            <w:shd w:val="clear" w:color="auto" w:fill="D8D8D8"/>
          </w:tcPr>
          <w:p w14:paraId="4155FF54" w14:textId="77777777" w:rsidR="00E225E2" w:rsidRDefault="00E073C2">
            <w:pPr>
              <w:pStyle w:val="TableParagraph"/>
              <w:spacing w:before="4"/>
              <w:ind w:left="104"/>
              <w:rPr>
                <w:sz w:val="19"/>
              </w:rPr>
            </w:pPr>
            <w:r>
              <w:rPr>
                <w:color w:val="215767"/>
                <w:sz w:val="19"/>
              </w:rPr>
              <w:t>3.2.1.14</w:t>
            </w:r>
            <w:r>
              <w:rPr>
                <w:color w:val="215767"/>
                <w:spacing w:val="9"/>
                <w:sz w:val="19"/>
              </w:rPr>
              <w:t xml:space="preserve"> </w:t>
            </w:r>
            <w:r>
              <w:rPr>
                <w:color w:val="215767"/>
                <w:sz w:val="19"/>
              </w:rPr>
              <w:t>Fire</w:t>
            </w:r>
            <w:r>
              <w:rPr>
                <w:color w:val="215767"/>
                <w:spacing w:val="14"/>
                <w:sz w:val="19"/>
              </w:rPr>
              <w:t xml:space="preserve"> </w:t>
            </w:r>
            <w:r>
              <w:rPr>
                <w:color w:val="215767"/>
                <w:spacing w:val="-2"/>
                <w:sz w:val="19"/>
              </w:rPr>
              <w:t>Management</w:t>
            </w:r>
          </w:p>
          <w:p w14:paraId="1B310545" w14:textId="77777777" w:rsidR="00E225E2" w:rsidRDefault="00E073C2">
            <w:pPr>
              <w:pStyle w:val="TableParagraph"/>
              <w:spacing w:before="180"/>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42A3F40B" w14:textId="77777777" w:rsidR="00E225E2" w:rsidRDefault="00E073C2">
            <w:pPr>
              <w:pStyle w:val="TableParagraph"/>
              <w:numPr>
                <w:ilvl w:val="0"/>
                <w:numId w:val="29"/>
              </w:numPr>
              <w:tabs>
                <w:tab w:val="left" w:pos="805"/>
              </w:tabs>
              <w:spacing w:before="103"/>
              <w:ind w:hanging="350"/>
              <w:rPr>
                <w:sz w:val="19"/>
              </w:rPr>
            </w:pPr>
            <w:r>
              <w:rPr>
                <w:sz w:val="19"/>
              </w:rPr>
              <w:t>Minimize</w:t>
            </w:r>
            <w:r>
              <w:rPr>
                <w:spacing w:val="9"/>
                <w:sz w:val="19"/>
              </w:rPr>
              <w:t xml:space="preserve"> </w:t>
            </w:r>
            <w:r>
              <w:rPr>
                <w:sz w:val="19"/>
              </w:rPr>
              <w:t>risk</w:t>
            </w:r>
            <w:r>
              <w:rPr>
                <w:spacing w:val="10"/>
                <w:sz w:val="19"/>
              </w:rPr>
              <w:t xml:space="preserve"> </w:t>
            </w:r>
            <w:r>
              <w:rPr>
                <w:sz w:val="19"/>
              </w:rPr>
              <w:t>of</w:t>
            </w:r>
            <w:r>
              <w:rPr>
                <w:spacing w:val="10"/>
                <w:sz w:val="19"/>
              </w:rPr>
              <w:t xml:space="preserve"> </w:t>
            </w:r>
            <w:r>
              <w:rPr>
                <w:spacing w:val="-2"/>
                <w:sz w:val="19"/>
              </w:rPr>
              <w:t>fires.</w:t>
            </w:r>
          </w:p>
          <w:p w14:paraId="26D62AE1" w14:textId="77777777" w:rsidR="00E225E2" w:rsidRDefault="00E073C2">
            <w:pPr>
              <w:pStyle w:val="TableParagraph"/>
              <w:spacing w:before="121"/>
              <w:ind w:left="104"/>
              <w:rPr>
                <w:rFonts w:ascii="Arial"/>
                <w:b/>
                <w:sz w:val="19"/>
              </w:rPr>
            </w:pPr>
            <w:r>
              <w:rPr>
                <w:rFonts w:ascii="Arial"/>
                <w:b/>
                <w:spacing w:val="-2"/>
                <w:sz w:val="19"/>
                <w:u w:val="single"/>
              </w:rPr>
              <w:t>Target</w:t>
            </w:r>
          </w:p>
          <w:p w14:paraId="0137CE43" w14:textId="77777777" w:rsidR="00E225E2" w:rsidRDefault="00E073C2">
            <w:pPr>
              <w:pStyle w:val="TableParagraph"/>
              <w:numPr>
                <w:ilvl w:val="0"/>
                <w:numId w:val="29"/>
              </w:numPr>
              <w:tabs>
                <w:tab w:val="left" w:pos="805"/>
              </w:tabs>
              <w:spacing w:before="101"/>
              <w:ind w:hanging="350"/>
              <w:rPr>
                <w:sz w:val="19"/>
              </w:rPr>
            </w:pPr>
            <w:r>
              <w:rPr>
                <w:sz w:val="19"/>
              </w:rPr>
              <w:t>A</w:t>
            </w:r>
            <w:r>
              <w:rPr>
                <w:spacing w:val="24"/>
                <w:sz w:val="19"/>
              </w:rPr>
              <w:t xml:space="preserve"> </w:t>
            </w:r>
            <w:r>
              <w:rPr>
                <w:sz w:val="19"/>
              </w:rPr>
              <w:t>fire</w:t>
            </w:r>
            <w:r>
              <w:rPr>
                <w:spacing w:val="25"/>
                <w:sz w:val="19"/>
              </w:rPr>
              <w:t xml:space="preserve"> </w:t>
            </w:r>
            <w:r>
              <w:rPr>
                <w:sz w:val="19"/>
              </w:rPr>
              <w:t>management</w:t>
            </w:r>
            <w:r>
              <w:rPr>
                <w:spacing w:val="31"/>
                <w:sz w:val="19"/>
              </w:rPr>
              <w:t xml:space="preserve"> </w:t>
            </w:r>
            <w:r>
              <w:rPr>
                <w:sz w:val="19"/>
              </w:rPr>
              <w:t>plan</w:t>
            </w:r>
            <w:r>
              <w:rPr>
                <w:spacing w:val="24"/>
                <w:sz w:val="19"/>
              </w:rPr>
              <w:t xml:space="preserve"> </w:t>
            </w:r>
            <w:r>
              <w:rPr>
                <w:sz w:val="19"/>
              </w:rPr>
              <w:t>is</w:t>
            </w:r>
            <w:r>
              <w:rPr>
                <w:spacing w:val="33"/>
                <w:sz w:val="19"/>
              </w:rPr>
              <w:t xml:space="preserve"> </w:t>
            </w:r>
            <w:r>
              <w:rPr>
                <w:sz w:val="19"/>
              </w:rPr>
              <w:t>in</w:t>
            </w:r>
            <w:r>
              <w:rPr>
                <w:spacing w:val="25"/>
                <w:sz w:val="19"/>
              </w:rPr>
              <w:t xml:space="preserve"> </w:t>
            </w:r>
            <w:r>
              <w:rPr>
                <w:sz w:val="19"/>
              </w:rPr>
              <w:t>place</w:t>
            </w:r>
            <w:r>
              <w:rPr>
                <w:spacing w:val="25"/>
                <w:sz w:val="19"/>
              </w:rPr>
              <w:t xml:space="preserve"> </w:t>
            </w:r>
            <w:r>
              <w:rPr>
                <w:sz w:val="19"/>
              </w:rPr>
              <w:t>before</w:t>
            </w:r>
            <w:r>
              <w:rPr>
                <w:spacing w:val="25"/>
                <w:sz w:val="19"/>
              </w:rPr>
              <w:t xml:space="preserve"> </w:t>
            </w:r>
            <w:r>
              <w:rPr>
                <w:spacing w:val="-2"/>
                <w:sz w:val="19"/>
              </w:rPr>
              <w:t>construction;</w:t>
            </w:r>
          </w:p>
          <w:p w14:paraId="54F08F9E" w14:textId="77777777" w:rsidR="00E225E2" w:rsidRDefault="00E073C2">
            <w:pPr>
              <w:pStyle w:val="TableParagraph"/>
              <w:numPr>
                <w:ilvl w:val="0"/>
                <w:numId w:val="29"/>
              </w:numPr>
              <w:tabs>
                <w:tab w:val="left" w:pos="805"/>
              </w:tabs>
              <w:spacing w:before="209"/>
              <w:ind w:hanging="350"/>
              <w:rPr>
                <w:sz w:val="19"/>
              </w:rPr>
            </w:pPr>
            <w:r>
              <w:rPr>
                <w:sz w:val="19"/>
              </w:rPr>
              <w:t>No</w:t>
            </w:r>
            <w:r>
              <w:rPr>
                <w:spacing w:val="17"/>
                <w:sz w:val="19"/>
              </w:rPr>
              <w:t xml:space="preserve"> </w:t>
            </w:r>
            <w:r>
              <w:rPr>
                <w:sz w:val="19"/>
              </w:rPr>
              <w:t>fires</w:t>
            </w:r>
            <w:r>
              <w:rPr>
                <w:spacing w:val="25"/>
                <w:sz w:val="19"/>
              </w:rPr>
              <w:t xml:space="preserve"> </w:t>
            </w:r>
            <w:r>
              <w:rPr>
                <w:sz w:val="19"/>
              </w:rPr>
              <w:t>started</w:t>
            </w:r>
            <w:r>
              <w:rPr>
                <w:spacing w:val="21"/>
                <w:sz w:val="19"/>
              </w:rPr>
              <w:t xml:space="preserve"> </w:t>
            </w:r>
            <w:r>
              <w:rPr>
                <w:sz w:val="19"/>
              </w:rPr>
              <w:t>by</w:t>
            </w:r>
            <w:r>
              <w:rPr>
                <w:spacing w:val="13"/>
                <w:sz w:val="19"/>
              </w:rPr>
              <w:t xml:space="preserve"> </w:t>
            </w:r>
            <w:r>
              <w:rPr>
                <w:sz w:val="19"/>
              </w:rPr>
              <w:t>the</w:t>
            </w:r>
            <w:r>
              <w:rPr>
                <w:spacing w:val="22"/>
                <w:sz w:val="19"/>
              </w:rPr>
              <w:t xml:space="preserve"> </w:t>
            </w:r>
            <w:r>
              <w:rPr>
                <w:sz w:val="19"/>
              </w:rPr>
              <w:t>Contractor’s</w:t>
            </w:r>
            <w:r>
              <w:rPr>
                <w:spacing w:val="21"/>
                <w:sz w:val="19"/>
              </w:rPr>
              <w:t xml:space="preserve"> </w:t>
            </w:r>
            <w:r>
              <w:rPr>
                <w:sz w:val="19"/>
              </w:rPr>
              <w:t>work</w:t>
            </w:r>
            <w:r>
              <w:rPr>
                <w:spacing w:val="23"/>
                <w:sz w:val="19"/>
              </w:rPr>
              <w:t xml:space="preserve"> </w:t>
            </w:r>
            <w:r>
              <w:rPr>
                <w:sz w:val="19"/>
              </w:rPr>
              <w:t>force;</w:t>
            </w:r>
            <w:r>
              <w:rPr>
                <w:spacing w:val="20"/>
                <w:sz w:val="19"/>
              </w:rPr>
              <w:t xml:space="preserve"> </w:t>
            </w:r>
            <w:r>
              <w:rPr>
                <w:spacing w:val="-5"/>
                <w:sz w:val="19"/>
              </w:rPr>
              <w:t>and</w:t>
            </w:r>
          </w:p>
          <w:p w14:paraId="2BC291D8" w14:textId="77777777" w:rsidR="00E225E2" w:rsidRDefault="00E073C2">
            <w:pPr>
              <w:pStyle w:val="TableParagraph"/>
              <w:numPr>
                <w:ilvl w:val="0"/>
                <w:numId w:val="29"/>
              </w:numPr>
              <w:tabs>
                <w:tab w:val="left" w:pos="805"/>
              </w:tabs>
              <w:spacing w:before="111"/>
              <w:ind w:hanging="350"/>
              <w:rPr>
                <w:sz w:val="19"/>
              </w:rPr>
            </w:pPr>
            <w:r>
              <w:rPr>
                <w:sz w:val="19"/>
              </w:rPr>
              <w:t>No</w:t>
            </w:r>
            <w:r>
              <w:rPr>
                <w:spacing w:val="25"/>
                <w:sz w:val="19"/>
              </w:rPr>
              <w:t xml:space="preserve"> </w:t>
            </w:r>
            <w:r>
              <w:rPr>
                <w:spacing w:val="-2"/>
                <w:sz w:val="19"/>
              </w:rPr>
              <w:t>litigation.</w:t>
            </w:r>
          </w:p>
          <w:p w14:paraId="6261CA8E" w14:textId="77777777" w:rsidR="00E225E2" w:rsidRDefault="00E073C2">
            <w:pPr>
              <w:pStyle w:val="TableParagraph"/>
              <w:spacing w:before="122"/>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5CA4A78A" w14:textId="77777777" w:rsidR="00E225E2" w:rsidRDefault="00E073C2">
            <w:pPr>
              <w:pStyle w:val="TableParagraph"/>
              <w:numPr>
                <w:ilvl w:val="0"/>
                <w:numId w:val="29"/>
              </w:numPr>
              <w:tabs>
                <w:tab w:val="left" w:pos="805"/>
              </w:tabs>
              <w:spacing w:before="116" w:line="360" w:lineRule="auto"/>
              <w:ind w:right="156"/>
              <w:rPr>
                <w:sz w:val="19"/>
              </w:rPr>
            </w:pPr>
            <w:r>
              <w:rPr>
                <w:sz w:val="19"/>
              </w:rPr>
              <w:t>The</w:t>
            </w:r>
            <w:r>
              <w:rPr>
                <w:spacing w:val="24"/>
                <w:sz w:val="19"/>
              </w:rPr>
              <w:t xml:space="preserve"> </w:t>
            </w:r>
            <w:r>
              <w:rPr>
                <w:sz w:val="19"/>
              </w:rPr>
              <w:t>Contractor</w:t>
            </w:r>
            <w:r>
              <w:rPr>
                <w:spacing w:val="22"/>
                <w:sz w:val="19"/>
              </w:rPr>
              <w:t xml:space="preserve"> </w:t>
            </w:r>
            <w:r>
              <w:rPr>
                <w:sz w:val="19"/>
              </w:rPr>
              <w:t>shall</w:t>
            </w:r>
            <w:r>
              <w:rPr>
                <w:spacing w:val="23"/>
                <w:sz w:val="19"/>
              </w:rPr>
              <w:t xml:space="preserve"> </w:t>
            </w:r>
            <w:r>
              <w:rPr>
                <w:sz w:val="19"/>
              </w:rPr>
              <w:t>ensure</w:t>
            </w:r>
            <w:r>
              <w:rPr>
                <w:spacing w:val="21"/>
                <w:sz w:val="19"/>
              </w:rPr>
              <w:t xml:space="preserve"> </w:t>
            </w:r>
            <w:r>
              <w:rPr>
                <w:sz w:val="19"/>
              </w:rPr>
              <w:t>that</w:t>
            </w:r>
            <w:r>
              <w:rPr>
                <w:spacing w:val="23"/>
                <w:sz w:val="19"/>
              </w:rPr>
              <w:t xml:space="preserve"> </w:t>
            </w:r>
            <w:r>
              <w:rPr>
                <w:sz w:val="19"/>
              </w:rPr>
              <w:t>all</w:t>
            </w:r>
            <w:r>
              <w:rPr>
                <w:spacing w:val="23"/>
                <w:sz w:val="19"/>
              </w:rPr>
              <w:t xml:space="preserve"> </w:t>
            </w:r>
            <w:r>
              <w:rPr>
                <w:sz w:val="19"/>
              </w:rPr>
              <w:t>inductions</w:t>
            </w:r>
            <w:r>
              <w:rPr>
                <w:spacing w:val="23"/>
                <w:sz w:val="19"/>
              </w:rPr>
              <w:t xml:space="preserve"> </w:t>
            </w:r>
            <w:r>
              <w:rPr>
                <w:sz w:val="19"/>
              </w:rPr>
              <w:t>and</w:t>
            </w:r>
            <w:r>
              <w:rPr>
                <w:spacing w:val="23"/>
                <w:sz w:val="19"/>
              </w:rPr>
              <w:t xml:space="preserve"> </w:t>
            </w:r>
            <w:r>
              <w:rPr>
                <w:sz w:val="19"/>
              </w:rPr>
              <w:t>training</w:t>
            </w:r>
            <w:r>
              <w:rPr>
                <w:spacing w:val="23"/>
                <w:sz w:val="19"/>
              </w:rPr>
              <w:t xml:space="preserve"> </w:t>
            </w:r>
            <w:r>
              <w:rPr>
                <w:sz w:val="19"/>
              </w:rPr>
              <w:t>is</w:t>
            </w:r>
            <w:r>
              <w:rPr>
                <w:spacing w:val="23"/>
                <w:sz w:val="19"/>
              </w:rPr>
              <w:t xml:space="preserve"> </w:t>
            </w:r>
            <w:r>
              <w:rPr>
                <w:sz w:val="19"/>
              </w:rPr>
              <w:t>carried</w:t>
            </w:r>
            <w:r>
              <w:rPr>
                <w:spacing w:val="24"/>
                <w:sz w:val="19"/>
              </w:rPr>
              <w:t xml:space="preserve"> </w:t>
            </w:r>
            <w:r>
              <w:rPr>
                <w:sz w:val="19"/>
              </w:rPr>
              <w:t>out</w:t>
            </w:r>
            <w:r>
              <w:rPr>
                <w:spacing w:val="23"/>
                <w:sz w:val="19"/>
              </w:rPr>
              <w:t xml:space="preserve"> </w:t>
            </w:r>
            <w:r>
              <w:rPr>
                <w:sz w:val="19"/>
              </w:rPr>
              <w:t>to</w:t>
            </w:r>
            <w:r>
              <w:rPr>
                <w:spacing w:val="21"/>
                <w:sz w:val="19"/>
              </w:rPr>
              <w:t xml:space="preserve"> </w:t>
            </w:r>
            <w:r>
              <w:rPr>
                <w:sz w:val="19"/>
              </w:rPr>
              <w:t>facilitate</w:t>
            </w:r>
            <w:r>
              <w:rPr>
                <w:spacing w:val="24"/>
                <w:sz w:val="19"/>
              </w:rPr>
              <w:t xml:space="preserve"> </w:t>
            </w:r>
            <w:r>
              <w:rPr>
                <w:sz w:val="19"/>
              </w:rPr>
              <w:t>fire</w:t>
            </w:r>
            <w:r>
              <w:rPr>
                <w:spacing w:val="21"/>
                <w:sz w:val="19"/>
              </w:rPr>
              <w:t xml:space="preserve"> </w:t>
            </w:r>
            <w:r>
              <w:rPr>
                <w:sz w:val="19"/>
              </w:rPr>
              <w:t>response</w:t>
            </w:r>
            <w:r>
              <w:rPr>
                <w:spacing w:val="23"/>
                <w:sz w:val="19"/>
              </w:rPr>
              <w:t xml:space="preserve"> </w:t>
            </w:r>
            <w:r>
              <w:rPr>
                <w:sz w:val="19"/>
              </w:rPr>
              <w:t>and</w:t>
            </w:r>
            <w:r>
              <w:rPr>
                <w:spacing w:val="23"/>
                <w:sz w:val="19"/>
              </w:rPr>
              <w:t xml:space="preserve"> </w:t>
            </w:r>
            <w:r>
              <w:rPr>
                <w:sz w:val="19"/>
              </w:rPr>
              <w:t>evacuation</w:t>
            </w:r>
            <w:r>
              <w:rPr>
                <w:spacing w:val="21"/>
                <w:sz w:val="19"/>
              </w:rPr>
              <w:t xml:space="preserve"> </w:t>
            </w:r>
            <w:r>
              <w:rPr>
                <w:sz w:val="19"/>
              </w:rPr>
              <w:t>and</w:t>
            </w:r>
            <w:r>
              <w:rPr>
                <w:spacing w:val="21"/>
                <w:sz w:val="19"/>
              </w:rPr>
              <w:t xml:space="preserve"> </w:t>
            </w:r>
            <w:r>
              <w:rPr>
                <w:sz w:val="19"/>
              </w:rPr>
              <w:t>shall</w:t>
            </w:r>
            <w:r>
              <w:rPr>
                <w:spacing w:val="23"/>
                <w:sz w:val="19"/>
              </w:rPr>
              <w:t xml:space="preserve"> </w:t>
            </w:r>
            <w:r>
              <w:rPr>
                <w:sz w:val="19"/>
              </w:rPr>
              <w:t>ensure</w:t>
            </w:r>
            <w:r>
              <w:rPr>
                <w:spacing w:val="22"/>
                <w:sz w:val="19"/>
              </w:rPr>
              <w:t xml:space="preserve"> </w:t>
            </w:r>
            <w:r>
              <w:rPr>
                <w:sz w:val="19"/>
              </w:rPr>
              <w:t>that</w:t>
            </w:r>
            <w:r>
              <w:rPr>
                <w:spacing w:val="23"/>
                <w:sz w:val="19"/>
              </w:rPr>
              <w:t xml:space="preserve"> </w:t>
            </w:r>
            <w:r>
              <w:rPr>
                <w:sz w:val="19"/>
              </w:rPr>
              <w:t>all</w:t>
            </w:r>
            <w:r>
              <w:rPr>
                <w:spacing w:val="19"/>
                <w:sz w:val="19"/>
              </w:rPr>
              <w:t xml:space="preserve"> </w:t>
            </w:r>
            <w:r>
              <w:rPr>
                <w:sz w:val="19"/>
              </w:rPr>
              <w:t>fire-</w:t>
            </w:r>
            <w:r>
              <w:rPr>
                <w:spacing w:val="22"/>
                <w:sz w:val="19"/>
              </w:rPr>
              <w:t xml:space="preserve"> </w:t>
            </w:r>
            <w:r>
              <w:rPr>
                <w:sz w:val="19"/>
              </w:rPr>
              <w:t>fighting</w:t>
            </w:r>
            <w:r>
              <w:rPr>
                <w:spacing w:val="25"/>
                <w:sz w:val="19"/>
              </w:rPr>
              <w:t xml:space="preserve"> </w:t>
            </w:r>
            <w:r>
              <w:rPr>
                <w:sz w:val="19"/>
              </w:rPr>
              <w:t>equipment</w:t>
            </w:r>
            <w:r>
              <w:rPr>
                <w:spacing w:val="25"/>
                <w:sz w:val="19"/>
              </w:rPr>
              <w:t xml:space="preserve"> </w:t>
            </w:r>
            <w:r>
              <w:rPr>
                <w:sz w:val="19"/>
              </w:rPr>
              <w:t>is available</w:t>
            </w:r>
            <w:r>
              <w:rPr>
                <w:spacing w:val="40"/>
                <w:sz w:val="19"/>
              </w:rPr>
              <w:t xml:space="preserve"> </w:t>
            </w:r>
            <w:r>
              <w:rPr>
                <w:sz w:val="19"/>
              </w:rPr>
              <w:t>and</w:t>
            </w:r>
            <w:r>
              <w:rPr>
                <w:spacing w:val="40"/>
                <w:sz w:val="19"/>
              </w:rPr>
              <w:t xml:space="preserve"> </w:t>
            </w:r>
            <w:r>
              <w:rPr>
                <w:sz w:val="19"/>
              </w:rPr>
              <w:t>inspection</w:t>
            </w:r>
            <w:r>
              <w:rPr>
                <w:spacing w:val="40"/>
                <w:sz w:val="19"/>
              </w:rPr>
              <w:t xml:space="preserve"> </w:t>
            </w:r>
            <w:r>
              <w:rPr>
                <w:sz w:val="19"/>
              </w:rPr>
              <w:t>registers</w:t>
            </w:r>
            <w:r>
              <w:rPr>
                <w:spacing w:val="40"/>
                <w:sz w:val="19"/>
              </w:rPr>
              <w:t xml:space="preserve"> </w:t>
            </w:r>
            <w:r>
              <w:rPr>
                <w:sz w:val="19"/>
              </w:rPr>
              <w:t>are</w:t>
            </w:r>
            <w:r>
              <w:rPr>
                <w:spacing w:val="40"/>
                <w:sz w:val="19"/>
              </w:rPr>
              <w:t xml:space="preserve"> </w:t>
            </w:r>
            <w:r>
              <w:rPr>
                <w:sz w:val="19"/>
              </w:rPr>
              <w:t>up</w:t>
            </w:r>
            <w:r>
              <w:rPr>
                <w:spacing w:val="40"/>
                <w:sz w:val="19"/>
              </w:rPr>
              <w:t xml:space="preserve"> </w:t>
            </w:r>
            <w:r>
              <w:rPr>
                <w:sz w:val="19"/>
              </w:rPr>
              <w:t>to</w:t>
            </w:r>
            <w:r>
              <w:rPr>
                <w:spacing w:val="40"/>
                <w:sz w:val="19"/>
              </w:rPr>
              <w:t xml:space="preserve"> </w:t>
            </w:r>
            <w:r>
              <w:rPr>
                <w:sz w:val="19"/>
              </w:rPr>
              <w:t>date.</w:t>
            </w:r>
          </w:p>
        </w:tc>
      </w:tr>
      <w:tr w:rsidR="00E225E2" w14:paraId="37012D49" w14:textId="77777777">
        <w:trPr>
          <w:trHeight w:val="532"/>
        </w:trPr>
        <w:tc>
          <w:tcPr>
            <w:tcW w:w="2941" w:type="dxa"/>
            <w:tcBorders>
              <w:left w:val="single" w:sz="18" w:space="0" w:color="000000"/>
              <w:right w:val="single" w:sz="18" w:space="0" w:color="000000"/>
            </w:tcBorders>
            <w:shd w:val="clear" w:color="auto" w:fill="A5A5A5"/>
          </w:tcPr>
          <w:p w14:paraId="57ED95C1" w14:textId="77777777" w:rsidR="00E225E2" w:rsidRDefault="00E073C2">
            <w:pPr>
              <w:pStyle w:val="TableParagraph"/>
              <w:tabs>
                <w:tab w:val="left" w:pos="1268"/>
                <w:tab w:val="left" w:pos="2148"/>
              </w:tabs>
              <w:spacing w:before="8"/>
              <w:ind w:left="104"/>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5096F676"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left w:val="single" w:sz="18" w:space="0" w:color="000000"/>
              <w:right w:val="single" w:sz="18" w:space="0" w:color="000000"/>
            </w:tcBorders>
            <w:shd w:val="clear" w:color="auto" w:fill="A5A5A5"/>
          </w:tcPr>
          <w:p w14:paraId="4A79F58B" w14:textId="77777777" w:rsidR="00E225E2" w:rsidRDefault="00E073C2">
            <w:pPr>
              <w:pStyle w:val="TableParagraph"/>
              <w:spacing w:before="8"/>
              <w:ind w:left="103"/>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left w:val="single" w:sz="18" w:space="0" w:color="000000"/>
              <w:right w:val="single" w:sz="18" w:space="0" w:color="000000"/>
            </w:tcBorders>
            <w:shd w:val="clear" w:color="auto" w:fill="A5A5A5"/>
          </w:tcPr>
          <w:p w14:paraId="43CDA5D2" w14:textId="77777777" w:rsidR="00E225E2" w:rsidRDefault="00E073C2">
            <w:pPr>
              <w:pStyle w:val="TableParagraph"/>
              <w:spacing w:before="8"/>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left w:val="single" w:sz="18" w:space="0" w:color="000000"/>
              <w:right w:val="single" w:sz="18" w:space="0" w:color="000000"/>
            </w:tcBorders>
            <w:shd w:val="clear" w:color="auto" w:fill="A5A5A5"/>
          </w:tcPr>
          <w:p w14:paraId="435F3857" w14:textId="77777777" w:rsidR="00E225E2" w:rsidRDefault="00E073C2">
            <w:pPr>
              <w:pStyle w:val="TableParagraph"/>
              <w:spacing w:before="8"/>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547065B0" w14:textId="77777777">
        <w:trPr>
          <w:trHeight w:val="3047"/>
        </w:trPr>
        <w:tc>
          <w:tcPr>
            <w:tcW w:w="2941" w:type="dxa"/>
            <w:tcBorders>
              <w:left w:val="single" w:sz="18" w:space="0" w:color="000000"/>
              <w:right w:val="single" w:sz="18" w:space="0" w:color="000000"/>
            </w:tcBorders>
          </w:tcPr>
          <w:p w14:paraId="43330E87" w14:textId="77777777" w:rsidR="00E225E2" w:rsidRDefault="00E225E2">
            <w:pPr>
              <w:pStyle w:val="TableParagraph"/>
              <w:ind w:left="0"/>
              <w:rPr>
                <w:rFonts w:ascii="Times New Roman"/>
                <w:sz w:val="18"/>
              </w:rPr>
            </w:pPr>
          </w:p>
        </w:tc>
        <w:tc>
          <w:tcPr>
            <w:tcW w:w="2941" w:type="dxa"/>
            <w:tcBorders>
              <w:left w:val="single" w:sz="18" w:space="0" w:color="000000"/>
              <w:right w:val="single" w:sz="18" w:space="0" w:color="000000"/>
            </w:tcBorders>
          </w:tcPr>
          <w:p w14:paraId="18C1360D" w14:textId="77777777" w:rsidR="00E225E2" w:rsidRDefault="00E073C2">
            <w:pPr>
              <w:pStyle w:val="TableParagraph"/>
              <w:tabs>
                <w:tab w:val="left" w:pos="1313"/>
                <w:tab w:val="left" w:pos="1699"/>
              </w:tabs>
              <w:spacing w:line="360" w:lineRule="auto"/>
              <w:ind w:left="103" w:right="59" w:hanging="1"/>
              <w:rPr>
                <w:sz w:val="19"/>
              </w:rPr>
            </w:pPr>
            <w:r>
              <w:rPr>
                <w:spacing w:val="-2"/>
                <w:sz w:val="19"/>
              </w:rPr>
              <w:t>Destruction</w:t>
            </w:r>
            <w:r>
              <w:rPr>
                <w:sz w:val="19"/>
              </w:rPr>
              <w:tab/>
            </w:r>
            <w:r>
              <w:rPr>
                <w:spacing w:val="-6"/>
                <w:sz w:val="19"/>
              </w:rPr>
              <w:t>of</w:t>
            </w:r>
            <w:r>
              <w:rPr>
                <w:sz w:val="19"/>
              </w:rPr>
              <w:tab/>
            </w:r>
            <w:r>
              <w:rPr>
                <w:spacing w:val="-2"/>
                <w:sz w:val="19"/>
              </w:rPr>
              <w:t>infrastructure</w:t>
            </w:r>
            <w:r>
              <w:rPr>
                <w:sz w:val="19"/>
              </w:rPr>
              <w:t xml:space="preserve"> and biodiversity</w:t>
            </w:r>
          </w:p>
        </w:tc>
        <w:tc>
          <w:tcPr>
            <w:tcW w:w="5762" w:type="dxa"/>
            <w:tcBorders>
              <w:left w:val="single" w:sz="18" w:space="0" w:color="000000"/>
              <w:right w:val="single" w:sz="18" w:space="0" w:color="000000"/>
            </w:tcBorders>
          </w:tcPr>
          <w:p w14:paraId="47433E81" w14:textId="77777777" w:rsidR="00E225E2" w:rsidRDefault="00E073C2">
            <w:pPr>
              <w:pStyle w:val="TableParagraph"/>
              <w:spacing w:line="360" w:lineRule="auto"/>
              <w:ind w:left="105" w:right="56"/>
              <w:jc w:val="both"/>
              <w:rPr>
                <w:sz w:val="19"/>
              </w:rPr>
            </w:pPr>
            <w:r>
              <w:rPr>
                <w:sz w:val="19"/>
              </w:rPr>
              <w:t>A fire management plan must be identified, implemented and maintained, commencing prior to construction. The following additional measures must be included:</w:t>
            </w:r>
          </w:p>
          <w:p w14:paraId="79C1B406" w14:textId="77777777" w:rsidR="00E225E2" w:rsidRDefault="00E073C2">
            <w:pPr>
              <w:pStyle w:val="TableParagraph"/>
              <w:numPr>
                <w:ilvl w:val="0"/>
                <w:numId w:val="28"/>
              </w:numPr>
              <w:tabs>
                <w:tab w:val="left" w:pos="805"/>
              </w:tabs>
              <w:spacing w:before="1" w:line="355" w:lineRule="auto"/>
              <w:ind w:right="57"/>
              <w:rPr>
                <w:sz w:val="19"/>
              </w:rPr>
            </w:pPr>
            <w:r>
              <w:rPr>
                <w:sz w:val="19"/>
              </w:rPr>
              <w:t>No</w:t>
            </w:r>
            <w:r>
              <w:rPr>
                <w:spacing w:val="34"/>
                <w:sz w:val="19"/>
              </w:rPr>
              <w:t xml:space="preserve"> </w:t>
            </w:r>
            <w:r>
              <w:rPr>
                <w:sz w:val="19"/>
              </w:rPr>
              <w:t>fires</w:t>
            </w:r>
            <w:r>
              <w:rPr>
                <w:spacing w:val="36"/>
                <w:sz w:val="19"/>
              </w:rPr>
              <w:t xml:space="preserve"> </w:t>
            </w:r>
            <w:r>
              <w:rPr>
                <w:sz w:val="19"/>
              </w:rPr>
              <w:t>may</w:t>
            </w:r>
            <w:r>
              <w:rPr>
                <w:spacing w:val="30"/>
                <w:sz w:val="19"/>
              </w:rPr>
              <w:t xml:space="preserve"> </w:t>
            </w:r>
            <w:r>
              <w:rPr>
                <w:sz w:val="19"/>
              </w:rPr>
              <w:t>be</w:t>
            </w:r>
            <w:r>
              <w:rPr>
                <w:spacing w:val="36"/>
                <w:sz w:val="19"/>
              </w:rPr>
              <w:t xml:space="preserve"> </w:t>
            </w:r>
            <w:r>
              <w:rPr>
                <w:sz w:val="19"/>
              </w:rPr>
              <w:t>made</w:t>
            </w:r>
            <w:r>
              <w:rPr>
                <w:spacing w:val="36"/>
                <w:sz w:val="19"/>
              </w:rPr>
              <w:t xml:space="preserve"> </w:t>
            </w:r>
            <w:r>
              <w:rPr>
                <w:sz w:val="19"/>
              </w:rPr>
              <w:t>for</w:t>
            </w:r>
            <w:r>
              <w:rPr>
                <w:spacing w:val="34"/>
                <w:sz w:val="19"/>
              </w:rPr>
              <w:t xml:space="preserve"> </w:t>
            </w:r>
            <w:r>
              <w:rPr>
                <w:sz w:val="19"/>
              </w:rPr>
              <w:t>the</w:t>
            </w:r>
            <w:r>
              <w:rPr>
                <w:spacing w:val="34"/>
                <w:sz w:val="19"/>
              </w:rPr>
              <w:t xml:space="preserve"> </w:t>
            </w:r>
            <w:r>
              <w:rPr>
                <w:sz w:val="19"/>
              </w:rPr>
              <w:t>burning</w:t>
            </w:r>
            <w:r>
              <w:rPr>
                <w:spacing w:val="34"/>
                <w:sz w:val="19"/>
              </w:rPr>
              <w:t xml:space="preserve"> </w:t>
            </w:r>
            <w:r>
              <w:rPr>
                <w:sz w:val="19"/>
              </w:rPr>
              <w:t>of</w:t>
            </w:r>
            <w:r>
              <w:rPr>
                <w:spacing w:val="36"/>
                <w:sz w:val="19"/>
              </w:rPr>
              <w:t xml:space="preserve"> </w:t>
            </w:r>
            <w:r>
              <w:rPr>
                <w:sz w:val="19"/>
              </w:rPr>
              <w:t>vegetation</w:t>
            </w:r>
            <w:r>
              <w:rPr>
                <w:spacing w:val="33"/>
                <w:sz w:val="19"/>
              </w:rPr>
              <w:t xml:space="preserve"> </w:t>
            </w:r>
            <w:r>
              <w:rPr>
                <w:sz w:val="19"/>
              </w:rPr>
              <w:t xml:space="preserve">and </w:t>
            </w:r>
            <w:r>
              <w:rPr>
                <w:spacing w:val="-2"/>
                <w:sz w:val="19"/>
              </w:rPr>
              <w:t>waste.</w:t>
            </w:r>
          </w:p>
          <w:p w14:paraId="1724503B" w14:textId="77777777" w:rsidR="00E225E2" w:rsidRDefault="00E073C2">
            <w:pPr>
              <w:pStyle w:val="TableParagraph"/>
              <w:numPr>
                <w:ilvl w:val="0"/>
                <w:numId w:val="28"/>
              </w:numPr>
              <w:tabs>
                <w:tab w:val="left" w:pos="805"/>
              </w:tabs>
              <w:spacing w:before="7" w:line="357" w:lineRule="auto"/>
              <w:ind w:right="58"/>
              <w:rPr>
                <w:sz w:val="19"/>
              </w:rPr>
            </w:pPr>
            <w:r>
              <w:rPr>
                <w:w w:val="105"/>
                <w:sz w:val="19"/>
              </w:rPr>
              <w:t>No</w:t>
            </w:r>
            <w:r>
              <w:rPr>
                <w:spacing w:val="24"/>
                <w:w w:val="105"/>
                <w:sz w:val="19"/>
              </w:rPr>
              <w:t xml:space="preserve"> </w:t>
            </w:r>
            <w:r>
              <w:rPr>
                <w:w w:val="105"/>
                <w:sz w:val="19"/>
              </w:rPr>
              <w:t>open</w:t>
            </w:r>
            <w:r>
              <w:rPr>
                <w:spacing w:val="24"/>
                <w:w w:val="105"/>
                <w:sz w:val="19"/>
              </w:rPr>
              <w:t xml:space="preserve"> </w:t>
            </w:r>
            <w:r>
              <w:rPr>
                <w:w w:val="105"/>
                <w:sz w:val="19"/>
              </w:rPr>
              <w:t>fires</w:t>
            </w:r>
            <w:r>
              <w:rPr>
                <w:spacing w:val="25"/>
                <w:w w:val="105"/>
                <w:sz w:val="19"/>
              </w:rPr>
              <w:t xml:space="preserve"> </w:t>
            </w:r>
            <w:r>
              <w:rPr>
                <w:w w:val="105"/>
                <w:sz w:val="19"/>
              </w:rPr>
              <w:t>are</w:t>
            </w:r>
            <w:r>
              <w:rPr>
                <w:spacing w:val="22"/>
                <w:w w:val="105"/>
                <w:sz w:val="19"/>
              </w:rPr>
              <w:t xml:space="preserve"> </w:t>
            </w:r>
            <w:r>
              <w:rPr>
                <w:w w:val="105"/>
                <w:sz w:val="19"/>
              </w:rPr>
              <w:t>to</w:t>
            </w:r>
            <w:r>
              <w:rPr>
                <w:spacing w:val="20"/>
                <w:w w:val="105"/>
                <w:sz w:val="19"/>
              </w:rPr>
              <w:t xml:space="preserve"> </w:t>
            </w:r>
            <w:r>
              <w:rPr>
                <w:w w:val="105"/>
                <w:sz w:val="19"/>
              </w:rPr>
              <w:t>be</w:t>
            </w:r>
            <w:r>
              <w:rPr>
                <w:spacing w:val="22"/>
                <w:w w:val="105"/>
                <w:sz w:val="19"/>
              </w:rPr>
              <w:t xml:space="preserve"> </w:t>
            </w:r>
            <w:r>
              <w:rPr>
                <w:w w:val="105"/>
                <w:sz w:val="19"/>
              </w:rPr>
              <w:t>made</w:t>
            </w:r>
            <w:r>
              <w:rPr>
                <w:spacing w:val="24"/>
                <w:w w:val="105"/>
                <w:sz w:val="19"/>
              </w:rPr>
              <w:t xml:space="preserve"> </w:t>
            </w:r>
            <w:r>
              <w:rPr>
                <w:w w:val="105"/>
                <w:sz w:val="19"/>
              </w:rPr>
              <w:t>on</w:t>
            </w:r>
            <w:r>
              <w:rPr>
                <w:spacing w:val="22"/>
                <w:w w:val="105"/>
                <w:sz w:val="19"/>
              </w:rPr>
              <w:t xml:space="preserve"> </w:t>
            </w:r>
            <w:r>
              <w:rPr>
                <w:w w:val="105"/>
                <w:sz w:val="19"/>
              </w:rPr>
              <w:t>site;</w:t>
            </w:r>
            <w:r>
              <w:rPr>
                <w:spacing w:val="24"/>
                <w:w w:val="105"/>
                <w:sz w:val="19"/>
              </w:rPr>
              <w:t xml:space="preserve"> </w:t>
            </w:r>
            <w:r>
              <w:rPr>
                <w:w w:val="105"/>
                <w:sz w:val="19"/>
              </w:rPr>
              <w:t>cooking</w:t>
            </w:r>
            <w:r>
              <w:rPr>
                <w:spacing w:val="20"/>
                <w:w w:val="105"/>
                <w:sz w:val="19"/>
              </w:rPr>
              <w:t xml:space="preserve"> </w:t>
            </w:r>
            <w:r>
              <w:rPr>
                <w:w w:val="105"/>
                <w:sz w:val="19"/>
              </w:rPr>
              <w:t>facilities must be provided.</w:t>
            </w:r>
          </w:p>
          <w:p w14:paraId="67269942" w14:textId="77777777" w:rsidR="00E225E2" w:rsidRDefault="00E073C2">
            <w:pPr>
              <w:pStyle w:val="TableParagraph"/>
              <w:numPr>
                <w:ilvl w:val="0"/>
                <w:numId w:val="28"/>
              </w:numPr>
              <w:tabs>
                <w:tab w:val="left" w:pos="805"/>
              </w:tabs>
              <w:spacing w:before="5"/>
              <w:ind w:hanging="350"/>
              <w:rPr>
                <w:sz w:val="19"/>
              </w:rPr>
            </w:pPr>
            <w:r>
              <w:rPr>
                <w:sz w:val="19"/>
              </w:rPr>
              <w:t>Fire-fighting</w:t>
            </w:r>
            <w:r>
              <w:rPr>
                <w:spacing w:val="34"/>
                <w:sz w:val="19"/>
              </w:rPr>
              <w:t xml:space="preserve"> </w:t>
            </w:r>
            <w:r>
              <w:rPr>
                <w:sz w:val="19"/>
              </w:rPr>
              <w:t>equipment</w:t>
            </w:r>
            <w:r>
              <w:rPr>
                <w:spacing w:val="30"/>
                <w:sz w:val="19"/>
              </w:rPr>
              <w:t xml:space="preserve"> </w:t>
            </w:r>
            <w:r>
              <w:rPr>
                <w:sz w:val="19"/>
              </w:rPr>
              <w:t>must</w:t>
            </w:r>
            <w:r>
              <w:rPr>
                <w:spacing w:val="32"/>
                <w:sz w:val="19"/>
              </w:rPr>
              <w:t xml:space="preserve"> </w:t>
            </w:r>
            <w:r>
              <w:rPr>
                <w:sz w:val="19"/>
              </w:rPr>
              <w:t>be</w:t>
            </w:r>
            <w:r>
              <w:rPr>
                <w:spacing w:val="33"/>
                <w:sz w:val="19"/>
              </w:rPr>
              <w:t xml:space="preserve"> </w:t>
            </w:r>
            <w:r>
              <w:rPr>
                <w:sz w:val="19"/>
              </w:rPr>
              <w:t>readily</w:t>
            </w:r>
            <w:r>
              <w:rPr>
                <w:spacing w:val="24"/>
                <w:sz w:val="19"/>
              </w:rPr>
              <w:t xml:space="preserve"> </w:t>
            </w:r>
            <w:r>
              <w:rPr>
                <w:sz w:val="19"/>
              </w:rPr>
              <w:t>available</w:t>
            </w:r>
            <w:r>
              <w:rPr>
                <w:spacing w:val="30"/>
                <w:sz w:val="19"/>
              </w:rPr>
              <w:t xml:space="preserve"> </w:t>
            </w:r>
            <w:r>
              <w:rPr>
                <w:sz w:val="19"/>
              </w:rPr>
              <w:t>on</w:t>
            </w:r>
            <w:r>
              <w:rPr>
                <w:spacing w:val="32"/>
                <w:sz w:val="19"/>
              </w:rPr>
              <w:t xml:space="preserve"> </w:t>
            </w:r>
            <w:r>
              <w:rPr>
                <w:spacing w:val="-4"/>
                <w:sz w:val="19"/>
              </w:rPr>
              <w:t>site</w:t>
            </w:r>
          </w:p>
          <w:p w14:paraId="4ED27129" w14:textId="77777777" w:rsidR="00E225E2" w:rsidRDefault="00E073C2">
            <w:pPr>
              <w:pStyle w:val="TableParagraph"/>
              <w:spacing w:before="111"/>
              <w:ind w:left="805"/>
              <w:rPr>
                <w:sz w:val="19"/>
              </w:rPr>
            </w:pPr>
            <w:r>
              <w:rPr>
                <w:sz w:val="19"/>
              </w:rPr>
              <w:t>during</w:t>
            </w:r>
            <w:r>
              <w:rPr>
                <w:spacing w:val="4"/>
                <w:sz w:val="19"/>
              </w:rPr>
              <w:t xml:space="preserve"> </w:t>
            </w:r>
            <w:r>
              <w:rPr>
                <w:sz w:val="19"/>
              </w:rPr>
              <w:t>all</w:t>
            </w:r>
            <w:r>
              <w:rPr>
                <w:spacing w:val="2"/>
                <w:sz w:val="19"/>
              </w:rPr>
              <w:t xml:space="preserve"> </w:t>
            </w:r>
            <w:r>
              <w:rPr>
                <w:spacing w:val="-2"/>
                <w:sz w:val="19"/>
              </w:rPr>
              <w:t>times.</w:t>
            </w:r>
          </w:p>
        </w:tc>
        <w:tc>
          <w:tcPr>
            <w:tcW w:w="3370" w:type="dxa"/>
            <w:tcBorders>
              <w:left w:val="single" w:sz="18" w:space="0" w:color="000000"/>
              <w:right w:val="single" w:sz="18" w:space="0" w:color="000000"/>
            </w:tcBorders>
          </w:tcPr>
          <w:p w14:paraId="7A4C1938" w14:textId="77777777" w:rsidR="00E225E2" w:rsidRDefault="00E073C2">
            <w:pPr>
              <w:pStyle w:val="TableParagraph"/>
              <w:spacing w:line="222" w:lineRule="exact"/>
              <w:ind w:left="105"/>
              <w:rPr>
                <w:sz w:val="19"/>
              </w:rPr>
            </w:pPr>
            <w:r>
              <w:rPr>
                <w:w w:val="110"/>
                <w:sz w:val="19"/>
              </w:rPr>
              <w:t>BPLM,</w:t>
            </w:r>
            <w:r>
              <w:rPr>
                <w:spacing w:val="25"/>
                <w:w w:val="110"/>
                <w:sz w:val="19"/>
              </w:rPr>
              <w:t xml:space="preserve"> </w:t>
            </w:r>
            <w:r>
              <w:rPr>
                <w:w w:val="110"/>
                <w:sz w:val="19"/>
              </w:rPr>
              <w:t>Contractor,</w:t>
            </w:r>
            <w:r>
              <w:rPr>
                <w:spacing w:val="-10"/>
                <w:w w:val="110"/>
                <w:sz w:val="19"/>
              </w:rPr>
              <w:t xml:space="preserve"> </w:t>
            </w:r>
            <w:r>
              <w:rPr>
                <w:spacing w:val="-5"/>
                <w:w w:val="110"/>
                <w:sz w:val="19"/>
              </w:rPr>
              <w:t>ECO</w:t>
            </w:r>
          </w:p>
        </w:tc>
      </w:tr>
    </w:tbl>
    <w:p w14:paraId="0C46C989" w14:textId="08F9A284" w:rsidR="00E225E2" w:rsidRDefault="00E225E2" w:rsidP="008E68C8">
      <w:pPr>
        <w:pStyle w:val="BodyText"/>
        <w:spacing w:before="199"/>
        <w:rPr>
          <w:sz w:val="17"/>
        </w:rPr>
        <w:sectPr w:rsidR="00E225E2">
          <w:headerReference w:type="default" r:id="rId90"/>
          <w:pgSz w:w="16840" w:h="11910" w:orient="landscape"/>
          <w:pgMar w:top="1020" w:right="800" w:bottom="1640" w:left="580" w:header="0" w:footer="1451" w:gutter="0"/>
          <w:cols w:space="720"/>
        </w:sectPr>
      </w:pPr>
    </w:p>
    <w:p w14:paraId="12AE4D70" w14:textId="77777777" w:rsidR="00E225E2" w:rsidRDefault="00E225E2">
      <w:pPr>
        <w:pStyle w:val="BodyText"/>
        <w:spacing w:before="1"/>
        <w:rPr>
          <w:sz w:val="2"/>
        </w:rPr>
      </w:pPr>
    </w:p>
    <w:tbl>
      <w:tblPr>
        <w:tblW w:w="0" w:type="auto"/>
        <w:tblInd w:w="3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0ABBD15C" w14:textId="77777777">
        <w:trPr>
          <w:trHeight w:val="3249"/>
        </w:trPr>
        <w:tc>
          <w:tcPr>
            <w:tcW w:w="15014" w:type="dxa"/>
            <w:gridSpan w:val="4"/>
            <w:tcBorders>
              <w:left w:val="single" w:sz="18" w:space="0" w:color="000000"/>
              <w:right w:val="single" w:sz="18" w:space="0" w:color="000000"/>
            </w:tcBorders>
            <w:shd w:val="clear" w:color="auto" w:fill="D8D8D8"/>
          </w:tcPr>
          <w:p w14:paraId="43DD6BCC" w14:textId="77777777" w:rsidR="00E225E2" w:rsidRDefault="00E073C2">
            <w:pPr>
              <w:pStyle w:val="TableParagraph"/>
              <w:spacing w:before="4"/>
              <w:ind w:left="104"/>
              <w:rPr>
                <w:sz w:val="19"/>
              </w:rPr>
            </w:pPr>
            <w:r>
              <w:rPr>
                <w:color w:val="215767"/>
                <w:sz w:val="19"/>
              </w:rPr>
              <w:t>3.2.1.15</w:t>
            </w:r>
            <w:r>
              <w:rPr>
                <w:color w:val="215767"/>
                <w:spacing w:val="10"/>
                <w:sz w:val="19"/>
              </w:rPr>
              <w:t xml:space="preserve"> </w:t>
            </w:r>
            <w:r>
              <w:rPr>
                <w:color w:val="215767"/>
                <w:sz w:val="19"/>
              </w:rPr>
              <w:t>Social</w:t>
            </w:r>
            <w:r>
              <w:rPr>
                <w:color w:val="215767"/>
                <w:spacing w:val="16"/>
                <w:sz w:val="19"/>
              </w:rPr>
              <w:t xml:space="preserve"> </w:t>
            </w:r>
            <w:r>
              <w:rPr>
                <w:color w:val="215767"/>
                <w:spacing w:val="-2"/>
                <w:sz w:val="19"/>
              </w:rPr>
              <w:t>Issues</w:t>
            </w:r>
          </w:p>
          <w:p w14:paraId="207D4E19" w14:textId="77777777" w:rsidR="00E225E2" w:rsidRDefault="00E073C2">
            <w:pPr>
              <w:pStyle w:val="TableParagraph"/>
              <w:spacing w:before="123"/>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0229D886" w14:textId="77777777" w:rsidR="00E225E2" w:rsidRDefault="00E073C2">
            <w:pPr>
              <w:pStyle w:val="TableParagraph"/>
              <w:numPr>
                <w:ilvl w:val="0"/>
                <w:numId w:val="27"/>
              </w:numPr>
              <w:tabs>
                <w:tab w:val="left" w:pos="805"/>
              </w:tabs>
              <w:spacing w:before="100"/>
              <w:ind w:hanging="350"/>
              <w:rPr>
                <w:sz w:val="19"/>
              </w:rPr>
            </w:pPr>
            <w:r>
              <w:rPr>
                <w:sz w:val="19"/>
              </w:rPr>
              <w:t>Ensure</w:t>
            </w:r>
            <w:r>
              <w:rPr>
                <w:spacing w:val="17"/>
                <w:sz w:val="19"/>
              </w:rPr>
              <w:t xml:space="preserve"> </w:t>
            </w:r>
            <w:r>
              <w:rPr>
                <w:sz w:val="19"/>
              </w:rPr>
              <w:t>equal</w:t>
            </w:r>
            <w:r>
              <w:rPr>
                <w:spacing w:val="19"/>
                <w:sz w:val="19"/>
              </w:rPr>
              <w:t xml:space="preserve"> </w:t>
            </w:r>
            <w:r>
              <w:rPr>
                <w:sz w:val="19"/>
              </w:rPr>
              <w:t>opportunities</w:t>
            </w:r>
            <w:r>
              <w:rPr>
                <w:spacing w:val="22"/>
                <w:sz w:val="19"/>
              </w:rPr>
              <w:t xml:space="preserve"> </w:t>
            </w:r>
            <w:r>
              <w:rPr>
                <w:sz w:val="19"/>
              </w:rPr>
              <w:t>for</w:t>
            </w:r>
            <w:r>
              <w:rPr>
                <w:spacing w:val="25"/>
                <w:sz w:val="19"/>
              </w:rPr>
              <w:t xml:space="preserve"> </w:t>
            </w:r>
            <w:r>
              <w:rPr>
                <w:spacing w:val="-4"/>
                <w:sz w:val="19"/>
              </w:rPr>
              <w:t>all;</w:t>
            </w:r>
          </w:p>
          <w:p w14:paraId="1A642C14" w14:textId="77777777" w:rsidR="00E225E2" w:rsidRDefault="00E073C2">
            <w:pPr>
              <w:pStyle w:val="TableParagraph"/>
              <w:numPr>
                <w:ilvl w:val="0"/>
                <w:numId w:val="27"/>
              </w:numPr>
              <w:tabs>
                <w:tab w:val="left" w:pos="805"/>
              </w:tabs>
              <w:spacing w:before="210"/>
              <w:ind w:hanging="350"/>
              <w:rPr>
                <w:sz w:val="19"/>
              </w:rPr>
            </w:pPr>
            <w:r>
              <w:rPr>
                <w:sz w:val="19"/>
              </w:rPr>
              <w:t>Create</w:t>
            </w:r>
            <w:r>
              <w:rPr>
                <w:spacing w:val="32"/>
                <w:sz w:val="19"/>
              </w:rPr>
              <w:t xml:space="preserve"> </w:t>
            </w:r>
            <w:r>
              <w:rPr>
                <w:sz w:val="19"/>
              </w:rPr>
              <w:t>short-term</w:t>
            </w:r>
            <w:r>
              <w:rPr>
                <w:spacing w:val="35"/>
                <w:sz w:val="19"/>
              </w:rPr>
              <w:t xml:space="preserve"> </w:t>
            </w:r>
            <w:r>
              <w:rPr>
                <w:spacing w:val="-2"/>
                <w:sz w:val="19"/>
              </w:rPr>
              <w:t>employment;</w:t>
            </w:r>
          </w:p>
          <w:p w14:paraId="0FFBB2DE" w14:textId="77777777" w:rsidR="00E225E2" w:rsidRDefault="00E073C2">
            <w:pPr>
              <w:pStyle w:val="TableParagraph"/>
              <w:numPr>
                <w:ilvl w:val="0"/>
                <w:numId w:val="27"/>
              </w:numPr>
              <w:tabs>
                <w:tab w:val="left" w:pos="805"/>
              </w:tabs>
              <w:spacing w:before="209"/>
              <w:ind w:hanging="350"/>
              <w:rPr>
                <w:sz w:val="19"/>
              </w:rPr>
            </w:pPr>
            <w:r>
              <w:rPr>
                <w:sz w:val="19"/>
              </w:rPr>
              <w:t>Training</w:t>
            </w:r>
            <w:r>
              <w:rPr>
                <w:spacing w:val="22"/>
                <w:sz w:val="19"/>
              </w:rPr>
              <w:t xml:space="preserve"> </w:t>
            </w:r>
            <w:r>
              <w:rPr>
                <w:sz w:val="19"/>
              </w:rPr>
              <w:t>and</w:t>
            </w:r>
            <w:r>
              <w:rPr>
                <w:spacing w:val="23"/>
                <w:sz w:val="19"/>
              </w:rPr>
              <w:t xml:space="preserve"> </w:t>
            </w:r>
            <w:r>
              <w:rPr>
                <w:sz w:val="19"/>
              </w:rPr>
              <w:t>skills</w:t>
            </w:r>
            <w:r>
              <w:rPr>
                <w:spacing w:val="25"/>
                <w:sz w:val="19"/>
              </w:rPr>
              <w:t xml:space="preserve"> </w:t>
            </w:r>
            <w:r>
              <w:rPr>
                <w:sz w:val="19"/>
              </w:rPr>
              <w:t>development</w:t>
            </w:r>
            <w:r>
              <w:rPr>
                <w:spacing w:val="21"/>
                <w:sz w:val="19"/>
              </w:rPr>
              <w:t xml:space="preserve"> </w:t>
            </w:r>
            <w:r>
              <w:rPr>
                <w:sz w:val="19"/>
              </w:rPr>
              <w:t>is</w:t>
            </w:r>
            <w:r>
              <w:rPr>
                <w:spacing w:val="23"/>
                <w:sz w:val="19"/>
              </w:rPr>
              <w:t xml:space="preserve"> </w:t>
            </w:r>
            <w:r>
              <w:rPr>
                <w:spacing w:val="-2"/>
                <w:sz w:val="19"/>
              </w:rPr>
              <w:t>implemented.</w:t>
            </w:r>
          </w:p>
          <w:p w14:paraId="4609B096" w14:textId="77777777" w:rsidR="00E225E2" w:rsidRDefault="00E073C2">
            <w:pPr>
              <w:pStyle w:val="TableParagraph"/>
              <w:spacing w:before="120"/>
              <w:ind w:left="104"/>
              <w:rPr>
                <w:rFonts w:ascii="Arial"/>
                <w:b/>
                <w:sz w:val="19"/>
              </w:rPr>
            </w:pPr>
            <w:r>
              <w:rPr>
                <w:rFonts w:ascii="Arial"/>
                <w:b/>
                <w:spacing w:val="-2"/>
                <w:sz w:val="19"/>
                <w:u w:val="single"/>
              </w:rPr>
              <w:t>Target</w:t>
            </w:r>
          </w:p>
          <w:p w14:paraId="7CC83E55" w14:textId="77777777" w:rsidR="00E225E2" w:rsidRDefault="00E073C2">
            <w:pPr>
              <w:pStyle w:val="TableParagraph"/>
              <w:numPr>
                <w:ilvl w:val="0"/>
                <w:numId w:val="27"/>
              </w:numPr>
              <w:tabs>
                <w:tab w:val="left" w:pos="805"/>
              </w:tabs>
              <w:spacing w:before="5"/>
              <w:ind w:hanging="350"/>
              <w:rPr>
                <w:sz w:val="19"/>
              </w:rPr>
            </w:pPr>
            <w:r>
              <w:rPr>
                <w:sz w:val="19"/>
              </w:rPr>
              <w:t>Gender</w:t>
            </w:r>
            <w:r>
              <w:rPr>
                <w:spacing w:val="20"/>
                <w:sz w:val="19"/>
              </w:rPr>
              <w:t xml:space="preserve"> </w:t>
            </w:r>
            <w:r>
              <w:rPr>
                <w:sz w:val="19"/>
              </w:rPr>
              <w:t>equity</w:t>
            </w:r>
            <w:r>
              <w:rPr>
                <w:spacing w:val="12"/>
                <w:sz w:val="19"/>
              </w:rPr>
              <w:t xml:space="preserve"> </w:t>
            </w:r>
            <w:r>
              <w:rPr>
                <w:sz w:val="19"/>
              </w:rPr>
              <w:t>strategy</w:t>
            </w:r>
            <w:r>
              <w:rPr>
                <w:spacing w:val="10"/>
                <w:sz w:val="19"/>
              </w:rPr>
              <w:t xml:space="preserve"> </w:t>
            </w:r>
            <w:r>
              <w:rPr>
                <w:sz w:val="19"/>
              </w:rPr>
              <w:t>is</w:t>
            </w:r>
            <w:r>
              <w:rPr>
                <w:spacing w:val="19"/>
                <w:sz w:val="19"/>
              </w:rPr>
              <w:t xml:space="preserve"> </w:t>
            </w:r>
            <w:r>
              <w:rPr>
                <w:sz w:val="19"/>
              </w:rPr>
              <w:t>in</w:t>
            </w:r>
            <w:r>
              <w:rPr>
                <w:spacing w:val="21"/>
                <w:sz w:val="19"/>
              </w:rPr>
              <w:t xml:space="preserve"> </w:t>
            </w:r>
            <w:r>
              <w:rPr>
                <w:sz w:val="19"/>
              </w:rPr>
              <w:t>place</w:t>
            </w:r>
            <w:r>
              <w:rPr>
                <w:spacing w:val="19"/>
                <w:sz w:val="19"/>
              </w:rPr>
              <w:t xml:space="preserve"> </w:t>
            </w:r>
            <w:r>
              <w:rPr>
                <w:sz w:val="19"/>
              </w:rPr>
              <w:t>prior</w:t>
            </w:r>
            <w:r>
              <w:rPr>
                <w:spacing w:val="19"/>
                <w:sz w:val="19"/>
              </w:rPr>
              <w:t xml:space="preserve"> </w:t>
            </w:r>
            <w:r>
              <w:rPr>
                <w:sz w:val="19"/>
              </w:rPr>
              <w:t>to</w:t>
            </w:r>
            <w:r>
              <w:rPr>
                <w:spacing w:val="17"/>
                <w:sz w:val="19"/>
              </w:rPr>
              <w:t xml:space="preserve"> </w:t>
            </w:r>
            <w:r>
              <w:rPr>
                <w:spacing w:val="-2"/>
                <w:sz w:val="19"/>
              </w:rPr>
              <w:t>construction;</w:t>
            </w:r>
          </w:p>
          <w:p w14:paraId="290C4CE6" w14:textId="77777777" w:rsidR="00E225E2" w:rsidRDefault="00E073C2">
            <w:pPr>
              <w:pStyle w:val="TableParagraph"/>
              <w:numPr>
                <w:ilvl w:val="0"/>
                <w:numId w:val="27"/>
              </w:numPr>
              <w:tabs>
                <w:tab w:val="left" w:pos="805"/>
              </w:tabs>
              <w:spacing w:before="111"/>
              <w:ind w:hanging="350"/>
              <w:rPr>
                <w:sz w:val="19"/>
              </w:rPr>
            </w:pPr>
            <w:r>
              <w:rPr>
                <w:sz w:val="19"/>
              </w:rPr>
              <w:t>Training</w:t>
            </w:r>
            <w:r>
              <w:rPr>
                <w:spacing w:val="19"/>
                <w:sz w:val="19"/>
              </w:rPr>
              <w:t xml:space="preserve"> </w:t>
            </w:r>
            <w:r>
              <w:rPr>
                <w:sz w:val="19"/>
              </w:rPr>
              <w:t>and</w:t>
            </w:r>
            <w:r>
              <w:rPr>
                <w:spacing w:val="20"/>
                <w:sz w:val="19"/>
              </w:rPr>
              <w:t xml:space="preserve"> </w:t>
            </w:r>
            <w:r>
              <w:rPr>
                <w:sz w:val="19"/>
              </w:rPr>
              <w:t>skills</w:t>
            </w:r>
            <w:r>
              <w:rPr>
                <w:spacing w:val="22"/>
                <w:sz w:val="19"/>
              </w:rPr>
              <w:t xml:space="preserve"> </w:t>
            </w:r>
            <w:r>
              <w:rPr>
                <w:sz w:val="19"/>
              </w:rPr>
              <w:t>development</w:t>
            </w:r>
            <w:r>
              <w:rPr>
                <w:spacing w:val="19"/>
                <w:sz w:val="19"/>
              </w:rPr>
              <w:t xml:space="preserve"> </w:t>
            </w:r>
            <w:r>
              <w:rPr>
                <w:sz w:val="19"/>
              </w:rPr>
              <w:t>guideline</w:t>
            </w:r>
            <w:r>
              <w:rPr>
                <w:spacing w:val="18"/>
                <w:sz w:val="19"/>
              </w:rPr>
              <w:t xml:space="preserve"> </w:t>
            </w:r>
            <w:r>
              <w:rPr>
                <w:sz w:val="19"/>
              </w:rPr>
              <w:t>is</w:t>
            </w:r>
            <w:r>
              <w:rPr>
                <w:spacing w:val="22"/>
                <w:sz w:val="19"/>
              </w:rPr>
              <w:t xml:space="preserve"> </w:t>
            </w:r>
            <w:r>
              <w:rPr>
                <w:sz w:val="19"/>
              </w:rPr>
              <w:t>included</w:t>
            </w:r>
            <w:r>
              <w:rPr>
                <w:spacing w:val="17"/>
                <w:sz w:val="19"/>
              </w:rPr>
              <w:t xml:space="preserve"> </w:t>
            </w:r>
            <w:r>
              <w:rPr>
                <w:sz w:val="19"/>
              </w:rPr>
              <w:t>in</w:t>
            </w:r>
            <w:r>
              <w:rPr>
                <w:spacing w:val="16"/>
                <w:sz w:val="19"/>
              </w:rPr>
              <w:t xml:space="preserve"> </w:t>
            </w:r>
            <w:r>
              <w:rPr>
                <w:sz w:val="19"/>
              </w:rPr>
              <w:t>the</w:t>
            </w:r>
            <w:r>
              <w:rPr>
                <w:spacing w:val="19"/>
                <w:sz w:val="19"/>
              </w:rPr>
              <w:t xml:space="preserve"> </w:t>
            </w:r>
            <w:r>
              <w:rPr>
                <w:sz w:val="19"/>
              </w:rPr>
              <w:t>tender</w:t>
            </w:r>
            <w:r>
              <w:rPr>
                <w:spacing w:val="21"/>
                <w:sz w:val="19"/>
              </w:rPr>
              <w:t xml:space="preserve"> </w:t>
            </w:r>
            <w:r>
              <w:rPr>
                <w:spacing w:val="-2"/>
                <w:sz w:val="19"/>
              </w:rPr>
              <w:t>document.</w:t>
            </w:r>
          </w:p>
          <w:p w14:paraId="57EEDD82" w14:textId="77777777" w:rsidR="00E225E2" w:rsidRDefault="00E073C2">
            <w:pPr>
              <w:pStyle w:val="TableParagraph"/>
              <w:spacing w:before="120"/>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01B4A8C9" w14:textId="77777777" w:rsidR="00E225E2" w:rsidRDefault="00E073C2">
            <w:pPr>
              <w:pStyle w:val="TableParagraph"/>
              <w:numPr>
                <w:ilvl w:val="0"/>
                <w:numId w:val="27"/>
              </w:numPr>
              <w:tabs>
                <w:tab w:val="left" w:pos="805"/>
              </w:tabs>
              <w:spacing w:before="17" w:line="218" w:lineRule="exact"/>
              <w:ind w:hanging="350"/>
              <w:rPr>
                <w:sz w:val="19"/>
              </w:rPr>
            </w:pPr>
            <w:r>
              <w:rPr>
                <w:sz w:val="19"/>
              </w:rPr>
              <w:t>Contractor</w:t>
            </w:r>
            <w:r>
              <w:rPr>
                <w:spacing w:val="28"/>
                <w:sz w:val="19"/>
              </w:rPr>
              <w:t xml:space="preserve"> </w:t>
            </w:r>
            <w:r>
              <w:rPr>
                <w:sz w:val="19"/>
              </w:rPr>
              <w:t>to</w:t>
            </w:r>
            <w:r>
              <w:rPr>
                <w:spacing w:val="24"/>
                <w:sz w:val="19"/>
              </w:rPr>
              <w:t xml:space="preserve"> </w:t>
            </w:r>
            <w:r>
              <w:rPr>
                <w:sz w:val="19"/>
              </w:rPr>
              <w:t>record</w:t>
            </w:r>
            <w:r>
              <w:rPr>
                <w:spacing w:val="28"/>
                <w:sz w:val="19"/>
              </w:rPr>
              <w:t xml:space="preserve"> </w:t>
            </w:r>
            <w:r>
              <w:rPr>
                <w:sz w:val="19"/>
              </w:rPr>
              <w:t>the</w:t>
            </w:r>
            <w:r>
              <w:rPr>
                <w:spacing w:val="27"/>
                <w:sz w:val="19"/>
              </w:rPr>
              <w:t xml:space="preserve"> </w:t>
            </w:r>
            <w:r>
              <w:rPr>
                <w:sz w:val="19"/>
              </w:rPr>
              <w:t>number</w:t>
            </w:r>
            <w:r>
              <w:rPr>
                <w:spacing w:val="29"/>
                <w:sz w:val="19"/>
              </w:rPr>
              <w:t xml:space="preserve"> </w:t>
            </w:r>
            <w:r>
              <w:rPr>
                <w:sz w:val="19"/>
              </w:rPr>
              <w:t>of</w:t>
            </w:r>
            <w:r>
              <w:rPr>
                <w:spacing w:val="27"/>
                <w:sz w:val="19"/>
              </w:rPr>
              <w:t xml:space="preserve"> </w:t>
            </w:r>
            <w:r>
              <w:rPr>
                <w:sz w:val="19"/>
              </w:rPr>
              <w:t>community</w:t>
            </w:r>
            <w:r>
              <w:rPr>
                <w:spacing w:val="17"/>
                <w:sz w:val="19"/>
              </w:rPr>
              <w:t xml:space="preserve"> </w:t>
            </w:r>
            <w:r>
              <w:rPr>
                <w:sz w:val="19"/>
              </w:rPr>
              <w:t>members/</w:t>
            </w:r>
            <w:r>
              <w:rPr>
                <w:spacing w:val="24"/>
                <w:sz w:val="19"/>
              </w:rPr>
              <w:t xml:space="preserve"> </w:t>
            </w:r>
            <w:r>
              <w:rPr>
                <w:sz w:val="19"/>
              </w:rPr>
              <w:t>local</w:t>
            </w:r>
            <w:r>
              <w:rPr>
                <w:spacing w:val="27"/>
                <w:sz w:val="19"/>
              </w:rPr>
              <w:t xml:space="preserve"> </w:t>
            </w:r>
            <w:r>
              <w:rPr>
                <w:sz w:val="19"/>
              </w:rPr>
              <w:t>businesses</w:t>
            </w:r>
            <w:r>
              <w:rPr>
                <w:spacing w:val="32"/>
                <w:sz w:val="19"/>
              </w:rPr>
              <w:t xml:space="preserve"> </w:t>
            </w:r>
            <w:r>
              <w:rPr>
                <w:sz w:val="19"/>
              </w:rPr>
              <w:t>employed</w:t>
            </w:r>
            <w:r>
              <w:rPr>
                <w:spacing w:val="25"/>
                <w:sz w:val="19"/>
              </w:rPr>
              <w:t xml:space="preserve"> </w:t>
            </w:r>
            <w:r>
              <w:rPr>
                <w:sz w:val="19"/>
              </w:rPr>
              <w:t>and</w:t>
            </w:r>
            <w:r>
              <w:rPr>
                <w:spacing w:val="26"/>
                <w:sz w:val="19"/>
              </w:rPr>
              <w:t xml:space="preserve"> </w:t>
            </w:r>
            <w:r>
              <w:rPr>
                <w:sz w:val="19"/>
              </w:rPr>
              <w:t>trained</w:t>
            </w:r>
            <w:r>
              <w:rPr>
                <w:spacing w:val="25"/>
                <w:sz w:val="19"/>
              </w:rPr>
              <w:t xml:space="preserve"> </w:t>
            </w:r>
            <w:r>
              <w:rPr>
                <w:spacing w:val="-2"/>
                <w:sz w:val="19"/>
              </w:rPr>
              <w:t>monthly.</w:t>
            </w:r>
          </w:p>
        </w:tc>
      </w:tr>
      <w:tr w:rsidR="00E225E2" w14:paraId="0A9B892B" w14:textId="77777777">
        <w:trPr>
          <w:trHeight w:val="532"/>
        </w:trPr>
        <w:tc>
          <w:tcPr>
            <w:tcW w:w="2941" w:type="dxa"/>
            <w:tcBorders>
              <w:left w:val="single" w:sz="18" w:space="0" w:color="000000"/>
              <w:right w:val="single" w:sz="18" w:space="0" w:color="000000"/>
            </w:tcBorders>
            <w:shd w:val="clear" w:color="auto" w:fill="A5A5A5"/>
          </w:tcPr>
          <w:p w14:paraId="625B5B96" w14:textId="77777777" w:rsidR="00E225E2" w:rsidRDefault="00E073C2">
            <w:pPr>
              <w:pStyle w:val="TableParagraph"/>
              <w:tabs>
                <w:tab w:val="left" w:pos="1268"/>
                <w:tab w:val="left" w:pos="2148"/>
              </w:tabs>
              <w:spacing w:before="8"/>
              <w:ind w:left="104"/>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65D57DEB" w14:textId="77777777" w:rsidR="00E225E2" w:rsidRDefault="00E073C2">
            <w:pPr>
              <w:pStyle w:val="TableParagraph"/>
              <w:spacing w:before="51"/>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left w:val="single" w:sz="18" w:space="0" w:color="000000"/>
              <w:right w:val="single" w:sz="18" w:space="0" w:color="000000"/>
            </w:tcBorders>
            <w:shd w:val="clear" w:color="auto" w:fill="A5A5A5"/>
          </w:tcPr>
          <w:p w14:paraId="4A4C9BA1" w14:textId="77777777" w:rsidR="00E225E2" w:rsidRDefault="00E073C2">
            <w:pPr>
              <w:pStyle w:val="TableParagraph"/>
              <w:spacing w:before="8"/>
              <w:ind w:left="103"/>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left w:val="single" w:sz="18" w:space="0" w:color="000000"/>
              <w:right w:val="single" w:sz="18" w:space="0" w:color="000000"/>
            </w:tcBorders>
            <w:shd w:val="clear" w:color="auto" w:fill="A5A5A5"/>
          </w:tcPr>
          <w:p w14:paraId="77FB419B" w14:textId="77777777" w:rsidR="00E225E2" w:rsidRDefault="00E073C2">
            <w:pPr>
              <w:pStyle w:val="TableParagraph"/>
              <w:spacing w:before="8"/>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left w:val="single" w:sz="18" w:space="0" w:color="000000"/>
              <w:right w:val="single" w:sz="18" w:space="0" w:color="000000"/>
            </w:tcBorders>
            <w:shd w:val="clear" w:color="auto" w:fill="A5A5A5"/>
          </w:tcPr>
          <w:p w14:paraId="7D10DA81" w14:textId="77777777" w:rsidR="00E225E2" w:rsidRDefault="00E073C2">
            <w:pPr>
              <w:pStyle w:val="TableParagraph"/>
              <w:spacing w:before="8"/>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78B076DD" w14:textId="77777777">
        <w:trPr>
          <w:trHeight w:val="3060"/>
        </w:trPr>
        <w:tc>
          <w:tcPr>
            <w:tcW w:w="2941" w:type="dxa"/>
            <w:vMerge w:val="restart"/>
            <w:tcBorders>
              <w:left w:val="single" w:sz="18" w:space="0" w:color="000000"/>
              <w:right w:val="single" w:sz="18" w:space="0" w:color="000000"/>
            </w:tcBorders>
          </w:tcPr>
          <w:p w14:paraId="0BE9E54E" w14:textId="77777777" w:rsidR="00E225E2" w:rsidRDefault="00E073C2">
            <w:pPr>
              <w:pStyle w:val="TableParagraph"/>
              <w:spacing w:line="220" w:lineRule="exact"/>
              <w:ind w:left="104"/>
              <w:rPr>
                <w:sz w:val="19"/>
              </w:rPr>
            </w:pPr>
            <w:r>
              <w:rPr>
                <w:sz w:val="19"/>
              </w:rPr>
              <w:t>Construction</w:t>
            </w:r>
            <w:r>
              <w:rPr>
                <w:spacing w:val="34"/>
                <w:sz w:val="19"/>
              </w:rPr>
              <w:t xml:space="preserve"> </w:t>
            </w:r>
            <w:r>
              <w:rPr>
                <w:spacing w:val="-2"/>
                <w:sz w:val="19"/>
              </w:rPr>
              <w:t>Activities</w:t>
            </w:r>
          </w:p>
        </w:tc>
        <w:tc>
          <w:tcPr>
            <w:tcW w:w="2941" w:type="dxa"/>
            <w:tcBorders>
              <w:left w:val="single" w:sz="18" w:space="0" w:color="000000"/>
              <w:right w:val="single" w:sz="18" w:space="0" w:color="000000"/>
            </w:tcBorders>
          </w:tcPr>
          <w:p w14:paraId="270E9B08" w14:textId="77777777" w:rsidR="00E225E2" w:rsidRDefault="00E073C2">
            <w:pPr>
              <w:pStyle w:val="TableParagraph"/>
              <w:spacing w:line="220" w:lineRule="exact"/>
              <w:ind w:left="104"/>
              <w:rPr>
                <w:sz w:val="19"/>
              </w:rPr>
            </w:pPr>
            <w:r>
              <w:rPr>
                <w:sz w:val="19"/>
              </w:rPr>
              <w:t>Gendered</w:t>
            </w:r>
            <w:r>
              <w:rPr>
                <w:spacing w:val="29"/>
                <w:sz w:val="19"/>
              </w:rPr>
              <w:t xml:space="preserve"> </w:t>
            </w:r>
            <w:r>
              <w:rPr>
                <w:sz w:val="19"/>
              </w:rPr>
              <w:t>division</w:t>
            </w:r>
            <w:r>
              <w:rPr>
                <w:spacing w:val="32"/>
                <w:sz w:val="19"/>
              </w:rPr>
              <w:t xml:space="preserve"> </w:t>
            </w:r>
            <w:r>
              <w:rPr>
                <w:sz w:val="19"/>
              </w:rPr>
              <w:t>of</w:t>
            </w:r>
            <w:r>
              <w:rPr>
                <w:spacing w:val="33"/>
                <w:sz w:val="19"/>
              </w:rPr>
              <w:t xml:space="preserve"> </w:t>
            </w:r>
            <w:r>
              <w:rPr>
                <w:spacing w:val="-2"/>
                <w:sz w:val="19"/>
              </w:rPr>
              <w:t>labour</w:t>
            </w:r>
          </w:p>
        </w:tc>
        <w:tc>
          <w:tcPr>
            <w:tcW w:w="5762" w:type="dxa"/>
            <w:tcBorders>
              <w:left w:val="single" w:sz="18" w:space="0" w:color="000000"/>
              <w:right w:val="single" w:sz="18" w:space="0" w:color="000000"/>
            </w:tcBorders>
          </w:tcPr>
          <w:p w14:paraId="765E567F" w14:textId="77777777" w:rsidR="00E225E2" w:rsidRDefault="00E073C2">
            <w:pPr>
              <w:pStyle w:val="TableParagraph"/>
              <w:numPr>
                <w:ilvl w:val="0"/>
                <w:numId w:val="26"/>
              </w:numPr>
              <w:tabs>
                <w:tab w:val="left" w:pos="805"/>
              </w:tabs>
              <w:spacing w:line="357" w:lineRule="auto"/>
              <w:ind w:right="56"/>
              <w:jc w:val="both"/>
              <w:rPr>
                <w:sz w:val="19"/>
              </w:rPr>
            </w:pPr>
            <w:r>
              <w:rPr>
                <w:w w:val="105"/>
                <w:sz w:val="19"/>
              </w:rPr>
              <w:t xml:space="preserve">BPLM own internal policies and procedures should be used to ensure a fair and transparent recruitment </w:t>
            </w:r>
            <w:r>
              <w:rPr>
                <w:spacing w:val="-2"/>
                <w:w w:val="105"/>
                <w:sz w:val="19"/>
              </w:rPr>
              <w:t>process;</w:t>
            </w:r>
          </w:p>
          <w:p w14:paraId="1C29491D" w14:textId="77777777" w:rsidR="00E225E2" w:rsidRDefault="00E073C2">
            <w:pPr>
              <w:pStyle w:val="TableParagraph"/>
              <w:numPr>
                <w:ilvl w:val="0"/>
                <w:numId w:val="26"/>
              </w:numPr>
              <w:tabs>
                <w:tab w:val="left" w:pos="805"/>
              </w:tabs>
              <w:spacing w:before="7" w:line="355" w:lineRule="auto"/>
              <w:ind w:right="57"/>
              <w:jc w:val="both"/>
              <w:rPr>
                <w:sz w:val="19"/>
              </w:rPr>
            </w:pPr>
            <w:r>
              <w:rPr>
                <w:sz w:val="19"/>
              </w:rPr>
              <w:t>Salaries of women should be equal to that of men when undertaking the same work;</w:t>
            </w:r>
          </w:p>
          <w:p w14:paraId="76E6A47D" w14:textId="77777777" w:rsidR="00E225E2" w:rsidRDefault="00E073C2">
            <w:pPr>
              <w:pStyle w:val="TableParagraph"/>
              <w:numPr>
                <w:ilvl w:val="0"/>
                <w:numId w:val="26"/>
              </w:numPr>
              <w:tabs>
                <w:tab w:val="left" w:pos="805"/>
              </w:tabs>
              <w:spacing w:before="7" w:line="355" w:lineRule="auto"/>
              <w:ind w:right="60"/>
              <w:jc w:val="both"/>
              <w:rPr>
                <w:sz w:val="19"/>
              </w:rPr>
            </w:pPr>
            <w:r>
              <w:rPr>
                <w:sz w:val="19"/>
              </w:rPr>
              <w:t>Training and skills development should take place for women; and</w:t>
            </w:r>
          </w:p>
          <w:p w14:paraId="09415024" w14:textId="77777777" w:rsidR="00E225E2" w:rsidRDefault="00E073C2">
            <w:pPr>
              <w:pStyle w:val="TableParagraph"/>
              <w:numPr>
                <w:ilvl w:val="0"/>
                <w:numId w:val="26"/>
              </w:numPr>
              <w:tabs>
                <w:tab w:val="left" w:pos="805"/>
              </w:tabs>
              <w:spacing w:before="7"/>
              <w:ind w:hanging="350"/>
              <w:jc w:val="both"/>
              <w:rPr>
                <w:sz w:val="19"/>
              </w:rPr>
            </w:pPr>
            <w:r>
              <w:rPr>
                <w:sz w:val="19"/>
              </w:rPr>
              <w:t>Institute</w:t>
            </w:r>
            <w:r>
              <w:rPr>
                <w:spacing w:val="41"/>
                <w:sz w:val="19"/>
              </w:rPr>
              <w:t xml:space="preserve"> </w:t>
            </w:r>
            <w:r>
              <w:rPr>
                <w:sz w:val="19"/>
              </w:rPr>
              <w:t>a</w:t>
            </w:r>
            <w:r>
              <w:rPr>
                <w:spacing w:val="42"/>
                <w:sz w:val="19"/>
              </w:rPr>
              <w:t xml:space="preserve"> </w:t>
            </w:r>
            <w:r>
              <w:rPr>
                <w:sz w:val="19"/>
              </w:rPr>
              <w:t>well-designed</w:t>
            </w:r>
            <w:r>
              <w:rPr>
                <w:spacing w:val="43"/>
                <w:sz w:val="19"/>
              </w:rPr>
              <w:t xml:space="preserve"> </w:t>
            </w:r>
            <w:r>
              <w:rPr>
                <w:sz w:val="19"/>
              </w:rPr>
              <w:t>gender</w:t>
            </w:r>
            <w:r>
              <w:rPr>
                <w:spacing w:val="43"/>
                <w:sz w:val="19"/>
              </w:rPr>
              <w:t xml:space="preserve"> </w:t>
            </w:r>
            <w:r>
              <w:rPr>
                <w:sz w:val="19"/>
              </w:rPr>
              <w:t>equality</w:t>
            </w:r>
            <w:r>
              <w:rPr>
                <w:spacing w:val="34"/>
                <w:sz w:val="19"/>
              </w:rPr>
              <w:t xml:space="preserve"> </w:t>
            </w:r>
            <w:r>
              <w:rPr>
                <w:sz w:val="19"/>
              </w:rPr>
              <w:t>strategy,</w:t>
            </w:r>
            <w:r>
              <w:rPr>
                <w:spacing w:val="39"/>
                <w:sz w:val="19"/>
              </w:rPr>
              <w:t xml:space="preserve"> </w:t>
            </w:r>
            <w:r>
              <w:rPr>
                <w:sz w:val="19"/>
              </w:rPr>
              <w:t>if</w:t>
            </w:r>
            <w:r>
              <w:rPr>
                <w:spacing w:val="39"/>
                <w:sz w:val="19"/>
              </w:rPr>
              <w:t xml:space="preserve"> </w:t>
            </w:r>
            <w:r>
              <w:rPr>
                <w:spacing w:val="-5"/>
                <w:sz w:val="19"/>
              </w:rPr>
              <w:t>not</w:t>
            </w:r>
          </w:p>
          <w:p w14:paraId="29AC2AF4" w14:textId="77777777" w:rsidR="00E225E2" w:rsidRDefault="00E073C2">
            <w:pPr>
              <w:pStyle w:val="TableParagraph"/>
              <w:spacing w:before="111"/>
              <w:ind w:left="805"/>
              <w:rPr>
                <w:sz w:val="19"/>
              </w:rPr>
            </w:pPr>
            <w:r>
              <w:rPr>
                <w:spacing w:val="-2"/>
                <w:w w:val="105"/>
                <w:sz w:val="19"/>
              </w:rPr>
              <w:t>available.</w:t>
            </w:r>
          </w:p>
        </w:tc>
        <w:tc>
          <w:tcPr>
            <w:tcW w:w="3370" w:type="dxa"/>
            <w:tcBorders>
              <w:left w:val="single" w:sz="18" w:space="0" w:color="000000"/>
              <w:right w:val="single" w:sz="18" w:space="0" w:color="000000"/>
            </w:tcBorders>
          </w:tcPr>
          <w:p w14:paraId="4CF89D1E" w14:textId="77777777" w:rsidR="00E225E2" w:rsidRDefault="00E073C2">
            <w:pPr>
              <w:pStyle w:val="TableParagraph"/>
              <w:spacing w:line="220" w:lineRule="exact"/>
              <w:ind w:left="105"/>
              <w:rPr>
                <w:sz w:val="19"/>
              </w:rPr>
            </w:pPr>
            <w:r>
              <w:rPr>
                <w:w w:val="110"/>
                <w:sz w:val="19"/>
              </w:rPr>
              <w:t>BPLM,</w:t>
            </w:r>
            <w:r>
              <w:rPr>
                <w:spacing w:val="63"/>
                <w:w w:val="110"/>
                <w:sz w:val="19"/>
              </w:rPr>
              <w:t xml:space="preserve"> </w:t>
            </w:r>
            <w:r>
              <w:rPr>
                <w:spacing w:val="-2"/>
                <w:w w:val="110"/>
                <w:sz w:val="19"/>
              </w:rPr>
              <w:t>Contractor</w:t>
            </w:r>
          </w:p>
        </w:tc>
      </w:tr>
      <w:tr w:rsidR="00E225E2" w14:paraId="3C82CF43" w14:textId="77777777">
        <w:trPr>
          <w:trHeight w:val="1683"/>
        </w:trPr>
        <w:tc>
          <w:tcPr>
            <w:tcW w:w="2941" w:type="dxa"/>
            <w:vMerge/>
            <w:tcBorders>
              <w:top w:val="nil"/>
              <w:left w:val="single" w:sz="18" w:space="0" w:color="000000"/>
              <w:right w:val="single" w:sz="18" w:space="0" w:color="000000"/>
            </w:tcBorders>
          </w:tcPr>
          <w:p w14:paraId="24CCFCDD" w14:textId="77777777" w:rsidR="00E225E2" w:rsidRDefault="00E225E2">
            <w:pPr>
              <w:rPr>
                <w:sz w:val="2"/>
                <w:szCs w:val="2"/>
              </w:rPr>
            </w:pPr>
          </w:p>
        </w:tc>
        <w:tc>
          <w:tcPr>
            <w:tcW w:w="2941" w:type="dxa"/>
            <w:tcBorders>
              <w:left w:val="single" w:sz="18" w:space="0" w:color="000000"/>
              <w:right w:val="single" w:sz="18" w:space="0" w:color="000000"/>
            </w:tcBorders>
          </w:tcPr>
          <w:p w14:paraId="670D786F" w14:textId="77777777" w:rsidR="00E225E2" w:rsidRDefault="00E073C2">
            <w:pPr>
              <w:pStyle w:val="TableParagraph"/>
              <w:ind w:left="103"/>
              <w:rPr>
                <w:sz w:val="19"/>
              </w:rPr>
            </w:pPr>
            <w:r>
              <w:rPr>
                <w:sz w:val="19"/>
              </w:rPr>
              <w:t>Capacity</w:t>
            </w:r>
            <w:r>
              <w:rPr>
                <w:spacing w:val="80"/>
                <w:sz w:val="19"/>
              </w:rPr>
              <w:t xml:space="preserve"> </w:t>
            </w:r>
            <w:r>
              <w:rPr>
                <w:sz w:val="19"/>
              </w:rPr>
              <w:t>building</w:t>
            </w:r>
            <w:r>
              <w:rPr>
                <w:spacing w:val="80"/>
                <w:w w:val="150"/>
                <w:sz w:val="19"/>
              </w:rPr>
              <w:t xml:space="preserve"> </w:t>
            </w:r>
            <w:r>
              <w:rPr>
                <w:sz w:val="19"/>
              </w:rPr>
              <w:t>and</w:t>
            </w:r>
            <w:r>
              <w:rPr>
                <w:spacing w:val="80"/>
                <w:w w:val="150"/>
                <w:sz w:val="19"/>
              </w:rPr>
              <w:t xml:space="preserve"> </w:t>
            </w:r>
            <w:r>
              <w:rPr>
                <w:sz w:val="19"/>
              </w:rPr>
              <w:t>skills</w:t>
            </w:r>
            <w:r>
              <w:rPr>
                <w:spacing w:val="40"/>
                <w:sz w:val="19"/>
              </w:rPr>
              <w:t xml:space="preserve"> </w:t>
            </w:r>
            <w:r>
              <w:rPr>
                <w:spacing w:val="-2"/>
                <w:sz w:val="19"/>
              </w:rPr>
              <w:t>transfer</w:t>
            </w:r>
          </w:p>
        </w:tc>
        <w:tc>
          <w:tcPr>
            <w:tcW w:w="5762" w:type="dxa"/>
            <w:tcBorders>
              <w:left w:val="single" w:sz="18" w:space="0" w:color="000000"/>
              <w:right w:val="single" w:sz="18" w:space="0" w:color="000000"/>
            </w:tcBorders>
          </w:tcPr>
          <w:p w14:paraId="0AD2257A" w14:textId="77777777" w:rsidR="00E225E2" w:rsidRDefault="00E073C2">
            <w:pPr>
              <w:pStyle w:val="TableParagraph"/>
              <w:numPr>
                <w:ilvl w:val="0"/>
                <w:numId w:val="25"/>
              </w:numPr>
              <w:tabs>
                <w:tab w:val="left" w:pos="805"/>
              </w:tabs>
              <w:spacing w:before="2" w:line="357" w:lineRule="auto"/>
              <w:ind w:right="53"/>
              <w:jc w:val="both"/>
              <w:rPr>
                <w:sz w:val="19"/>
              </w:rPr>
            </w:pPr>
            <w:r>
              <w:rPr>
                <w:sz w:val="19"/>
              </w:rPr>
              <w:t>BPLM</w:t>
            </w:r>
            <w:r>
              <w:rPr>
                <w:spacing w:val="40"/>
                <w:sz w:val="19"/>
              </w:rPr>
              <w:t xml:space="preserve"> </w:t>
            </w:r>
            <w:r>
              <w:rPr>
                <w:sz w:val="19"/>
              </w:rPr>
              <w:t>and</w:t>
            </w:r>
            <w:r>
              <w:rPr>
                <w:spacing w:val="40"/>
                <w:sz w:val="19"/>
              </w:rPr>
              <w:t xml:space="preserve"> </w:t>
            </w:r>
            <w:r>
              <w:rPr>
                <w:sz w:val="19"/>
              </w:rPr>
              <w:t>the</w:t>
            </w:r>
            <w:r>
              <w:rPr>
                <w:spacing w:val="40"/>
                <w:sz w:val="19"/>
              </w:rPr>
              <w:t xml:space="preserve"> </w:t>
            </w:r>
            <w:r>
              <w:rPr>
                <w:sz w:val="19"/>
              </w:rPr>
              <w:t>contractor</w:t>
            </w:r>
            <w:r>
              <w:rPr>
                <w:spacing w:val="40"/>
                <w:sz w:val="19"/>
              </w:rPr>
              <w:t xml:space="preserve"> </w:t>
            </w:r>
            <w:r>
              <w:rPr>
                <w:sz w:val="19"/>
              </w:rPr>
              <w:t>should</w:t>
            </w:r>
            <w:r>
              <w:rPr>
                <w:spacing w:val="40"/>
                <w:sz w:val="19"/>
              </w:rPr>
              <w:t xml:space="preserve"> </w:t>
            </w:r>
            <w:r>
              <w:rPr>
                <w:sz w:val="19"/>
              </w:rPr>
              <w:t>be</w:t>
            </w:r>
            <w:r>
              <w:rPr>
                <w:spacing w:val="40"/>
                <w:sz w:val="19"/>
              </w:rPr>
              <w:t xml:space="preserve"> </w:t>
            </w:r>
            <w:r>
              <w:rPr>
                <w:sz w:val="19"/>
              </w:rPr>
              <w:t>mutually</w:t>
            </w:r>
            <w:r>
              <w:rPr>
                <w:spacing w:val="40"/>
                <w:sz w:val="19"/>
              </w:rPr>
              <w:t xml:space="preserve"> </w:t>
            </w:r>
            <w:r>
              <w:rPr>
                <w:sz w:val="19"/>
              </w:rPr>
              <w:t>accountable for increased opportunities regarding skills</w:t>
            </w:r>
            <w:r>
              <w:rPr>
                <w:spacing w:val="40"/>
                <w:sz w:val="19"/>
              </w:rPr>
              <w:t xml:space="preserve"> </w:t>
            </w:r>
            <w:r>
              <w:rPr>
                <w:sz w:val="19"/>
              </w:rPr>
              <w:t>and competency development (general education and technical</w:t>
            </w:r>
            <w:r>
              <w:rPr>
                <w:spacing w:val="40"/>
                <w:sz w:val="19"/>
              </w:rPr>
              <w:t xml:space="preserve"> </w:t>
            </w:r>
            <w:r>
              <w:rPr>
                <w:sz w:val="19"/>
              </w:rPr>
              <w:t>training).</w:t>
            </w:r>
            <w:r>
              <w:rPr>
                <w:spacing w:val="40"/>
                <w:sz w:val="19"/>
              </w:rPr>
              <w:t xml:space="preserve"> </w:t>
            </w:r>
            <w:r>
              <w:rPr>
                <w:sz w:val="19"/>
              </w:rPr>
              <w:t>This</w:t>
            </w:r>
            <w:r>
              <w:rPr>
                <w:spacing w:val="40"/>
                <w:sz w:val="19"/>
              </w:rPr>
              <w:t xml:space="preserve"> </w:t>
            </w:r>
            <w:r>
              <w:rPr>
                <w:sz w:val="19"/>
              </w:rPr>
              <w:t>training</w:t>
            </w:r>
            <w:r>
              <w:rPr>
                <w:spacing w:val="40"/>
                <w:sz w:val="19"/>
              </w:rPr>
              <w:t xml:space="preserve"> </w:t>
            </w:r>
            <w:r>
              <w:rPr>
                <w:sz w:val="19"/>
              </w:rPr>
              <w:t>should</w:t>
            </w:r>
            <w:r>
              <w:rPr>
                <w:spacing w:val="39"/>
                <w:sz w:val="19"/>
              </w:rPr>
              <w:t xml:space="preserve"> </w:t>
            </w:r>
            <w:r>
              <w:rPr>
                <w:sz w:val="19"/>
              </w:rPr>
              <w:t>be</w:t>
            </w:r>
            <w:r>
              <w:rPr>
                <w:spacing w:val="40"/>
                <w:sz w:val="19"/>
              </w:rPr>
              <w:t xml:space="preserve"> </w:t>
            </w:r>
            <w:r>
              <w:rPr>
                <w:sz w:val="19"/>
              </w:rPr>
              <w:t>concentrated</w:t>
            </w:r>
          </w:p>
          <w:p w14:paraId="3AF4630E" w14:textId="77777777" w:rsidR="00E225E2" w:rsidRDefault="00E073C2">
            <w:pPr>
              <w:pStyle w:val="TableParagraph"/>
              <w:spacing w:before="4"/>
              <w:ind w:left="805"/>
              <w:jc w:val="both"/>
              <w:rPr>
                <w:sz w:val="19"/>
              </w:rPr>
            </w:pPr>
            <w:r>
              <w:rPr>
                <w:sz w:val="19"/>
              </w:rPr>
              <w:t>on</w:t>
            </w:r>
            <w:r>
              <w:rPr>
                <w:spacing w:val="39"/>
                <w:sz w:val="19"/>
              </w:rPr>
              <w:t xml:space="preserve">  </w:t>
            </w:r>
            <w:r>
              <w:rPr>
                <w:sz w:val="19"/>
              </w:rPr>
              <w:t>skills</w:t>
            </w:r>
            <w:r>
              <w:rPr>
                <w:spacing w:val="40"/>
                <w:sz w:val="19"/>
              </w:rPr>
              <w:t xml:space="preserve">  </w:t>
            </w:r>
            <w:r>
              <w:rPr>
                <w:sz w:val="19"/>
              </w:rPr>
              <w:t>that</w:t>
            </w:r>
            <w:r>
              <w:rPr>
                <w:spacing w:val="38"/>
                <w:sz w:val="19"/>
              </w:rPr>
              <w:t xml:space="preserve">  </w:t>
            </w:r>
            <w:r>
              <w:rPr>
                <w:sz w:val="19"/>
              </w:rPr>
              <w:t>can</w:t>
            </w:r>
            <w:r>
              <w:rPr>
                <w:spacing w:val="39"/>
                <w:sz w:val="19"/>
              </w:rPr>
              <w:t xml:space="preserve">  </w:t>
            </w:r>
            <w:r>
              <w:rPr>
                <w:sz w:val="19"/>
              </w:rPr>
              <w:t>be</w:t>
            </w:r>
            <w:r>
              <w:rPr>
                <w:spacing w:val="39"/>
                <w:sz w:val="19"/>
              </w:rPr>
              <w:t xml:space="preserve">  </w:t>
            </w:r>
            <w:r>
              <w:rPr>
                <w:sz w:val="19"/>
              </w:rPr>
              <w:t>readily</w:t>
            </w:r>
            <w:r>
              <w:rPr>
                <w:spacing w:val="35"/>
                <w:sz w:val="19"/>
              </w:rPr>
              <w:t xml:space="preserve">  </w:t>
            </w:r>
            <w:r>
              <w:rPr>
                <w:sz w:val="19"/>
              </w:rPr>
              <w:t>transferred</w:t>
            </w:r>
            <w:r>
              <w:rPr>
                <w:spacing w:val="39"/>
                <w:sz w:val="19"/>
              </w:rPr>
              <w:t xml:space="preserve">  </w:t>
            </w:r>
            <w:r>
              <w:rPr>
                <w:sz w:val="19"/>
              </w:rPr>
              <w:t>to</w:t>
            </w:r>
            <w:r>
              <w:rPr>
                <w:spacing w:val="38"/>
                <w:sz w:val="19"/>
              </w:rPr>
              <w:t xml:space="preserve">  </w:t>
            </w:r>
            <w:r>
              <w:rPr>
                <w:spacing w:val="-4"/>
                <w:sz w:val="19"/>
              </w:rPr>
              <w:t>other</w:t>
            </w:r>
          </w:p>
        </w:tc>
        <w:tc>
          <w:tcPr>
            <w:tcW w:w="3370" w:type="dxa"/>
            <w:tcBorders>
              <w:left w:val="single" w:sz="18" w:space="0" w:color="000000"/>
              <w:right w:val="single" w:sz="18" w:space="0" w:color="000000"/>
            </w:tcBorders>
          </w:tcPr>
          <w:p w14:paraId="4C88F098" w14:textId="77777777" w:rsidR="00E225E2" w:rsidRDefault="00E073C2">
            <w:pPr>
              <w:pStyle w:val="TableParagraph"/>
              <w:spacing w:line="221" w:lineRule="exact"/>
              <w:ind w:left="105"/>
              <w:rPr>
                <w:sz w:val="19"/>
              </w:rPr>
            </w:pPr>
            <w:r>
              <w:rPr>
                <w:w w:val="110"/>
                <w:sz w:val="19"/>
              </w:rPr>
              <w:t>BPLM,</w:t>
            </w:r>
            <w:r>
              <w:rPr>
                <w:spacing w:val="63"/>
                <w:w w:val="110"/>
                <w:sz w:val="19"/>
              </w:rPr>
              <w:t xml:space="preserve"> </w:t>
            </w:r>
            <w:r>
              <w:rPr>
                <w:spacing w:val="-2"/>
                <w:w w:val="110"/>
                <w:sz w:val="19"/>
              </w:rPr>
              <w:t>Contractor</w:t>
            </w:r>
          </w:p>
        </w:tc>
      </w:tr>
    </w:tbl>
    <w:p w14:paraId="0156013B" w14:textId="4D08BAE7" w:rsidR="00E225E2" w:rsidRDefault="00E225E2">
      <w:pPr>
        <w:pStyle w:val="BodyText"/>
        <w:spacing w:before="10"/>
        <w:rPr>
          <w:sz w:val="15"/>
        </w:rPr>
      </w:pPr>
    </w:p>
    <w:p w14:paraId="6C448407" w14:textId="77777777" w:rsidR="00E225E2" w:rsidRDefault="00E225E2">
      <w:pPr>
        <w:jc w:val="center"/>
        <w:rPr>
          <w:sz w:val="17"/>
        </w:rPr>
        <w:sectPr w:rsidR="00E225E2">
          <w:headerReference w:type="default" r:id="rId91"/>
          <w:pgSz w:w="16840" w:h="11910" w:orient="landscape"/>
          <w:pgMar w:top="1020" w:right="800" w:bottom="1640" w:left="580" w:header="0" w:footer="1451" w:gutter="0"/>
          <w:cols w:space="720"/>
        </w:sectPr>
      </w:pPr>
    </w:p>
    <w:p w14:paraId="1B89DF8E" w14:textId="77777777" w:rsidR="00E225E2" w:rsidRDefault="00E225E2">
      <w:pPr>
        <w:pStyle w:val="BodyText"/>
        <w:spacing w:before="1"/>
        <w:rPr>
          <w:sz w:val="2"/>
        </w:rPr>
      </w:pPr>
    </w:p>
    <w:tbl>
      <w:tblPr>
        <w:tblW w:w="0" w:type="auto"/>
        <w:tblInd w:w="3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173AC67A" w14:textId="77777777">
        <w:trPr>
          <w:trHeight w:val="1000"/>
        </w:trPr>
        <w:tc>
          <w:tcPr>
            <w:tcW w:w="2941" w:type="dxa"/>
            <w:vMerge w:val="restart"/>
            <w:tcBorders>
              <w:left w:val="single" w:sz="18" w:space="0" w:color="000000"/>
              <w:right w:val="single" w:sz="18" w:space="0" w:color="000000"/>
            </w:tcBorders>
          </w:tcPr>
          <w:p w14:paraId="13520A5A" w14:textId="77777777" w:rsidR="00E225E2" w:rsidRDefault="00E225E2">
            <w:pPr>
              <w:pStyle w:val="TableParagraph"/>
              <w:ind w:left="0"/>
              <w:rPr>
                <w:rFonts w:ascii="Times New Roman"/>
                <w:sz w:val="18"/>
              </w:rPr>
            </w:pPr>
          </w:p>
        </w:tc>
        <w:tc>
          <w:tcPr>
            <w:tcW w:w="2941" w:type="dxa"/>
            <w:tcBorders>
              <w:left w:val="single" w:sz="18" w:space="0" w:color="000000"/>
              <w:right w:val="single" w:sz="18" w:space="0" w:color="000000"/>
            </w:tcBorders>
          </w:tcPr>
          <w:p w14:paraId="4D63E846" w14:textId="77777777" w:rsidR="00E225E2" w:rsidRDefault="00E225E2">
            <w:pPr>
              <w:pStyle w:val="TableParagraph"/>
              <w:ind w:left="0"/>
              <w:rPr>
                <w:rFonts w:ascii="Times New Roman"/>
                <w:sz w:val="18"/>
              </w:rPr>
            </w:pPr>
          </w:p>
        </w:tc>
        <w:tc>
          <w:tcPr>
            <w:tcW w:w="5762" w:type="dxa"/>
            <w:tcBorders>
              <w:left w:val="single" w:sz="18" w:space="0" w:color="000000"/>
              <w:right w:val="single" w:sz="18" w:space="0" w:color="000000"/>
            </w:tcBorders>
          </w:tcPr>
          <w:p w14:paraId="0CD2AD82" w14:textId="77777777" w:rsidR="00E225E2" w:rsidRDefault="00E073C2">
            <w:pPr>
              <w:pStyle w:val="TableParagraph"/>
              <w:spacing w:line="360" w:lineRule="auto"/>
              <w:ind w:left="805"/>
              <w:rPr>
                <w:sz w:val="19"/>
              </w:rPr>
            </w:pPr>
            <w:r>
              <w:rPr>
                <w:sz w:val="19"/>
              </w:rPr>
              <w:t>employment</w:t>
            </w:r>
            <w:r>
              <w:rPr>
                <w:spacing w:val="40"/>
                <w:sz w:val="19"/>
              </w:rPr>
              <w:t xml:space="preserve"> </w:t>
            </w:r>
            <w:r>
              <w:rPr>
                <w:sz w:val="19"/>
              </w:rPr>
              <w:t>opportunities</w:t>
            </w:r>
            <w:r>
              <w:rPr>
                <w:spacing w:val="40"/>
                <w:sz w:val="19"/>
              </w:rPr>
              <w:t xml:space="preserve"> </w:t>
            </w:r>
            <w:r>
              <w:rPr>
                <w:sz w:val="19"/>
              </w:rPr>
              <w:t>in</w:t>
            </w:r>
            <w:r>
              <w:rPr>
                <w:spacing w:val="40"/>
                <w:sz w:val="19"/>
              </w:rPr>
              <w:t xml:space="preserve"> </w:t>
            </w:r>
            <w:r>
              <w:rPr>
                <w:sz w:val="19"/>
              </w:rPr>
              <w:t>the</w:t>
            </w:r>
            <w:r>
              <w:rPr>
                <w:spacing w:val="40"/>
                <w:sz w:val="19"/>
              </w:rPr>
              <w:t xml:space="preserve"> </w:t>
            </w:r>
            <w:r>
              <w:rPr>
                <w:sz w:val="19"/>
              </w:rPr>
              <w:t>local</w:t>
            </w:r>
            <w:r>
              <w:rPr>
                <w:spacing w:val="40"/>
                <w:sz w:val="19"/>
              </w:rPr>
              <w:t xml:space="preserve"> </w:t>
            </w:r>
            <w:r>
              <w:rPr>
                <w:sz w:val="19"/>
              </w:rPr>
              <w:t>area,</w:t>
            </w:r>
            <w:r>
              <w:rPr>
                <w:spacing w:val="40"/>
                <w:sz w:val="19"/>
              </w:rPr>
              <w:t xml:space="preserve"> </w:t>
            </w:r>
            <w:r>
              <w:rPr>
                <w:sz w:val="19"/>
              </w:rPr>
              <w:t>and</w:t>
            </w:r>
            <w:r>
              <w:rPr>
                <w:spacing w:val="40"/>
                <w:sz w:val="19"/>
              </w:rPr>
              <w:t xml:space="preserve"> </w:t>
            </w:r>
            <w:r>
              <w:rPr>
                <w:sz w:val="19"/>
              </w:rPr>
              <w:t>only</w:t>
            </w:r>
            <w:r>
              <w:rPr>
                <w:spacing w:val="80"/>
                <w:sz w:val="19"/>
              </w:rPr>
              <w:t xml:space="preserve"> </w:t>
            </w:r>
            <w:r>
              <w:rPr>
                <w:sz w:val="19"/>
              </w:rPr>
              <w:t>suitable</w:t>
            </w:r>
            <w:r>
              <w:rPr>
                <w:spacing w:val="79"/>
                <w:w w:val="150"/>
                <w:sz w:val="19"/>
              </w:rPr>
              <w:t xml:space="preserve"> </w:t>
            </w:r>
            <w:r>
              <w:rPr>
                <w:sz w:val="19"/>
              </w:rPr>
              <w:t>qualified</w:t>
            </w:r>
            <w:r>
              <w:rPr>
                <w:spacing w:val="79"/>
                <w:w w:val="150"/>
                <w:sz w:val="19"/>
              </w:rPr>
              <w:t xml:space="preserve"> </w:t>
            </w:r>
            <w:r>
              <w:rPr>
                <w:sz w:val="19"/>
              </w:rPr>
              <w:t>candidates</w:t>
            </w:r>
            <w:r>
              <w:rPr>
                <w:spacing w:val="29"/>
                <w:sz w:val="19"/>
              </w:rPr>
              <w:t xml:space="preserve">  </w:t>
            </w:r>
            <w:r>
              <w:rPr>
                <w:sz w:val="19"/>
              </w:rPr>
              <w:t>in</w:t>
            </w:r>
            <w:r>
              <w:rPr>
                <w:spacing w:val="79"/>
                <w:w w:val="150"/>
                <w:sz w:val="19"/>
              </w:rPr>
              <w:t xml:space="preserve"> </w:t>
            </w:r>
            <w:r>
              <w:rPr>
                <w:sz w:val="19"/>
              </w:rPr>
              <w:t>project</w:t>
            </w:r>
            <w:r>
              <w:rPr>
                <w:spacing w:val="76"/>
                <w:w w:val="150"/>
                <w:sz w:val="19"/>
              </w:rPr>
              <w:t xml:space="preserve"> </w:t>
            </w:r>
            <w:r>
              <w:rPr>
                <w:spacing w:val="-2"/>
                <w:sz w:val="19"/>
              </w:rPr>
              <w:t>management</w:t>
            </w:r>
          </w:p>
          <w:p w14:paraId="0957132C" w14:textId="77777777" w:rsidR="00E225E2" w:rsidRDefault="00E073C2">
            <w:pPr>
              <w:pStyle w:val="TableParagraph"/>
              <w:spacing w:line="222" w:lineRule="exact"/>
              <w:ind w:left="805"/>
              <w:rPr>
                <w:sz w:val="19"/>
              </w:rPr>
            </w:pPr>
            <w:r>
              <w:rPr>
                <w:w w:val="105"/>
                <w:sz w:val="19"/>
              </w:rPr>
              <w:t>activities</w:t>
            </w:r>
            <w:r>
              <w:rPr>
                <w:spacing w:val="-5"/>
                <w:w w:val="105"/>
                <w:sz w:val="19"/>
              </w:rPr>
              <w:t xml:space="preserve"> </w:t>
            </w:r>
            <w:r>
              <w:rPr>
                <w:w w:val="105"/>
                <w:sz w:val="19"/>
              </w:rPr>
              <w:t>should</w:t>
            </w:r>
            <w:r>
              <w:rPr>
                <w:spacing w:val="-4"/>
                <w:w w:val="105"/>
                <w:sz w:val="19"/>
              </w:rPr>
              <w:t xml:space="preserve"> </w:t>
            </w:r>
            <w:r>
              <w:rPr>
                <w:w w:val="105"/>
                <w:sz w:val="19"/>
              </w:rPr>
              <w:t>be</w:t>
            </w:r>
            <w:r>
              <w:rPr>
                <w:spacing w:val="-5"/>
                <w:w w:val="105"/>
                <w:sz w:val="19"/>
              </w:rPr>
              <w:t xml:space="preserve"> </w:t>
            </w:r>
            <w:r>
              <w:rPr>
                <w:spacing w:val="-2"/>
                <w:w w:val="105"/>
                <w:sz w:val="19"/>
              </w:rPr>
              <w:t>used.</w:t>
            </w:r>
          </w:p>
        </w:tc>
        <w:tc>
          <w:tcPr>
            <w:tcW w:w="3370" w:type="dxa"/>
            <w:tcBorders>
              <w:left w:val="single" w:sz="18" w:space="0" w:color="000000"/>
              <w:right w:val="single" w:sz="18" w:space="0" w:color="000000"/>
            </w:tcBorders>
          </w:tcPr>
          <w:p w14:paraId="6C872246" w14:textId="77777777" w:rsidR="00E225E2" w:rsidRDefault="00E225E2">
            <w:pPr>
              <w:pStyle w:val="TableParagraph"/>
              <w:ind w:left="0"/>
              <w:rPr>
                <w:rFonts w:ascii="Times New Roman"/>
                <w:sz w:val="18"/>
              </w:rPr>
            </w:pPr>
          </w:p>
        </w:tc>
      </w:tr>
      <w:tr w:rsidR="00E225E2" w14:paraId="700566B4" w14:textId="77777777">
        <w:trPr>
          <w:trHeight w:val="1002"/>
        </w:trPr>
        <w:tc>
          <w:tcPr>
            <w:tcW w:w="2941" w:type="dxa"/>
            <w:vMerge/>
            <w:tcBorders>
              <w:top w:val="nil"/>
              <w:left w:val="single" w:sz="18" w:space="0" w:color="000000"/>
              <w:right w:val="single" w:sz="18" w:space="0" w:color="000000"/>
            </w:tcBorders>
          </w:tcPr>
          <w:p w14:paraId="44DCF14A" w14:textId="77777777" w:rsidR="00E225E2" w:rsidRDefault="00E225E2">
            <w:pPr>
              <w:rPr>
                <w:sz w:val="2"/>
                <w:szCs w:val="2"/>
              </w:rPr>
            </w:pPr>
          </w:p>
        </w:tc>
        <w:tc>
          <w:tcPr>
            <w:tcW w:w="2941" w:type="dxa"/>
            <w:tcBorders>
              <w:left w:val="single" w:sz="18" w:space="0" w:color="000000"/>
              <w:right w:val="single" w:sz="18" w:space="0" w:color="000000"/>
            </w:tcBorders>
          </w:tcPr>
          <w:p w14:paraId="6B217BD9" w14:textId="77777777" w:rsidR="00E225E2" w:rsidRDefault="00E073C2">
            <w:pPr>
              <w:pStyle w:val="TableParagraph"/>
              <w:tabs>
                <w:tab w:val="left" w:pos="960"/>
                <w:tab w:val="left" w:pos="1778"/>
              </w:tabs>
              <w:spacing w:line="222" w:lineRule="exact"/>
              <w:ind w:left="103"/>
              <w:rPr>
                <w:sz w:val="19"/>
              </w:rPr>
            </w:pPr>
            <w:r>
              <w:rPr>
                <w:spacing w:val="-2"/>
                <w:sz w:val="19"/>
              </w:rPr>
              <w:t>Waged</w:t>
            </w:r>
            <w:r>
              <w:rPr>
                <w:sz w:val="19"/>
              </w:rPr>
              <w:tab/>
            </w:r>
            <w:r>
              <w:rPr>
                <w:spacing w:val="-2"/>
                <w:sz w:val="19"/>
              </w:rPr>
              <w:t>labour/</w:t>
            </w:r>
            <w:r>
              <w:rPr>
                <w:sz w:val="19"/>
              </w:rPr>
              <w:tab/>
            </w:r>
            <w:r>
              <w:rPr>
                <w:spacing w:val="-2"/>
                <w:sz w:val="19"/>
              </w:rPr>
              <w:t>employment</w:t>
            </w:r>
          </w:p>
          <w:p w14:paraId="7E99171C" w14:textId="77777777" w:rsidR="00E225E2" w:rsidRDefault="00E073C2">
            <w:pPr>
              <w:pStyle w:val="TableParagraph"/>
              <w:tabs>
                <w:tab w:val="left" w:pos="1050"/>
                <w:tab w:val="left" w:pos="1630"/>
                <w:tab w:val="left" w:pos="2686"/>
              </w:tabs>
              <w:spacing w:before="6" w:line="330" w:lineRule="atLeast"/>
              <w:ind w:left="103" w:right="58"/>
              <w:rPr>
                <w:sz w:val="19"/>
              </w:rPr>
            </w:pPr>
            <w:r>
              <w:rPr>
                <w:spacing w:val="-2"/>
                <w:sz w:val="19"/>
              </w:rPr>
              <w:t>creation</w:t>
            </w:r>
            <w:r>
              <w:rPr>
                <w:sz w:val="19"/>
              </w:rPr>
              <w:tab/>
            </w:r>
            <w:r>
              <w:rPr>
                <w:spacing w:val="-4"/>
                <w:sz w:val="19"/>
              </w:rPr>
              <w:t>and</w:t>
            </w:r>
            <w:r>
              <w:rPr>
                <w:sz w:val="19"/>
              </w:rPr>
              <w:tab/>
            </w:r>
            <w:r>
              <w:rPr>
                <w:spacing w:val="-2"/>
                <w:sz w:val="19"/>
              </w:rPr>
              <w:t>decrease</w:t>
            </w:r>
            <w:r>
              <w:rPr>
                <w:sz w:val="19"/>
              </w:rPr>
              <w:tab/>
            </w:r>
            <w:r>
              <w:rPr>
                <w:spacing w:val="-10"/>
                <w:sz w:val="19"/>
              </w:rPr>
              <w:t>in</w:t>
            </w:r>
            <w:r>
              <w:rPr>
                <w:sz w:val="19"/>
              </w:rPr>
              <w:t xml:space="preserve"> </w:t>
            </w:r>
            <w:r>
              <w:rPr>
                <w:spacing w:val="-2"/>
                <w:sz w:val="19"/>
              </w:rPr>
              <w:t>unemployment</w:t>
            </w:r>
          </w:p>
        </w:tc>
        <w:tc>
          <w:tcPr>
            <w:tcW w:w="5762" w:type="dxa"/>
            <w:tcBorders>
              <w:left w:val="single" w:sz="18" w:space="0" w:color="000000"/>
              <w:right w:val="single" w:sz="18" w:space="0" w:color="000000"/>
            </w:tcBorders>
          </w:tcPr>
          <w:p w14:paraId="521880EF" w14:textId="77777777" w:rsidR="00E225E2" w:rsidRDefault="00E073C2">
            <w:pPr>
              <w:pStyle w:val="TableParagraph"/>
              <w:numPr>
                <w:ilvl w:val="0"/>
                <w:numId w:val="24"/>
              </w:numPr>
              <w:tabs>
                <w:tab w:val="left" w:pos="805"/>
              </w:tabs>
              <w:spacing w:before="3" w:line="355" w:lineRule="auto"/>
              <w:ind w:right="57"/>
              <w:rPr>
                <w:sz w:val="19"/>
              </w:rPr>
            </w:pPr>
            <w:r>
              <w:rPr>
                <w:w w:val="105"/>
                <w:sz w:val="19"/>
              </w:rPr>
              <w:t>Local</w:t>
            </w:r>
            <w:r>
              <w:rPr>
                <w:spacing w:val="35"/>
                <w:w w:val="105"/>
                <w:sz w:val="19"/>
              </w:rPr>
              <w:t xml:space="preserve"> </w:t>
            </w:r>
            <w:r>
              <w:rPr>
                <w:w w:val="105"/>
                <w:sz w:val="19"/>
              </w:rPr>
              <w:t>contractors</w:t>
            </w:r>
            <w:r>
              <w:rPr>
                <w:spacing w:val="36"/>
                <w:w w:val="105"/>
                <w:sz w:val="19"/>
              </w:rPr>
              <w:t xml:space="preserve"> </w:t>
            </w:r>
            <w:r>
              <w:rPr>
                <w:w w:val="105"/>
                <w:sz w:val="19"/>
              </w:rPr>
              <w:t>and</w:t>
            </w:r>
            <w:r>
              <w:rPr>
                <w:spacing w:val="36"/>
                <w:w w:val="105"/>
                <w:sz w:val="19"/>
              </w:rPr>
              <w:t xml:space="preserve"> </w:t>
            </w:r>
            <w:r>
              <w:rPr>
                <w:w w:val="105"/>
                <w:sz w:val="19"/>
              </w:rPr>
              <w:t>suppliers</w:t>
            </w:r>
            <w:r>
              <w:rPr>
                <w:spacing w:val="38"/>
                <w:w w:val="105"/>
                <w:sz w:val="19"/>
              </w:rPr>
              <w:t xml:space="preserve"> </w:t>
            </w:r>
            <w:r>
              <w:rPr>
                <w:w w:val="105"/>
                <w:sz w:val="19"/>
              </w:rPr>
              <w:t>to</w:t>
            </w:r>
            <w:r>
              <w:rPr>
                <w:spacing w:val="36"/>
                <w:w w:val="105"/>
                <w:sz w:val="19"/>
              </w:rPr>
              <w:t xml:space="preserve"> </w:t>
            </w:r>
            <w:r>
              <w:rPr>
                <w:w w:val="105"/>
                <w:sz w:val="19"/>
              </w:rPr>
              <w:t>be</w:t>
            </w:r>
            <w:r>
              <w:rPr>
                <w:spacing w:val="35"/>
                <w:w w:val="105"/>
                <w:sz w:val="19"/>
              </w:rPr>
              <w:t xml:space="preserve"> </w:t>
            </w:r>
            <w:r>
              <w:rPr>
                <w:w w:val="105"/>
                <w:sz w:val="19"/>
              </w:rPr>
              <w:t>used</w:t>
            </w:r>
            <w:r>
              <w:rPr>
                <w:spacing w:val="36"/>
                <w:w w:val="105"/>
                <w:sz w:val="19"/>
              </w:rPr>
              <w:t xml:space="preserve"> </w:t>
            </w:r>
            <w:r>
              <w:rPr>
                <w:w w:val="105"/>
                <w:sz w:val="19"/>
              </w:rPr>
              <w:t>during</w:t>
            </w:r>
            <w:r>
              <w:rPr>
                <w:spacing w:val="32"/>
                <w:w w:val="105"/>
                <w:sz w:val="19"/>
              </w:rPr>
              <w:t xml:space="preserve"> </w:t>
            </w:r>
            <w:r>
              <w:rPr>
                <w:w w:val="105"/>
                <w:sz w:val="19"/>
              </w:rPr>
              <w:t>the construction phase as far as possible.</w:t>
            </w:r>
          </w:p>
        </w:tc>
        <w:tc>
          <w:tcPr>
            <w:tcW w:w="3370" w:type="dxa"/>
            <w:tcBorders>
              <w:left w:val="single" w:sz="18" w:space="0" w:color="000000"/>
              <w:right w:val="single" w:sz="18" w:space="0" w:color="000000"/>
            </w:tcBorders>
          </w:tcPr>
          <w:p w14:paraId="11174318" w14:textId="77777777" w:rsidR="00E225E2" w:rsidRDefault="00E225E2">
            <w:pPr>
              <w:pStyle w:val="TableParagraph"/>
              <w:spacing w:before="11"/>
              <w:ind w:left="0"/>
              <w:rPr>
                <w:sz w:val="19"/>
              </w:rPr>
            </w:pPr>
          </w:p>
          <w:p w14:paraId="4475A345" w14:textId="77777777" w:rsidR="00E225E2" w:rsidRDefault="00E073C2">
            <w:pPr>
              <w:pStyle w:val="TableParagraph"/>
              <w:ind w:left="105"/>
              <w:rPr>
                <w:sz w:val="19"/>
              </w:rPr>
            </w:pPr>
            <w:r>
              <w:rPr>
                <w:w w:val="110"/>
                <w:sz w:val="19"/>
              </w:rPr>
              <w:t>BPLM,</w:t>
            </w:r>
            <w:r>
              <w:rPr>
                <w:spacing w:val="63"/>
                <w:w w:val="110"/>
                <w:sz w:val="19"/>
              </w:rPr>
              <w:t xml:space="preserve"> </w:t>
            </w:r>
            <w:r>
              <w:rPr>
                <w:spacing w:val="-2"/>
                <w:w w:val="110"/>
                <w:sz w:val="19"/>
              </w:rPr>
              <w:t>Contractor</w:t>
            </w:r>
          </w:p>
        </w:tc>
      </w:tr>
      <w:tr w:rsidR="00E225E2" w14:paraId="717ACBED" w14:textId="77777777">
        <w:trPr>
          <w:trHeight w:val="433"/>
        </w:trPr>
        <w:tc>
          <w:tcPr>
            <w:tcW w:w="15014" w:type="dxa"/>
            <w:gridSpan w:val="4"/>
            <w:tcBorders>
              <w:left w:val="single" w:sz="18" w:space="0" w:color="000000"/>
              <w:right w:val="single" w:sz="18" w:space="0" w:color="000000"/>
            </w:tcBorders>
          </w:tcPr>
          <w:p w14:paraId="1A420306" w14:textId="77777777" w:rsidR="00E225E2" w:rsidRDefault="00E073C2">
            <w:pPr>
              <w:pStyle w:val="TableParagraph"/>
              <w:spacing w:before="4"/>
              <w:ind w:left="6534"/>
              <w:rPr>
                <w:i/>
                <w:sz w:val="21"/>
              </w:rPr>
            </w:pPr>
            <w:r>
              <w:rPr>
                <w:i/>
                <w:color w:val="548CD4"/>
                <w:sz w:val="21"/>
              </w:rPr>
              <w:t>3.2.2</w:t>
            </w:r>
            <w:r>
              <w:rPr>
                <w:i/>
                <w:color w:val="548CD4"/>
                <w:spacing w:val="9"/>
                <w:sz w:val="21"/>
              </w:rPr>
              <w:t xml:space="preserve"> </w:t>
            </w:r>
            <w:r>
              <w:rPr>
                <w:i/>
                <w:color w:val="548CD4"/>
                <w:sz w:val="21"/>
              </w:rPr>
              <w:t>Operation</w:t>
            </w:r>
            <w:r>
              <w:rPr>
                <w:i/>
                <w:color w:val="548CD4"/>
                <w:spacing w:val="11"/>
                <w:sz w:val="21"/>
              </w:rPr>
              <w:t xml:space="preserve"> </w:t>
            </w:r>
            <w:r>
              <w:rPr>
                <w:i/>
                <w:color w:val="548CD4"/>
                <w:spacing w:val="-2"/>
                <w:sz w:val="21"/>
              </w:rPr>
              <w:t>Phase</w:t>
            </w:r>
          </w:p>
        </w:tc>
      </w:tr>
      <w:tr w:rsidR="00E225E2" w14:paraId="47219193" w14:textId="77777777">
        <w:trPr>
          <w:trHeight w:val="3266"/>
        </w:trPr>
        <w:tc>
          <w:tcPr>
            <w:tcW w:w="15014" w:type="dxa"/>
            <w:gridSpan w:val="4"/>
            <w:tcBorders>
              <w:left w:val="single" w:sz="18" w:space="0" w:color="000000"/>
              <w:right w:val="single" w:sz="18" w:space="0" w:color="000000"/>
            </w:tcBorders>
            <w:shd w:val="clear" w:color="auto" w:fill="D8D8D8"/>
          </w:tcPr>
          <w:p w14:paraId="0EEE3FA2" w14:textId="77777777" w:rsidR="00E225E2" w:rsidRDefault="00E073C2">
            <w:pPr>
              <w:pStyle w:val="TableParagraph"/>
              <w:numPr>
                <w:ilvl w:val="3"/>
                <w:numId w:val="23"/>
              </w:numPr>
              <w:tabs>
                <w:tab w:val="left" w:pos="694"/>
              </w:tabs>
              <w:spacing w:before="4"/>
              <w:ind w:left="694" w:hanging="590"/>
              <w:rPr>
                <w:sz w:val="19"/>
              </w:rPr>
            </w:pPr>
            <w:r>
              <w:rPr>
                <w:color w:val="215767"/>
                <w:spacing w:val="-2"/>
                <w:sz w:val="19"/>
              </w:rPr>
              <w:t>Vegetation</w:t>
            </w:r>
          </w:p>
          <w:p w14:paraId="650BD921" w14:textId="77777777" w:rsidR="00E225E2" w:rsidRDefault="00E073C2">
            <w:pPr>
              <w:pStyle w:val="TableParagraph"/>
              <w:spacing w:before="180"/>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1295B86F" w14:textId="77777777" w:rsidR="00E225E2" w:rsidRDefault="00E073C2">
            <w:pPr>
              <w:pStyle w:val="TableParagraph"/>
              <w:numPr>
                <w:ilvl w:val="4"/>
                <w:numId w:val="23"/>
              </w:numPr>
              <w:tabs>
                <w:tab w:val="left" w:pos="805"/>
              </w:tabs>
              <w:spacing w:before="101"/>
              <w:ind w:hanging="350"/>
              <w:rPr>
                <w:sz w:val="19"/>
              </w:rPr>
            </w:pPr>
            <w:r>
              <w:rPr>
                <w:sz w:val="19"/>
              </w:rPr>
              <w:t>To</w:t>
            </w:r>
            <w:r>
              <w:rPr>
                <w:spacing w:val="28"/>
                <w:sz w:val="19"/>
              </w:rPr>
              <w:t xml:space="preserve"> </w:t>
            </w:r>
            <w:r>
              <w:rPr>
                <w:sz w:val="19"/>
              </w:rPr>
              <w:t>minimize</w:t>
            </w:r>
            <w:r>
              <w:rPr>
                <w:spacing w:val="31"/>
                <w:sz w:val="19"/>
              </w:rPr>
              <w:t xml:space="preserve"> </w:t>
            </w:r>
            <w:r>
              <w:rPr>
                <w:sz w:val="19"/>
              </w:rPr>
              <w:t>damage</w:t>
            </w:r>
            <w:r>
              <w:rPr>
                <w:spacing w:val="29"/>
                <w:sz w:val="19"/>
              </w:rPr>
              <w:t xml:space="preserve"> </w:t>
            </w:r>
            <w:r>
              <w:rPr>
                <w:sz w:val="19"/>
              </w:rPr>
              <w:t>to</w:t>
            </w:r>
            <w:r>
              <w:rPr>
                <w:spacing w:val="29"/>
                <w:sz w:val="19"/>
              </w:rPr>
              <w:t xml:space="preserve"> </w:t>
            </w:r>
            <w:r>
              <w:rPr>
                <w:spacing w:val="-2"/>
                <w:sz w:val="19"/>
              </w:rPr>
              <w:t>vegetation;</w:t>
            </w:r>
          </w:p>
          <w:p w14:paraId="14D12DF4" w14:textId="77777777" w:rsidR="00E225E2" w:rsidRDefault="00E073C2">
            <w:pPr>
              <w:pStyle w:val="TableParagraph"/>
              <w:numPr>
                <w:ilvl w:val="4"/>
                <w:numId w:val="23"/>
              </w:numPr>
              <w:tabs>
                <w:tab w:val="left" w:pos="805"/>
              </w:tabs>
              <w:spacing w:before="209"/>
              <w:ind w:hanging="350"/>
              <w:rPr>
                <w:sz w:val="19"/>
              </w:rPr>
            </w:pPr>
            <w:r>
              <w:rPr>
                <w:sz w:val="19"/>
              </w:rPr>
              <w:t>To</w:t>
            </w:r>
            <w:r>
              <w:rPr>
                <w:spacing w:val="14"/>
                <w:sz w:val="19"/>
              </w:rPr>
              <w:t xml:space="preserve"> </w:t>
            </w:r>
            <w:r>
              <w:rPr>
                <w:sz w:val="19"/>
              </w:rPr>
              <w:t>minimize</w:t>
            </w:r>
            <w:r>
              <w:rPr>
                <w:spacing w:val="17"/>
                <w:sz w:val="19"/>
              </w:rPr>
              <w:t xml:space="preserve"> </w:t>
            </w:r>
            <w:r>
              <w:rPr>
                <w:sz w:val="19"/>
              </w:rPr>
              <w:t>possibility</w:t>
            </w:r>
            <w:r>
              <w:rPr>
                <w:spacing w:val="11"/>
                <w:sz w:val="19"/>
              </w:rPr>
              <w:t xml:space="preserve"> </w:t>
            </w:r>
            <w:r>
              <w:rPr>
                <w:sz w:val="19"/>
              </w:rPr>
              <w:t>of</w:t>
            </w:r>
            <w:r>
              <w:rPr>
                <w:spacing w:val="19"/>
                <w:sz w:val="19"/>
              </w:rPr>
              <w:t xml:space="preserve"> </w:t>
            </w:r>
            <w:r>
              <w:rPr>
                <w:sz w:val="19"/>
              </w:rPr>
              <w:t>erosion</w:t>
            </w:r>
            <w:r>
              <w:rPr>
                <w:spacing w:val="16"/>
                <w:sz w:val="19"/>
              </w:rPr>
              <w:t xml:space="preserve"> </w:t>
            </w:r>
            <w:r>
              <w:rPr>
                <w:sz w:val="19"/>
              </w:rPr>
              <w:t>due</w:t>
            </w:r>
            <w:r>
              <w:rPr>
                <w:spacing w:val="18"/>
                <w:sz w:val="19"/>
              </w:rPr>
              <w:t xml:space="preserve"> </w:t>
            </w:r>
            <w:r>
              <w:rPr>
                <w:sz w:val="19"/>
              </w:rPr>
              <w:t>to</w:t>
            </w:r>
            <w:r>
              <w:rPr>
                <w:spacing w:val="15"/>
                <w:sz w:val="19"/>
              </w:rPr>
              <w:t xml:space="preserve"> </w:t>
            </w:r>
            <w:r>
              <w:rPr>
                <w:sz w:val="19"/>
              </w:rPr>
              <w:t>removal</w:t>
            </w:r>
            <w:r>
              <w:rPr>
                <w:spacing w:val="17"/>
                <w:sz w:val="19"/>
              </w:rPr>
              <w:t xml:space="preserve"> </w:t>
            </w:r>
            <w:r>
              <w:rPr>
                <w:sz w:val="19"/>
              </w:rPr>
              <w:t>of</w:t>
            </w:r>
            <w:r>
              <w:rPr>
                <w:spacing w:val="19"/>
                <w:sz w:val="19"/>
              </w:rPr>
              <w:t xml:space="preserve"> </w:t>
            </w:r>
            <w:r>
              <w:rPr>
                <w:spacing w:val="-2"/>
                <w:sz w:val="19"/>
              </w:rPr>
              <w:t>vegetation/grass;</w:t>
            </w:r>
          </w:p>
          <w:p w14:paraId="37DCA2E3" w14:textId="77777777" w:rsidR="00E225E2" w:rsidRDefault="00E073C2">
            <w:pPr>
              <w:pStyle w:val="TableParagraph"/>
              <w:numPr>
                <w:ilvl w:val="4"/>
                <w:numId w:val="23"/>
              </w:numPr>
              <w:tabs>
                <w:tab w:val="left" w:pos="805"/>
              </w:tabs>
              <w:spacing w:before="212"/>
              <w:ind w:hanging="350"/>
              <w:rPr>
                <w:sz w:val="19"/>
              </w:rPr>
            </w:pPr>
            <w:r>
              <w:rPr>
                <w:w w:val="105"/>
                <w:sz w:val="19"/>
              </w:rPr>
              <w:t>To</w:t>
            </w:r>
            <w:r>
              <w:rPr>
                <w:spacing w:val="-2"/>
                <w:w w:val="105"/>
                <w:sz w:val="19"/>
              </w:rPr>
              <w:t xml:space="preserve"> </w:t>
            </w:r>
            <w:r>
              <w:rPr>
                <w:w w:val="105"/>
                <w:sz w:val="19"/>
              </w:rPr>
              <w:t>ensure</w:t>
            </w:r>
            <w:r>
              <w:rPr>
                <w:spacing w:val="-3"/>
                <w:w w:val="105"/>
                <w:sz w:val="19"/>
              </w:rPr>
              <w:t xml:space="preserve"> </w:t>
            </w:r>
            <w:r>
              <w:rPr>
                <w:w w:val="105"/>
                <w:sz w:val="19"/>
              </w:rPr>
              <w:t>alien</w:t>
            </w:r>
            <w:r>
              <w:rPr>
                <w:spacing w:val="-2"/>
                <w:w w:val="105"/>
                <w:sz w:val="19"/>
              </w:rPr>
              <w:t xml:space="preserve"> </w:t>
            </w:r>
            <w:r>
              <w:rPr>
                <w:w w:val="105"/>
                <w:sz w:val="19"/>
              </w:rPr>
              <w:t>plants</w:t>
            </w:r>
            <w:r>
              <w:rPr>
                <w:spacing w:val="3"/>
                <w:w w:val="105"/>
                <w:sz w:val="19"/>
              </w:rPr>
              <w:t xml:space="preserve"> </w:t>
            </w:r>
            <w:r>
              <w:rPr>
                <w:w w:val="105"/>
                <w:sz w:val="19"/>
              </w:rPr>
              <w:t>do</w:t>
            </w:r>
            <w:r>
              <w:rPr>
                <w:spacing w:val="-2"/>
                <w:w w:val="105"/>
                <w:sz w:val="19"/>
              </w:rPr>
              <w:t xml:space="preserve"> </w:t>
            </w:r>
            <w:r>
              <w:rPr>
                <w:w w:val="105"/>
                <w:sz w:val="19"/>
              </w:rPr>
              <w:t>not become dominant</w:t>
            </w:r>
            <w:r>
              <w:rPr>
                <w:spacing w:val="-1"/>
                <w:w w:val="105"/>
                <w:sz w:val="19"/>
              </w:rPr>
              <w:t xml:space="preserve"> </w:t>
            </w:r>
            <w:r>
              <w:rPr>
                <w:w w:val="105"/>
                <w:sz w:val="19"/>
              </w:rPr>
              <w:t>in</w:t>
            </w:r>
            <w:r>
              <w:rPr>
                <w:spacing w:val="-3"/>
                <w:w w:val="105"/>
                <w:sz w:val="19"/>
              </w:rPr>
              <w:t xml:space="preserve"> </w:t>
            </w:r>
            <w:r>
              <w:rPr>
                <w:w w:val="105"/>
                <w:sz w:val="19"/>
              </w:rPr>
              <w:t>the</w:t>
            </w:r>
            <w:r>
              <w:rPr>
                <w:spacing w:val="2"/>
                <w:w w:val="105"/>
                <w:sz w:val="19"/>
              </w:rPr>
              <w:t xml:space="preserve"> </w:t>
            </w:r>
            <w:r>
              <w:rPr>
                <w:w w:val="105"/>
                <w:sz w:val="19"/>
              </w:rPr>
              <w:t>project</w:t>
            </w:r>
            <w:r>
              <w:rPr>
                <w:spacing w:val="-1"/>
                <w:w w:val="105"/>
                <w:sz w:val="19"/>
              </w:rPr>
              <w:t xml:space="preserve"> </w:t>
            </w:r>
            <w:r>
              <w:rPr>
                <w:w w:val="105"/>
                <w:sz w:val="19"/>
              </w:rPr>
              <w:t>area</w:t>
            </w:r>
            <w:r>
              <w:rPr>
                <w:spacing w:val="-2"/>
                <w:w w:val="105"/>
                <w:sz w:val="19"/>
              </w:rPr>
              <w:t xml:space="preserve"> </w:t>
            </w:r>
            <w:r>
              <w:rPr>
                <w:w w:val="105"/>
                <w:sz w:val="19"/>
              </w:rPr>
              <w:t>and surrounding</w:t>
            </w:r>
            <w:r>
              <w:rPr>
                <w:spacing w:val="1"/>
                <w:w w:val="105"/>
                <w:sz w:val="19"/>
              </w:rPr>
              <w:t xml:space="preserve"> </w:t>
            </w:r>
            <w:r>
              <w:rPr>
                <w:spacing w:val="-2"/>
                <w:w w:val="105"/>
                <w:sz w:val="19"/>
              </w:rPr>
              <w:t>areas.</w:t>
            </w:r>
          </w:p>
          <w:p w14:paraId="2661AF9D" w14:textId="77777777" w:rsidR="00E225E2" w:rsidRDefault="00E073C2">
            <w:pPr>
              <w:pStyle w:val="TableParagraph"/>
              <w:spacing w:before="120"/>
              <w:ind w:left="104"/>
              <w:rPr>
                <w:rFonts w:ascii="Arial"/>
                <w:b/>
                <w:sz w:val="19"/>
              </w:rPr>
            </w:pPr>
            <w:r>
              <w:rPr>
                <w:rFonts w:ascii="Arial"/>
                <w:b/>
                <w:spacing w:val="-2"/>
                <w:sz w:val="19"/>
                <w:u w:val="single"/>
              </w:rPr>
              <w:t>Targets</w:t>
            </w:r>
          </w:p>
          <w:p w14:paraId="0C9AE903" w14:textId="77777777" w:rsidR="00E225E2" w:rsidRDefault="00E073C2">
            <w:pPr>
              <w:pStyle w:val="TableParagraph"/>
              <w:numPr>
                <w:ilvl w:val="4"/>
                <w:numId w:val="23"/>
              </w:numPr>
              <w:tabs>
                <w:tab w:val="left" w:pos="805"/>
              </w:tabs>
              <w:spacing w:before="101"/>
              <w:ind w:hanging="350"/>
              <w:rPr>
                <w:sz w:val="19"/>
              </w:rPr>
            </w:pPr>
            <w:r>
              <w:rPr>
                <w:spacing w:val="-2"/>
                <w:w w:val="105"/>
                <w:sz w:val="19"/>
              </w:rPr>
              <w:t>Rehabilitate</w:t>
            </w:r>
            <w:r>
              <w:rPr>
                <w:spacing w:val="9"/>
                <w:w w:val="110"/>
                <w:sz w:val="19"/>
              </w:rPr>
              <w:t xml:space="preserve"> </w:t>
            </w:r>
            <w:r>
              <w:rPr>
                <w:spacing w:val="-2"/>
                <w:w w:val="110"/>
                <w:sz w:val="19"/>
              </w:rPr>
              <w:t>areas.</w:t>
            </w:r>
          </w:p>
          <w:p w14:paraId="2DE9DCCD" w14:textId="77777777" w:rsidR="00E225E2" w:rsidRDefault="00E073C2">
            <w:pPr>
              <w:pStyle w:val="TableParagraph"/>
              <w:spacing w:before="120"/>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7FC86D99" w14:textId="77777777" w:rsidR="00E225E2" w:rsidRDefault="00E073C2">
            <w:pPr>
              <w:pStyle w:val="TableParagraph"/>
              <w:numPr>
                <w:ilvl w:val="4"/>
                <w:numId w:val="23"/>
              </w:numPr>
              <w:tabs>
                <w:tab w:val="left" w:pos="805"/>
              </w:tabs>
              <w:spacing w:before="116"/>
              <w:ind w:hanging="350"/>
              <w:rPr>
                <w:sz w:val="19"/>
              </w:rPr>
            </w:pPr>
            <w:r>
              <w:rPr>
                <w:sz w:val="19"/>
              </w:rPr>
              <w:t>Control</w:t>
            </w:r>
            <w:r>
              <w:rPr>
                <w:spacing w:val="21"/>
                <w:sz w:val="19"/>
              </w:rPr>
              <w:t xml:space="preserve"> </w:t>
            </w:r>
            <w:r>
              <w:rPr>
                <w:sz w:val="19"/>
              </w:rPr>
              <w:t>of</w:t>
            </w:r>
            <w:r>
              <w:rPr>
                <w:spacing w:val="26"/>
                <w:sz w:val="19"/>
              </w:rPr>
              <w:t xml:space="preserve"> </w:t>
            </w:r>
            <w:r>
              <w:rPr>
                <w:sz w:val="19"/>
              </w:rPr>
              <w:t>alien</w:t>
            </w:r>
            <w:r>
              <w:rPr>
                <w:spacing w:val="20"/>
                <w:sz w:val="19"/>
              </w:rPr>
              <w:t xml:space="preserve"> </w:t>
            </w:r>
            <w:r>
              <w:rPr>
                <w:sz w:val="19"/>
              </w:rPr>
              <w:t>vegetation</w:t>
            </w:r>
            <w:r>
              <w:rPr>
                <w:spacing w:val="23"/>
                <w:sz w:val="19"/>
              </w:rPr>
              <w:t xml:space="preserve"> </w:t>
            </w:r>
            <w:r>
              <w:rPr>
                <w:sz w:val="19"/>
              </w:rPr>
              <w:t>must</w:t>
            </w:r>
            <w:r>
              <w:rPr>
                <w:spacing w:val="23"/>
                <w:sz w:val="19"/>
              </w:rPr>
              <w:t xml:space="preserve"> </w:t>
            </w:r>
            <w:r>
              <w:rPr>
                <w:sz w:val="19"/>
              </w:rPr>
              <w:t>be</w:t>
            </w:r>
            <w:r>
              <w:rPr>
                <w:spacing w:val="24"/>
                <w:sz w:val="19"/>
              </w:rPr>
              <w:t xml:space="preserve"> </w:t>
            </w:r>
            <w:r>
              <w:rPr>
                <w:sz w:val="19"/>
              </w:rPr>
              <w:t>regularly</w:t>
            </w:r>
            <w:r>
              <w:rPr>
                <w:spacing w:val="14"/>
                <w:sz w:val="19"/>
              </w:rPr>
              <w:t xml:space="preserve"> </w:t>
            </w:r>
            <w:r>
              <w:rPr>
                <w:sz w:val="19"/>
              </w:rPr>
              <w:t>done</w:t>
            </w:r>
            <w:r>
              <w:rPr>
                <w:spacing w:val="25"/>
                <w:sz w:val="19"/>
              </w:rPr>
              <w:t xml:space="preserve"> </w:t>
            </w:r>
            <w:r>
              <w:rPr>
                <w:sz w:val="19"/>
              </w:rPr>
              <w:t>by</w:t>
            </w:r>
            <w:r>
              <w:rPr>
                <w:spacing w:val="19"/>
                <w:sz w:val="19"/>
              </w:rPr>
              <w:t xml:space="preserve"> </w:t>
            </w:r>
            <w:r>
              <w:rPr>
                <w:spacing w:val="-4"/>
                <w:sz w:val="19"/>
              </w:rPr>
              <w:t>BPLM.</w:t>
            </w:r>
          </w:p>
        </w:tc>
      </w:tr>
      <w:tr w:rsidR="00E225E2" w14:paraId="06FAE553" w14:textId="77777777">
        <w:trPr>
          <w:trHeight w:val="532"/>
        </w:trPr>
        <w:tc>
          <w:tcPr>
            <w:tcW w:w="2941" w:type="dxa"/>
            <w:tcBorders>
              <w:left w:val="single" w:sz="18" w:space="0" w:color="000000"/>
              <w:right w:val="single" w:sz="18" w:space="0" w:color="000000"/>
            </w:tcBorders>
            <w:shd w:val="clear" w:color="auto" w:fill="A5A5A5"/>
          </w:tcPr>
          <w:p w14:paraId="6DDA8C24" w14:textId="77777777" w:rsidR="00E225E2" w:rsidRDefault="00E073C2">
            <w:pPr>
              <w:pStyle w:val="TableParagraph"/>
              <w:tabs>
                <w:tab w:val="left" w:pos="1268"/>
                <w:tab w:val="left" w:pos="2148"/>
              </w:tabs>
              <w:spacing w:before="8"/>
              <w:ind w:left="104"/>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743F35D0"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left w:val="single" w:sz="18" w:space="0" w:color="000000"/>
              <w:right w:val="single" w:sz="18" w:space="0" w:color="000000"/>
            </w:tcBorders>
            <w:shd w:val="clear" w:color="auto" w:fill="A5A5A5"/>
          </w:tcPr>
          <w:p w14:paraId="38006CC4" w14:textId="77777777" w:rsidR="00E225E2" w:rsidRDefault="00E073C2">
            <w:pPr>
              <w:pStyle w:val="TableParagraph"/>
              <w:spacing w:before="8"/>
              <w:ind w:left="103"/>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left w:val="single" w:sz="18" w:space="0" w:color="000000"/>
              <w:right w:val="single" w:sz="18" w:space="0" w:color="000000"/>
            </w:tcBorders>
            <w:shd w:val="clear" w:color="auto" w:fill="A5A5A5"/>
          </w:tcPr>
          <w:p w14:paraId="03596CF4" w14:textId="77777777" w:rsidR="00E225E2" w:rsidRDefault="00E073C2">
            <w:pPr>
              <w:pStyle w:val="TableParagraph"/>
              <w:spacing w:before="8"/>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left w:val="single" w:sz="18" w:space="0" w:color="000000"/>
              <w:right w:val="single" w:sz="18" w:space="0" w:color="000000"/>
            </w:tcBorders>
            <w:shd w:val="clear" w:color="auto" w:fill="A5A5A5"/>
          </w:tcPr>
          <w:p w14:paraId="18B586A3" w14:textId="77777777" w:rsidR="00E225E2" w:rsidRDefault="00E073C2">
            <w:pPr>
              <w:pStyle w:val="TableParagraph"/>
              <w:spacing w:before="8"/>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42B3960C" w14:textId="77777777">
        <w:trPr>
          <w:trHeight w:val="1684"/>
        </w:trPr>
        <w:tc>
          <w:tcPr>
            <w:tcW w:w="2941" w:type="dxa"/>
            <w:tcBorders>
              <w:left w:val="single" w:sz="18" w:space="0" w:color="000000"/>
              <w:right w:val="single" w:sz="18" w:space="0" w:color="000000"/>
            </w:tcBorders>
          </w:tcPr>
          <w:p w14:paraId="623C46EA" w14:textId="77777777" w:rsidR="00E225E2" w:rsidRDefault="00E073C2">
            <w:pPr>
              <w:pStyle w:val="TableParagraph"/>
              <w:spacing w:line="222" w:lineRule="exact"/>
              <w:ind w:left="104"/>
              <w:rPr>
                <w:sz w:val="19"/>
              </w:rPr>
            </w:pPr>
            <w:r>
              <w:rPr>
                <w:w w:val="105"/>
                <w:sz w:val="19"/>
              </w:rPr>
              <w:t>Debushing</w:t>
            </w:r>
            <w:r>
              <w:rPr>
                <w:spacing w:val="-7"/>
                <w:w w:val="105"/>
                <w:sz w:val="19"/>
              </w:rPr>
              <w:t xml:space="preserve"> </w:t>
            </w:r>
            <w:r>
              <w:rPr>
                <w:w w:val="105"/>
                <w:sz w:val="19"/>
              </w:rPr>
              <w:t>during</w:t>
            </w:r>
            <w:r>
              <w:rPr>
                <w:spacing w:val="-6"/>
                <w:w w:val="105"/>
                <w:sz w:val="19"/>
              </w:rPr>
              <w:t xml:space="preserve"> </w:t>
            </w:r>
            <w:r>
              <w:rPr>
                <w:spacing w:val="-2"/>
                <w:w w:val="105"/>
                <w:sz w:val="19"/>
              </w:rPr>
              <w:t>maintenance</w:t>
            </w:r>
          </w:p>
        </w:tc>
        <w:tc>
          <w:tcPr>
            <w:tcW w:w="2941" w:type="dxa"/>
            <w:tcBorders>
              <w:left w:val="single" w:sz="18" w:space="0" w:color="000000"/>
              <w:right w:val="single" w:sz="18" w:space="0" w:color="000000"/>
            </w:tcBorders>
          </w:tcPr>
          <w:p w14:paraId="3D796DD4" w14:textId="77777777" w:rsidR="00E225E2" w:rsidRDefault="00E073C2">
            <w:pPr>
              <w:pStyle w:val="TableParagraph"/>
              <w:spacing w:line="222" w:lineRule="exact"/>
              <w:ind w:left="104"/>
              <w:rPr>
                <w:sz w:val="19"/>
              </w:rPr>
            </w:pPr>
            <w:r>
              <w:rPr>
                <w:w w:val="105"/>
                <w:sz w:val="19"/>
              </w:rPr>
              <w:t>Removal</w:t>
            </w:r>
            <w:r>
              <w:rPr>
                <w:spacing w:val="14"/>
                <w:w w:val="105"/>
                <w:sz w:val="19"/>
              </w:rPr>
              <w:t xml:space="preserve"> </w:t>
            </w:r>
            <w:r>
              <w:rPr>
                <w:w w:val="105"/>
                <w:sz w:val="19"/>
              </w:rPr>
              <w:t>of</w:t>
            </w:r>
            <w:r>
              <w:rPr>
                <w:spacing w:val="16"/>
                <w:w w:val="105"/>
                <w:sz w:val="19"/>
              </w:rPr>
              <w:t xml:space="preserve"> </w:t>
            </w:r>
            <w:r>
              <w:rPr>
                <w:spacing w:val="-2"/>
                <w:w w:val="105"/>
                <w:sz w:val="19"/>
              </w:rPr>
              <w:t>flora</w:t>
            </w:r>
          </w:p>
        </w:tc>
        <w:tc>
          <w:tcPr>
            <w:tcW w:w="5762" w:type="dxa"/>
            <w:tcBorders>
              <w:left w:val="single" w:sz="18" w:space="0" w:color="000000"/>
              <w:right w:val="single" w:sz="18" w:space="0" w:color="000000"/>
            </w:tcBorders>
          </w:tcPr>
          <w:p w14:paraId="76772A4A" w14:textId="77777777" w:rsidR="00E225E2" w:rsidRDefault="00E073C2">
            <w:pPr>
              <w:pStyle w:val="TableParagraph"/>
              <w:numPr>
                <w:ilvl w:val="0"/>
                <w:numId w:val="22"/>
              </w:numPr>
              <w:tabs>
                <w:tab w:val="left" w:pos="805"/>
              </w:tabs>
              <w:spacing w:before="3" w:line="357" w:lineRule="auto"/>
              <w:ind w:right="56"/>
              <w:jc w:val="both"/>
              <w:rPr>
                <w:sz w:val="19"/>
              </w:rPr>
            </w:pPr>
            <w:r>
              <w:rPr>
                <w:w w:val="105"/>
                <w:sz w:val="19"/>
              </w:rPr>
              <w:t>Selective bush clearing must take place, i.e. the entire stadium footprint should not be cleared. Indigenous vegetation which does not interfere with the safe operation</w:t>
            </w:r>
            <w:r>
              <w:rPr>
                <w:spacing w:val="20"/>
                <w:w w:val="105"/>
                <w:sz w:val="19"/>
              </w:rPr>
              <w:t xml:space="preserve"> </w:t>
            </w:r>
            <w:r>
              <w:rPr>
                <w:w w:val="105"/>
                <w:sz w:val="19"/>
              </w:rPr>
              <w:t>of</w:t>
            </w:r>
            <w:r>
              <w:rPr>
                <w:spacing w:val="22"/>
                <w:w w:val="105"/>
                <w:sz w:val="19"/>
              </w:rPr>
              <w:t xml:space="preserve"> </w:t>
            </w:r>
            <w:r>
              <w:rPr>
                <w:w w:val="105"/>
                <w:sz w:val="19"/>
              </w:rPr>
              <w:t>the</w:t>
            </w:r>
            <w:r>
              <w:rPr>
                <w:spacing w:val="19"/>
                <w:w w:val="105"/>
                <w:sz w:val="19"/>
              </w:rPr>
              <w:t xml:space="preserve"> </w:t>
            </w:r>
            <w:r>
              <w:rPr>
                <w:w w:val="105"/>
                <w:sz w:val="19"/>
              </w:rPr>
              <w:t>internal</w:t>
            </w:r>
            <w:r>
              <w:rPr>
                <w:spacing w:val="19"/>
                <w:w w:val="105"/>
                <w:sz w:val="19"/>
              </w:rPr>
              <w:t xml:space="preserve"> </w:t>
            </w:r>
            <w:r>
              <w:rPr>
                <w:w w:val="105"/>
                <w:sz w:val="19"/>
              </w:rPr>
              <w:t>access</w:t>
            </w:r>
            <w:r>
              <w:rPr>
                <w:spacing w:val="20"/>
                <w:w w:val="105"/>
                <w:sz w:val="19"/>
              </w:rPr>
              <w:t xml:space="preserve"> </w:t>
            </w:r>
            <w:r>
              <w:rPr>
                <w:w w:val="105"/>
                <w:sz w:val="19"/>
              </w:rPr>
              <w:t>roads</w:t>
            </w:r>
            <w:r>
              <w:rPr>
                <w:spacing w:val="20"/>
                <w:w w:val="105"/>
                <w:sz w:val="19"/>
              </w:rPr>
              <w:t xml:space="preserve"> </w:t>
            </w:r>
            <w:r>
              <w:rPr>
                <w:w w:val="105"/>
                <w:sz w:val="19"/>
              </w:rPr>
              <w:t>and</w:t>
            </w:r>
            <w:r>
              <w:rPr>
                <w:spacing w:val="20"/>
                <w:w w:val="105"/>
                <w:sz w:val="19"/>
              </w:rPr>
              <w:t xml:space="preserve"> </w:t>
            </w:r>
            <w:r>
              <w:rPr>
                <w:w w:val="105"/>
                <w:sz w:val="19"/>
              </w:rPr>
              <w:t>sports</w:t>
            </w:r>
            <w:r>
              <w:rPr>
                <w:spacing w:val="21"/>
                <w:w w:val="105"/>
                <w:sz w:val="19"/>
              </w:rPr>
              <w:t xml:space="preserve"> </w:t>
            </w:r>
            <w:r>
              <w:rPr>
                <w:w w:val="105"/>
                <w:sz w:val="19"/>
              </w:rPr>
              <w:t>fields</w:t>
            </w:r>
          </w:p>
          <w:p w14:paraId="549E55A3" w14:textId="77777777" w:rsidR="00E225E2" w:rsidRDefault="00E073C2">
            <w:pPr>
              <w:pStyle w:val="TableParagraph"/>
              <w:spacing w:before="4"/>
              <w:ind w:left="805"/>
              <w:jc w:val="both"/>
              <w:rPr>
                <w:sz w:val="19"/>
              </w:rPr>
            </w:pPr>
            <w:r>
              <w:rPr>
                <w:sz w:val="19"/>
              </w:rPr>
              <w:t>should</w:t>
            </w:r>
            <w:r>
              <w:rPr>
                <w:spacing w:val="16"/>
                <w:sz w:val="19"/>
              </w:rPr>
              <w:t xml:space="preserve"> </w:t>
            </w:r>
            <w:r>
              <w:rPr>
                <w:sz w:val="19"/>
              </w:rPr>
              <w:t>be</w:t>
            </w:r>
            <w:r>
              <w:rPr>
                <w:spacing w:val="21"/>
                <w:sz w:val="19"/>
              </w:rPr>
              <w:t xml:space="preserve"> </w:t>
            </w:r>
            <w:r>
              <w:rPr>
                <w:sz w:val="19"/>
              </w:rPr>
              <w:t>left</w:t>
            </w:r>
            <w:r>
              <w:rPr>
                <w:spacing w:val="18"/>
                <w:sz w:val="19"/>
              </w:rPr>
              <w:t xml:space="preserve"> </w:t>
            </w:r>
            <w:r>
              <w:rPr>
                <w:spacing w:val="-2"/>
                <w:sz w:val="19"/>
              </w:rPr>
              <w:t>undisturbed.</w:t>
            </w:r>
          </w:p>
        </w:tc>
        <w:tc>
          <w:tcPr>
            <w:tcW w:w="3370" w:type="dxa"/>
            <w:tcBorders>
              <w:left w:val="single" w:sz="18" w:space="0" w:color="000000"/>
              <w:right w:val="single" w:sz="18" w:space="0" w:color="000000"/>
            </w:tcBorders>
          </w:tcPr>
          <w:p w14:paraId="594838B0" w14:textId="77777777" w:rsidR="00E225E2" w:rsidRDefault="00E073C2">
            <w:pPr>
              <w:pStyle w:val="TableParagraph"/>
              <w:spacing w:line="222" w:lineRule="exact"/>
              <w:ind w:left="105"/>
              <w:rPr>
                <w:sz w:val="19"/>
              </w:rPr>
            </w:pPr>
            <w:r>
              <w:rPr>
                <w:spacing w:val="-4"/>
                <w:w w:val="110"/>
                <w:sz w:val="19"/>
              </w:rPr>
              <w:t>BPLM</w:t>
            </w:r>
          </w:p>
        </w:tc>
      </w:tr>
    </w:tbl>
    <w:p w14:paraId="7E902997" w14:textId="77777777" w:rsidR="00E225E2" w:rsidRDefault="00E225E2">
      <w:pPr>
        <w:pStyle w:val="BodyText"/>
      </w:pPr>
    </w:p>
    <w:p w14:paraId="7B9880E2" w14:textId="77777777" w:rsidR="00E225E2" w:rsidRDefault="00E225E2">
      <w:pPr>
        <w:pStyle w:val="BodyText"/>
      </w:pPr>
    </w:p>
    <w:p w14:paraId="143EA78F" w14:textId="34D5C671" w:rsidR="00E225E2" w:rsidRDefault="00E225E2" w:rsidP="008E68C8">
      <w:pPr>
        <w:pStyle w:val="BodyText"/>
        <w:spacing w:before="69"/>
        <w:rPr>
          <w:sz w:val="17"/>
        </w:rPr>
        <w:sectPr w:rsidR="00E225E2">
          <w:headerReference w:type="default" r:id="rId92"/>
          <w:pgSz w:w="16840" w:h="11910" w:orient="landscape"/>
          <w:pgMar w:top="1020" w:right="800" w:bottom="1640" w:left="580" w:header="0" w:footer="1451" w:gutter="0"/>
          <w:cols w:space="720"/>
        </w:sectPr>
      </w:pPr>
    </w:p>
    <w:tbl>
      <w:tblPr>
        <w:tblW w:w="0" w:type="auto"/>
        <w:tblInd w:w="1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68"/>
        <w:gridCol w:w="2941"/>
        <w:gridCol w:w="2941"/>
        <w:gridCol w:w="5762"/>
        <w:gridCol w:w="3370"/>
      </w:tblGrid>
      <w:tr w:rsidR="00E225E2" w14:paraId="451EC1B3" w14:textId="77777777">
        <w:trPr>
          <w:trHeight w:val="5857"/>
        </w:trPr>
        <w:tc>
          <w:tcPr>
            <w:tcW w:w="168" w:type="dxa"/>
            <w:vMerge w:val="restart"/>
            <w:tcBorders>
              <w:top w:val="nil"/>
              <w:left w:val="nil"/>
              <w:right w:val="single" w:sz="18" w:space="0" w:color="000000"/>
            </w:tcBorders>
          </w:tcPr>
          <w:p w14:paraId="42AEC7C8" w14:textId="77777777" w:rsidR="00E225E2" w:rsidRDefault="00E225E2">
            <w:pPr>
              <w:pStyle w:val="TableParagraph"/>
              <w:ind w:left="0"/>
              <w:rPr>
                <w:rFonts w:ascii="Times New Roman"/>
                <w:sz w:val="18"/>
              </w:rPr>
            </w:pPr>
          </w:p>
        </w:tc>
        <w:tc>
          <w:tcPr>
            <w:tcW w:w="15014" w:type="dxa"/>
            <w:gridSpan w:val="4"/>
            <w:tcBorders>
              <w:top w:val="single" w:sz="4" w:space="0" w:color="000000"/>
              <w:left w:val="single" w:sz="18" w:space="0" w:color="000000"/>
              <w:bottom w:val="single" w:sz="4" w:space="0" w:color="000000"/>
              <w:right w:val="single" w:sz="18" w:space="0" w:color="000000"/>
            </w:tcBorders>
            <w:shd w:val="clear" w:color="auto" w:fill="D8D8D8"/>
          </w:tcPr>
          <w:p w14:paraId="46330B4A" w14:textId="77777777" w:rsidR="00E225E2" w:rsidRDefault="00E073C2">
            <w:pPr>
              <w:pStyle w:val="TableParagraph"/>
              <w:numPr>
                <w:ilvl w:val="3"/>
                <w:numId w:val="21"/>
              </w:numPr>
              <w:tabs>
                <w:tab w:val="left" w:pos="693"/>
              </w:tabs>
              <w:spacing w:before="4"/>
              <w:ind w:left="693" w:hanging="590"/>
              <w:rPr>
                <w:sz w:val="19"/>
              </w:rPr>
            </w:pPr>
            <w:r>
              <w:rPr>
                <w:color w:val="215767"/>
                <w:sz w:val="19"/>
              </w:rPr>
              <w:t>Waste</w:t>
            </w:r>
            <w:r>
              <w:rPr>
                <w:color w:val="215767"/>
                <w:spacing w:val="14"/>
                <w:sz w:val="19"/>
              </w:rPr>
              <w:t xml:space="preserve"> </w:t>
            </w:r>
            <w:r>
              <w:rPr>
                <w:color w:val="215767"/>
                <w:spacing w:val="-2"/>
                <w:sz w:val="19"/>
              </w:rPr>
              <w:t>Management</w:t>
            </w:r>
          </w:p>
          <w:p w14:paraId="2F44E23C" w14:textId="77777777" w:rsidR="00E225E2" w:rsidRDefault="00E073C2">
            <w:pPr>
              <w:pStyle w:val="TableParagraph"/>
              <w:spacing w:before="180"/>
              <w:ind w:left="103"/>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00A7F529" w14:textId="77777777" w:rsidR="00E225E2" w:rsidRDefault="00E073C2">
            <w:pPr>
              <w:pStyle w:val="TableParagraph"/>
              <w:numPr>
                <w:ilvl w:val="4"/>
                <w:numId w:val="21"/>
              </w:numPr>
              <w:tabs>
                <w:tab w:val="left" w:pos="804"/>
              </w:tabs>
              <w:spacing w:before="103"/>
              <w:rPr>
                <w:sz w:val="19"/>
              </w:rPr>
            </w:pPr>
            <w:r>
              <w:rPr>
                <w:sz w:val="19"/>
              </w:rPr>
              <w:t>To</w:t>
            </w:r>
            <w:r>
              <w:rPr>
                <w:spacing w:val="28"/>
                <w:sz w:val="19"/>
              </w:rPr>
              <w:t xml:space="preserve"> </w:t>
            </w:r>
            <w:r>
              <w:rPr>
                <w:sz w:val="19"/>
              </w:rPr>
              <w:t>comply</w:t>
            </w:r>
            <w:r>
              <w:rPr>
                <w:spacing w:val="21"/>
                <w:sz w:val="19"/>
              </w:rPr>
              <w:t xml:space="preserve"> </w:t>
            </w:r>
            <w:r>
              <w:rPr>
                <w:sz w:val="19"/>
              </w:rPr>
              <w:t>with</w:t>
            </w:r>
            <w:r>
              <w:rPr>
                <w:spacing w:val="34"/>
                <w:sz w:val="19"/>
              </w:rPr>
              <w:t xml:space="preserve"> </w:t>
            </w:r>
            <w:r>
              <w:rPr>
                <w:sz w:val="19"/>
              </w:rPr>
              <w:t>waste</w:t>
            </w:r>
            <w:r>
              <w:rPr>
                <w:spacing w:val="32"/>
                <w:sz w:val="19"/>
              </w:rPr>
              <w:t xml:space="preserve"> </w:t>
            </w:r>
            <w:r>
              <w:rPr>
                <w:sz w:val="19"/>
              </w:rPr>
              <w:t>management</w:t>
            </w:r>
            <w:r>
              <w:rPr>
                <w:spacing w:val="34"/>
                <w:sz w:val="19"/>
              </w:rPr>
              <w:t xml:space="preserve"> </w:t>
            </w:r>
            <w:r>
              <w:rPr>
                <w:spacing w:val="-2"/>
                <w:sz w:val="19"/>
              </w:rPr>
              <w:t>guidelines;</w:t>
            </w:r>
          </w:p>
          <w:p w14:paraId="4674E5CF" w14:textId="77777777" w:rsidR="00E225E2" w:rsidRDefault="00E073C2">
            <w:pPr>
              <w:pStyle w:val="TableParagraph"/>
              <w:numPr>
                <w:ilvl w:val="4"/>
                <w:numId w:val="21"/>
              </w:numPr>
              <w:tabs>
                <w:tab w:val="left" w:pos="804"/>
              </w:tabs>
              <w:spacing w:before="210"/>
              <w:rPr>
                <w:sz w:val="19"/>
              </w:rPr>
            </w:pPr>
            <w:r>
              <w:rPr>
                <w:sz w:val="19"/>
              </w:rPr>
              <w:t>To</w:t>
            </w:r>
            <w:r>
              <w:rPr>
                <w:spacing w:val="12"/>
                <w:sz w:val="19"/>
              </w:rPr>
              <w:t xml:space="preserve"> </w:t>
            </w:r>
            <w:r>
              <w:rPr>
                <w:sz w:val="19"/>
              </w:rPr>
              <w:t>minimize</w:t>
            </w:r>
            <w:r>
              <w:rPr>
                <w:spacing w:val="14"/>
                <w:sz w:val="19"/>
              </w:rPr>
              <w:t xml:space="preserve"> </w:t>
            </w:r>
            <w:r>
              <w:rPr>
                <w:sz w:val="19"/>
              </w:rPr>
              <w:t>production</w:t>
            </w:r>
            <w:r>
              <w:rPr>
                <w:spacing w:val="14"/>
                <w:sz w:val="19"/>
              </w:rPr>
              <w:t xml:space="preserve"> </w:t>
            </w:r>
            <w:r>
              <w:rPr>
                <w:sz w:val="19"/>
              </w:rPr>
              <w:t>of</w:t>
            </w:r>
            <w:r>
              <w:rPr>
                <w:spacing w:val="17"/>
                <w:sz w:val="19"/>
              </w:rPr>
              <w:t xml:space="preserve"> </w:t>
            </w:r>
            <w:r>
              <w:rPr>
                <w:spacing w:val="-2"/>
                <w:sz w:val="19"/>
              </w:rPr>
              <w:t>waste;</w:t>
            </w:r>
          </w:p>
          <w:p w14:paraId="0DA10DB8" w14:textId="77777777" w:rsidR="00E225E2" w:rsidRDefault="00E073C2">
            <w:pPr>
              <w:pStyle w:val="TableParagraph"/>
              <w:numPr>
                <w:ilvl w:val="4"/>
                <w:numId w:val="21"/>
              </w:numPr>
              <w:tabs>
                <w:tab w:val="left" w:pos="804"/>
              </w:tabs>
              <w:spacing w:before="209"/>
              <w:rPr>
                <w:sz w:val="19"/>
              </w:rPr>
            </w:pPr>
            <w:r>
              <w:rPr>
                <w:w w:val="105"/>
                <w:sz w:val="19"/>
              </w:rPr>
              <w:t>To</w:t>
            </w:r>
            <w:r>
              <w:rPr>
                <w:spacing w:val="7"/>
                <w:w w:val="105"/>
                <w:sz w:val="19"/>
              </w:rPr>
              <w:t xml:space="preserve"> </w:t>
            </w:r>
            <w:r>
              <w:rPr>
                <w:w w:val="105"/>
                <w:sz w:val="19"/>
              </w:rPr>
              <w:t>keep</w:t>
            </w:r>
            <w:r>
              <w:rPr>
                <w:spacing w:val="9"/>
                <w:w w:val="105"/>
                <w:sz w:val="19"/>
              </w:rPr>
              <w:t xml:space="preserve"> </w:t>
            </w:r>
            <w:r>
              <w:rPr>
                <w:w w:val="105"/>
                <w:sz w:val="19"/>
              </w:rPr>
              <w:t>the</w:t>
            </w:r>
            <w:r>
              <w:rPr>
                <w:spacing w:val="11"/>
                <w:w w:val="105"/>
                <w:sz w:val="19"/>
              </w:rPr>
              <w:t xml:space="preserve"> </w:t>
            </w:r>
            <w:r>
              <w:rPr>
                <w:w w:val="105"/>
                <w:sz w:val="19"/>
              </w:rPr>
              <w:t>stadium</w:t>
            </w:r>
            <w:r>
              <w:rPr>
                <w:spacing w:val="12"/>
                <w:w w:val="105"/>
                <w:sz w:val="19"/>
              </w:rPr>
              <w:t xml:space="preserve"> </w:t>
            </w:r>
            <w:r>
              <w:rPr>
                <w:w w:val="105"/>
                <w:sz w:val="19"/>
              </w:rPr>
              <w:t>clean</w:t>
            </w:r>
            <w:r>
              <w:rPr>
                <w:spacing w:val="7"/>
                <w:w w:val="105"/>
                <w:sz w:val="19"/>
              </w:rPr>
              <w:t xml:space="preserve"> </w:t>
            </w:r>
            <w:r>
              <w:rPr>
                <w:w w:val="105"/>
                <w:sz w:val="19"/>
              </w:rPr>
              <w:t>and</w:t>
            </w:r>
            <w:r>
              <w:rPr>
                <w:spacing w:val="9"/>
                <w:w w:val="105"/>
                <w:sz w:val="19"/>
              </w:rPr>
              <w:t xml:space="preserve"> </w:t>
            </w:r>
            <w:r>
              <w:rPr>
                <w:spacing w:val="-2"/>
                <w:w w:val="105"/>
                <w:sz w:val="19"/>
              </w:rPr>
              <w:t>neat;</w:t>
            </w:r>
          </w:p>
          <w:p w14:paraId="769810C6" w14:textId="77777777" w:rsidR="00E225E2" w:rsidRDefault="00E073C2">
            <w:pPr>
              <w:pStyle w:val="TableParagraph"/>
              <w:numPr>
                <w:ilvl w:val="4"/>
                <w:numId w:val="21"/>
              </w:numPr>
              <w:tabs>
                <w:tab w:val="left" w:pos="804"/>
              </w:tabs>
              <w:spacing w:before="209"/>
              <w:rPr>
                <w:sz w:val="19"/>
              </w:rPr>
            </w:pPr>
            <w:r>
              <w:rPr>
                <w:w w:val="105"/>
                <w:sz w:val="19"/>
              </w:rPr>
              <w:t>To</w:t>
            </w:r>
            <w:r>
              <w:rPr>
                <w:spacing w:val="5"/>
                <w:w w:val="105"/>
                <w:sz w:val="19"/>
              </w:rPr>
              <w:t xml:space="preserve"> </w:t>
            </w:r>
            <w:r>
              <w:rPr>
                <w:w w:val="105"/>
                <w:sz w:val="19"/>
              </w:rPr>
              <w:t>store</w:t>
            </w:r>
            <w:r>
              <w:rPr>
                <w:spacing w:val="5"/>
                <w:w w:val="105"/>
                <w:sz w:val="19"/>
              </w:rPr>
              <w:t xml:space="preserve"> </w:t>
            </w:r>
            <w:r>
              <w:rPr>
                <w:w w:val="105"/>
                <w:sz w:val="19"/>
              </w:rPr>
              <w:t>and</w:t>
            </w:r>
            <w:r>
              <w:rPr>
                <w:spacing w:val="6"/>
                <w:w w:val="105"/>
                <w:sz w:val="19"/>
              </w:rPr>
              <w:t xml:space="preserve"> </w:t>
            </w:r>
            <w:r>
              <w:rPr>
                <w:w w:val="105"/>
                <w:sz w:val="19"/>
              </w:rPr>
              <w:t>dispose</w:t>
            </w:r>
            <w:r>
              <w:rPr>
                <w:spacing w:val="8"/>
                <w:w w:val="105"/>
                <w:sz w:val="19"/>
              </w:rPr>
              <w:t xml:space="preserve"> </w:t>
            </w:r>
            <w:r>
              <w:rPr>
                <w:w w:val="105"/>
                <w:sz w:val="19"/>
              </w:rPr>
              <w:t>waste</w:t>
            </w:r>
            <w:r>
              <w:rPr>
                <w:spacing w:val="5"/>
                <w:w w:val="105"/>
                <w:sz w:val="19"/>
              </w:rPr>
              <w:t xml:space="preserve"> </w:t>
            </w:r>
            <w:r>
              <w:rPr>
                <w:w w:val="105"/>
                <w:sz w:val="19"/>
              </w:rPr>
              <w:t>in</w:t>
            </w:r>
            <w:r>
              <w:rPr>
                <w:spacing w:val="6"/>
                <w:w w:val="105"/>
                <w:sz w:val="19"/>
              </w:rPr>
              <w:t xml:space="preserve"> </w:t>
            </w:r>
            <w:r>
              <w:rPr>
                <w:w w:val="105"/>
                <w:sz w:val="19"/>
              </w:rPr>
              <w:t>the</w:t>
            </w:r>
            <w:r>
              <w:rPr>
                <w:spacing w:val="7"/>
                <w:w w:val="105"/>
                <w:sz w:val="19"/>
              </w:rPr>
              <w:t xml:space="preserve"> </w:t>
            </w:r>
            <w:r>
              <w:rPr>
                <w:w w:val="105"/>
                <w:sz w:val="19"/>
              </w:rPr>
              <w:t>specified</w:t>
            </w:r>
            <w:r>
              <w:rPr>
                <w:spacing w:val="7"/>
                <w:w w:val="105"/>
                <w:sz w:val="19"/>
              </w:rPr>
              <w:t xml:space="preserve"> </w:t>
            </w:r>
            <w:r>
              <w:rPr>
                <w:spacing w:val="-2"/>
                <w:w w:val="105"/>
                <w:sz w:val="19"/>
              </w:rPr>
              <w:t>manner.</w:t>
            </w:r>
          </w:p>
          <w:p w14:paraId="42C88054" w14:textId="77777777" w:rsidR="00E225E2" w:rsidRDefault="00E073C2">
            <w:pPr>
              <w:pStyle w:val="TableParagraph"/>
              <w:spacing w:before="219"/>
              <w:ind w:left="103"/>
              <w:rPr>
                <w:rFonts w:ascii="Arial"/>
                <w:b/>
                <w:sz w:val="19"/>
              </w:rPr>
            </w:pPr>
            <w:r>
              <w:rPr>
                <w:rFonts w:ascii="Arial"/>
                <w:b/>
                <w:spacing w:val="-2"/>
                <w:sz w:val="19"/>
                <w:u w:val="single"/>
              </w:rPr>
              <w:t>Target</w:t>
            </w:r>
          </w:p>
          <w:p w14:paraId="20EFEEDC" w14:textId="77777777" w:rsidR="00E225E2" w:rsidRDefault="00E073C2">
            <w:pPr>
              <w:pStyle w:val="TableParagraph"/>
              <w:numPr>
                <w:ilvl w:val="4"/>
                <w:numId w:val="21"/>
              </w:numPr>
              <w:tabs>
                <w:tab w:val="left" w:pos="804"/>
              </w:tabs>
              <w:spacing w:before="101"/>
              <w:rPr>
                <w:sz w:val="19"/>
              </w:rPr>
            </w:pPr>
            <w:r>
              <w:rPr>
                <w:w w:val="105"/>
                <w:sz w:val="19"/>
              </w:rPr>
              <w:t>The</w:t>
            </w:r>
            <w:r>
              <w:rPr>
                <w:spacing w:val="5"/>
                <w:w w:val="105"/>
                <w:sz w:val="19"/>
              </w:rPr>
              <w:t xml:space="preserve"> </w:t>
            </w:r>
            <w:r>
              <w:rPr>
                <w:w w:val="105"/>
                <w:sz w:val="19"/>
              </w:rPr>
              <w:t>waste</w:t>
            </w:r>
            <w:r>
              <w:rPr>
                <w:spacing w:val="7"/>
                <w:w w:val="105"/>
                <w:sz w:val="19"/>
              </w:rPr>
              <w:t xml:space="preserve"> </w:t>
            </w:r>
            <w:r>
              <w:rPr>
                <w:w w:val="105"/>
                <w:sz w:val="19"/>
              </w:rPr>
              <w:t>system</w:t>
            </w:r>
            <w:r>
              <w:rPr>
                <w:spacing w:val="11"/>
                <w:w w:val="105"/>
                <w:sz w:val="19"/>
              </w:rPr>
              <w:t xml:space="preserve"> </w:t>
            </w:r>
            <w:r>
              <w:rPr>
                <w:w w:val="105"/>
                <w:sz w:val="19"/>
              </w:rPr>
              <w:t>is</w:t>
            </w:r>
            <w:r>
              <w:rPr>
                <w:spacing w:val="8"/>
                <w:w w:val="105"/>
                <w:sz w:val="19"/>
              </w:rPr>
              <w:t xml:space="preserve"> </w:t>
            </w:r>
            <w:r>
              <w:rPr>
                <w:w w:val="105"/>
                <w:sz w:val="19"/>
              </w:rPr>
              <w:t>in</w:t>
            </w:r>
            <w:r>
              <w:rPr>
                <w:spacing w:val="7"/>
                <w:w w:val="105"/>
                <w:sz w:val="19"/>
              </w:rPr>
              <w:t xml:space="preserve"> </w:t>
            </w:r>
            <w:r>
              <w:rPr>
                <w:spacing w:val="-2"/>
                <w:w w:val="105"/>
                <w:sz w:val="19"/>
              </w:rPr>
              <w:t>place;</w:t>
            </w:r>
          </w:p>
          <w:p w14:paraId="2FAB2751" w14:textId="77777777" w:rsidR="00E225E2" w:rsidRDefault="00E073C2">
            <w:pPr>
              <w:pStyle w:val="TableParagraph"/>
              <w:numPr>
                <w:ilvl w:val="4"/>
                <w:numId w:val="21"/>
              </w:numPr>
              <w:tabs>
                <w:tab w:val="left" w:pos="804"/>
              </w:tabs>
              <w:spacing w:before="209"/>
              <w:rPr>
                <w:sz w:val="19"/>
              </w:rPr>
            </w:pPr>
            <w:r>
              <w:rPr>
                <w:sz w:val="19"/>
              </w:rPr>
              <w:t>No</w:t>
            </w:r>
            <w:r>
              <w:rPr>
                <w:spacing w:val="-3"/>
                <w:sz w:val="19"/>
              </w:rPr>
              <w:t xml:space="preserve"> </w:t>
            </w:r>
            <w:r>
              <w:rPr>
                <w:sz w:val="19"/>
              </w:rPr>
              <w:t>wind-blown</w:t>
            </w:r>
            <w:r>
              <w:rPr>
                <w:spacing w:val="-2"/>
                <w:sz w:val="19"/>
              </w:rPr>
              <w:t xml:space="preserve"> </w:t>
            </w:r>
            <w:r>
              <w:rPr>
                <w:sz w:val="19"/>
              </w:rPr>
              <w:t>litter on</w:t>
            </w:r>
            <w:r>
              <w:rPr>
                <w:spacing w:val="-2"/>
                <w:sz w:val="19"/>
              </w:rPr>
              <w:t xml:space="preserve"> </w:t>
            </w:r>
            <w:r>
              <w:rPr>
                <w:spacing w:val="-4"/>
                <w:sz w:val="19"/>
              </w:rPr>
              <w:t>site;</w:t>
            </w:r>
          </w:p>
          <w:p w14:paraId="54102D82" w14:textId="77777777" w:rsidR="00E225E2" w:rsidRDefault="00E073C2">
            <w:pPr>
              <w:pStyle w:val="TableParagraph"/>
              <w:numPr>
                <w:ilvl w:val="4"/>
                <w:numId w:val="21"/>
              </w:numPr>
              <w:tabs>
                <w:tab w:val="left" w:pos="804"/>
              </w:tabs>
              <w:spacing w:before="209"/>
              <w:rPr>
                <w:sz w:val="19"/>
              </w:rPr>
            </w:pPr>
            <w:r>
              <w:rPr>
                <w:w w:val="105"/>
                <w:sz w:val="19"/>
              </w:rPr>
              <w:t>Safe</w:t>
            </w:r>
            <w:r>
              <w:rPr>
                <w:spacing w:val="28"/>
                <w:w w:val="105"/>
                <w:sz w:val="19"/>
              </w:rPr>
              <w:t xml:space="preserve"> </w:t>
            </w:r>
            <w:r>
              <w:rPr>
                <w:w w:val="105"/>
                <w:sz w:val="19"/>
              </w:rPr>
              <w:t>disposal</w:t>
            </w:r>
            <w:r>
              <w:rPr>
                <w:spacing w:val="29"/>
                <w:w w:val="105"/>
                <w:sz w:val="19"/>
              </w:rPr>
              <w:t xml:space="preserve"> </w:t>
            </w:r>
            <w:r>
              <w:rPr>
                <w:spacing w:val="-2"/>
                <w:w w:val="105"/>
                <w:sz w:val="19"/>
              </w:rPr>
              <w:t>certificates;</w:t>
            </w:r>
          </w:p>
          <w:p w14:paraId="0BAEC153" w14:textId="77777777" w:rsidR="00E225E2" w:rsidRDefault="00E073C2">
            <w:pPr>
              <w:pStyle w:val="TableParagraph"/>
              <w:numPr>
                <w:ilvl w:val="4"/>
                <w:numId w:val="21"/>
              </w:numPr>
              <w:tabs>
                <w:tab w:val="left" w:pos="804"/>
              </w:tabs>
              <w:spacing w:before="209"/>
              <w:rPr>
                <w:sz w:val="19"/>
              </w:rPr>
            </w:pPr>
            <w:r>
              <w:rPr>
                <w:w w:val="105"/>
                <w:sz w:val="19"/>
              </w:rPr>
              <w:t>Labelled</w:t>
            </w:r>
            <w:r>
              <w:rPr>
                <w:spacing w:val="2"/>
                <w:w w:val="105"/>
                <w:sz w:val="19"/>
              </w:rPr>
              <w:t xml:space="preserve"> </w:t>
            </w:r>
            <w:r>
              <w:rPr>
                <w:w w:val="105"/>
                <w:sz w:val="19"/>
              </w:rPr>
              <w:t>bins;</w:t>
            </w:r>
            <w:r>
              <w:rPr>
                <w:spacing w:val="2"/>
                <w:w w:val="105"/>
                <w:sz w:val="19"/>
              </w:rPr>
              <w:t xml:space="preserve"> </w:t>
            </w:r>
            <w:r>
              <w:rPr>
                <w:spacing w:val="-5"/>
                <w:w w:val="105"/>
                <w:sz w:val="19"/>
              </w:rPr>
              <w:t>and</w:t>
            </w:r>
          </w:p>
          <w:p w14:paraId="4A3B529C" w14:textId="77777777" w:rsidR="00E225E2" w:rsidRDefault="00E073C2">
            <w:pPr>
              <w:pStyle w:val="TableParagraph"/>
              <w:numPr>
                <w:ilvl w:val="4"/>
                <w:numId w:val="21"/>
              </w:numPr>
              <w:tabs>
                <w:tab w:val="left" w:pos="804"/>
              </w:tabs>
              <w:spacing w:before="111"/>
              <w:rPr>
                <w:sz w:val="19"/>
              </w:rPr>
            </w:pPr>
            <w:r>
              <w:rPr>
                <w:sz w:val="19"/>
              </w:rPr>
              <w:t>All</w:t>
            </w:r>
            <w:r>
              <w:rPr>
                <w:spacing w:val="23"/>
                <w:sz w:val="19"/>
              </w:rPr>
              <w:t xml:space="preserve"> </w:t>
            </w:r>
            <w:r>
              <w:rPr>
                <w:sz w:val="19"/>
              </w:rPr>
              <w:t>waste</w:t>
            </w:r>
            <w:r>
              <w:rPr>
                <w:spacing w:val="24"/>
                <w:sz w:val="19"/>
              </w:rPr>
              <w:t xml:space="preserve"> </w:t>
            </w:r>
            <w:r>
              <w:rPr>
                <w:sz w:val="19"/>
              </w:rPr>
              <w:t>disposed</w:t>
            </w:r>
            <w:r>
              <w:rPr>
                <w:spacing w:val="28"/>
                <w:sz w:val="19"/>
              </w:rPr>
              <w:t xml:space="preserve"> </w:t>
            </w:r>
            <w:r>
              <w:rPr>
                <w:sz w:val="19"/>
              </w:rPr>
              <w:t>of</w:t>
            </w:r>
            <w:r>
              <w:rPr>
                <w:spacing w:val="29"/>
                <w:sz w:val="19"/>
              </w:rPr>
              <w:t xml:space="preserve"> </w:t>
            </w:r>
            <w:r>
              <w:rPr>
                <w:spacing w:val="-2"/>
                <w:sz w:val="19"/>
              </w:rPr>
              <w:t>appropriately.</w:t>
            </w:r>
          </w:p>
          <w:p w14:paraId="60DD131F" w14:textId="77777777" w:rsidR="00E225E2" w:rsidRDefault="00E073C2">
            <w:pPr>
              <w:pStyle w:val="TableParagraph"/>
              <w:spacing w:before="123"/>
              <w:ind w:left="103"/>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1C336E0C" w14:textId="77777777" w:rsidR="00E225E2" w:rsidRDefault="00E073C2">
            <w:pPr>
              <w:pStyle w:val="TableParagraph"/>
              <w:numPr>
                <w:ilvl w:val="4"/>
                <w:numId w:val="21"/>
              </w:numPr>
              <w:tabs>
                <w:tab w:val="left" w:pos="804"/>
              </w:tabs>
              <w:spacing w:before="115"/>
              <w:rPr>
                <w:sz w:val="19"/>
              </w:rPr>
            </w:pPr>
            <w:r>
              <w:rPr>
                <w:w w:val="105"/>
                <w:sz w:val="19"/>
              </w:rPr>
              <w:t>BPLM</w:t>
            </w:r>
            <w:r>
              <w:rPr>
                <w:spacing w:val="-4"/>
                <w:w w:val="105"/>
                <w:sz w:val="19"/>
              </w:rPr>
              <w:t xml:space="preserve"> </w:t>
            </w:r>
            <w:r>
              <w:rPr>
                <w:w w:val="105"/>
                <w:sz w:val="19"/>
              </w:rPr>
              <w:t>should</w:t>
            </w:r>
            <w:r>
              <w:rPr>
                <w:spacing w:val="-4"/>
                <w:w w:val="105"/>
                <w:sz w:val="19"/>
              </w:rPr>
              <w:t xml:space="preserve"> </w:t>
            </w:r>
            <w:r>
              <w:rPr>
                <w:w w:val="105"/>
                <w:sz w:val="19"/>
              </w:rPr>
              <w:t>monitor</w:t>
            </w:r>
            <w:r>
              <w:rPr>
                <w:spacing w:val="-3"/>
                <w:w w:val="105"/>
                <w:sz w:val="19"/>
              </w:rPr>
              <w:t xml:space="preserve"> </w:t>
            </w:r>
            <w:r>
              <w:rPr>
                <w:w w:val="105"/>
                <w:sz w:val="19"/>
              </w:rPr>
              <w:t>waste</w:t>
            </w:r>
            <w:r>
              <w:rPr>
                <w:spacing w:val="-4"/>
                <w:w w:val="105"/>
                <w:sz w:val="19"/>
              </w:rPr>
              <w:t xml:space="preserve"> </w:t>
            </w:r>
            <w:r>
              <w:rPr>
                <w:w w:val="105"/>
                <w:sz w:val="19"/>
              </w:rPr>
              <w:t>pathways</w:t>
            </w:r>
            <w:r>
              <w:rPr>
                <w:spacing w:val="-2"/>
                <w:w w:val="105"/>
                <w:sz w:val="19"/>
              </w:rPr>
              <w:t xml:space="preserve"> </w:t>
            </w:r>
            <w:r>
              <w:rPr>
                <w:w w:val="105"/>
                <w:sz w:val="19"/>
              </w:rPr>
              <w:t>to</w:t>
            </w:r>
            <w:r>
              <w:rPr>
                <w:spacing w:val="-3"/>
                <w:w w:val="105"/>
                <w:sz w:val="19"/>
              </w:rPr>
              <w:t xml:space="preserve"> </w:t>
            </w:r>
            <w:r>
              <w:rPr>
                <w:w w:val="105"/>
                <w:sz w:val="19"/>
              </w:rPr>
              <w:t>ensure</w:t>
            </w:r>
            <w:r>
              <w:rPr>
                <w:spacing w:val="-4"/>
                <w:w w:val="105"/>
                <w:sz w:val="19"/>
              </w:rPr>
              <w:t xml:space="preserve"> </w:t>
            </w:r>
            <w:r>
              <w:rPr>
                <w:w w:val="105"/>
                <w:sz w:val="19"/>
              </w:rPr>
              <w:t>correct</w:t>
            </w:r>
            <w:r>
              <w:rPr>
                <w:spacing w:val="-4"/>
                <w:w w:val="105"/>
                <w:sz w:val="19"/>
              </w:rPr>
              <w:t xml:space="preserve"> </w:t>
            </w:r>
            <w:r>
              <w:rPr>
                <w:w w:val="105"/>
                <w:sz w:val="19"/>
              </w:rPr>
              <w:t>application</w:t>
            </w:r>
            <w:r>
              <w:rPr>
                <w:spacing w:val="-1"/>
                <w:w w:val="105"/>
                <w:sz w:val="19"/>
              </w:rPr>
              <w:t xml:space="preserve"> </w:t>
            </w:r>
            <w:r>
              <w:rPr>
                <w:w w:val="105"/>
                <w:sz w:val="19"/>
              </w:rPr>
              <w:t>of reuse</w:t>
            </w:r>
            <w:r>
              <w:rPr>
                <w:spacing w:val="-4"/>
                <w:w w:val="105"/>
                <w:sz w:val="19"/>
              </w:rPr>
              <w:t xml:space="preserve"> </w:t>
            </w:r>
            <w:r>
              <w:rPr>
                <w:w w:val="105"/>
                <w:sz w:val="19"/>
              </w:rPr>
              <w:t>and recycling;</w:t>
            </w:r>
            <w:r>
              <w:rPr>
                <w:spacing w:val="-3"/>
                <w:w w:val="105"/>
                <w:sz w:val="19"/>
              </w:rPr>
              <w:t xml:space="preserve"> </w:t>
            </w:r>
            <w:r>
              <w:rPr>
                <w:spacing w:val="-5"/>
                <w:w w:val="105"/>
                <w:sz w:val="19"/>
              </w:rPr>
              <w:t>and</w:t>
            </w:r>
          </w:p>
          <w:p w14:paraId="7C117768" w14:textId="77777777" w:rsidR="00E225E2" w:rsidRDefault="00E073C2">
            <w:pPr>
              <w:pStyle w:val="TableParagraph"/>
              <w:numPr>
                <w:ilvl w:val="4"/>
                <w:numId w:val="21"/>
              </w:numPr>
              <w:tabs>
                <w:tab w:val="left" w:pos="804"/>
              </w:tabs>
              <w:spacing w:before="209"/>
              <w:rPr>
                <w:sz w:val="19"/>
              </w:rPr>
            </w:pPr>
            <w:r>
              <w:rPr>
                <w:sz w:val="19"/>
              </w:rPr>
              <w:t>A</w:t>
            </w:r>
            <w:r>
              <w:rPr>
                <w:spacing w:val="17"/>
                <w:sz w:val="19"/>
              </w:rPr>
              <w:t xml:space="preserve"> </w:t>
            </w:r>
            <w:r>
              <w:rPr>
                <w:sz w:val="19"/>
              </w:rPr>
              <w:t>complaints</w:t>
            </w:r>
            <w:r>
              <w:rPr>
                <w:spacing w:val="20"/>
                <w:sz w:val="19"/>
              </w:rPr>
              <w:t xml:space="preserve"> </w:t>
            </w:r>
            <w:r>
              <w:rPr>
                <w:sz w:val="19"/>
              </w:rPr>
              <w:t>register</w:t>
            </w:r>
            <w:r>
              <w:rPr>
                <w:spacing w:val="21"/>
                <w:sz w:val="19"/>
              </w:rPr>
              <w:t xml:space="preserve"> </w:t>
            </w:r>
            <w:r>
              <w:rPr>
                <w:sz w:val="19"/>
              </w:rPr>
              <w:t>will</w:t>
            </w:r>
            <w:r>
              <w:rPr>
                <w:spacing w:val="17"/>
                <w:sz w:val="19"/>
              </w:rPr>
              <w:t xml:space="preserve"> </w:t>
            </w:r>
            <w:r>
              <w:rPr>
                <w:sz w:val="19"/>
              </w:rPr>
              <w:t>be</w:t>
            </w:r>
            <w:r>
              <w:rPr>
                <w:spacing w:val="20"/>
                <w:sz w:val="19"/>
              </w:rPr>
              <w:t xml:space="preserve"> </w:t>
            </w:r>
            <w:r>
              <w:rPr>
                <w:sz w:val="19"/>
              </w:rPr>
              <w:t>maintained</w:t>
            </w:r>
            <w:r>
              <w:rPr>
                <w:spacing w:val="16"/>
                <w:sz w:val="19"/>
              </w:rPr>
              <w:t xml:space="preserve"> </w:t>
            </w:r>
            <w:r>
              <w:rPr>
                <w:sz w:val="19"/>
              </w:rPr>
              <w:t>in</w:t>
            </w:r>
            <w:r>
              <w:rPr>
                <w:spacing w:val="17"/>
                <w:sz w:val="19"/>
              </w:rPr>
              <w:t xml:space="preserve"> </w:t>
            </w:r>
            <w:r>
              <w:rPr>
                <w:sz w:val="19"/>
              </w:rPr>
              <w:t>which</w:t>
            </w:r>
            <w:r>
              <w:rPr>
                <w:spacing w:val="17"/>
                <w:sz w:val="19"/>
              </w:rPr>
              <w:t xml:space="preserve"> </w:t>
            </w:r>
            <w:r>
              <w:rPr>
                <w:sz w:val="19"/>
              </w:rPr>
              <w:t>any</w:t>
            </w:r>
            <w:r>
              <w:rPr>
                <w:spacing w:val="13"/>
                <w:sz w:val="19"/>
              </w:rPr>
              <w:t xml:space="preserve"> </w:t>
            </w:r>
            <w:r>
              <w:rPr>
                <w:sz w:val="19"/>
              </w:rPr>
              <w:t>complaints</w:t>
            </w:r>
            <w:r>
              <w:rPr>
                <w:spacing w:val="21"/>
                <w:sz w:val="19"/>
              </w:rPr>
              <w:t xml:space="preserve"> </w:t>
            </w:r>
            <w:r>
              <w:rPr>
                <w:sz w:val="19"/>
              </w:rPr>
              <w:t>from</w:t>
            </w:r>
            <w:r>
              <w:rPr>
                <w:spacing w:val="23"/>
                <w:sz w:val="19"/>
              </w:rPr>
              <w:t xml:space="preserve"> </w:t>
            </w:r>
            <w:r>
              <w:rPr>
                <w:sz w:val="19"/>
              </w:rPr>
              <w:t>the</w:t>
            </w:r>
            <w:r>
              <w:rPr>
                <w:spacing w:val="20"/>
                <w:sz w:val="19"/>
              </w:rPr>
              <w:t xml:space="preserve"> </w:t>
            </w:r>
            <w:r>
              <w:rPr>
                <w:sz w:val="19"/>
              </w:rPr>
              <w:t>community</w:t>
            </w:r>
            <w:r>
              <w:rPr>
                <w:spacing w:val="11"/>
                <w:sz w:val="19"/>
              </w:rPr>
              <w:t xml:space="preserve"> </w:t>
            </w:r>
            <w:r>
              <w:rPr>
                <w:sz w:val="19"/>
              </w:rPr>
              <w:t>will</w:t>
            </w:r>
            <w:r>
              <w:rPr>
                <w:spacing w:val="16"/>
                <w:sz w:val="19"/>
              </w:rPr>
              <w:t xml:space="preserve"> </w:t>
            </w:r>
            <w:r>
              <w:rPr>
                <w:sz w:val="19"/>
              </w:rPr>
              <w:t>be</w:t>
            </w:r>
            <w:r>
              <w:rPr>
                <w:spacing w:val="21"/>
                <w:sz w:val="19"/>
              </w:rPr>
              <w:t xml:space="preserve"> </w:t>
            </w:r>
            <w:r>
              <w:rPr>
                <w:sz w:val="19"/>
              </w:rPr>
              <w:t>logged.</w:t>
            </w:r>
            <w:r>
              <w:rPr>
                <w:spacing w:val="19"/>
                <w:sz w:val="19"/>
              </w:rPr>
              <w:t xml:space="preserve"> </w:t>
            </w:r>
            <w:r>
              <w:rPr>
                <w:sz w:val="19"/>
              </w:rPr>
              <w:t>Complaints</w:t>
            </w:r>
            <w:r>
              <w:rPr>
                <w:spacing w:val="20"/>
                <w:sz w:val="19"/>
              </w:rPr>
              <w:t xml:space="preserve"> </w:t>
            </w:r>
            <w:r>
              <w:rPr>
                <w:sz w:val="19"/>
              </w:rPr>
              <w:t>will</w:t>
            </w:r>
            <w:r>
              <w:rPr>
                <w:spacing w:val="16"/>
                <w:sz w:val="19"/>
              </w:rPr>
              <w:t xml:space="preserve"> </w:t>
            </w:r>
            <w:r>
              <w:rPr>
                <w:sz w:val="19"/>
              </w:rPr>
              <w:t>be</w:t>
            </w:r>
            <w:r>
              <w:rPr>
                <w:spacing w:val="19"/>
                <w:sz w:val="19"/>
              </w:rPr>
              <w:t xml:space="preserve"> </w:t>
            </w:r>
            <w:r>
              <w:rPr>
                <w:sz w:val="19"/>
              </w:rPr>
              <w:t>investigated</w:t>
            </w:r>
            <w:r>
              <w:rPr>
                <w:spacing w:val="20"/>
                <w:sz w:val="19"/>
              </w:rPr>
              <w:t xml:space="preserve"> </w:t>
            </w:r>
            <w:r>
              <w:rPr>
                <w:sz w:val="19"/>
              </w:rPr>
              <w:t>and</w:t>
            </w:r>
            <w:r>
              <w:rPr>
                <w:spacing w:val="17"/>
                <w:sz w:val="19"/>
              </w:rPr>
              <w:t xml:space="preserve"> </w:t>
            </w:r>
            <w:r>
              <w:rPr>
                <w:sz w:val="19"/>
              </w:rPr>
              <w:t>if</w:t>
            </w:r>
            <w:r>
              <w:rPr>
                <w:spacing w:val="22"/>
                <w:sz w:val="19"/>
              </w:rPr>
              <w:t xml:space="preserve"> </w:t>
            </w:r>
            <w:r>
              <w:rPr>
                <w:sz w:val="19"/>
              </w:rPr>
              <w:t>appropriate</w:t>
            </w:r>
            <w:r>
              <w:rPr>
                <w:spacing w:val="19"/>
                <w:sz w:val="19"/>
              </w:rPr>
              <w:t xml:space="preserve"> </w:t>
            </w:r>
            <w:r>
              <w:rPr>
                <w:sz w:val="19"/>
              </w:rPr>
              <w:t>acted</w:t>
            </w:r>
            <w:r>
              <w:rPr>
                <w:spacing w:val="18"/>
                <w:sz w:val="19"/>
              </w:rPr>
              <w:t xml:space="preserve"> </w:t>
            </w:r>
            <w:r>
              <w:rPr>
                <w:spacing w:val="-2"/>
                <w:sz w:val="19"/>
              </w:rPr>
              <w:t>upon.</w:t>
            </w:r>
          </w:p>
        </w:tc>
      </w:tr>
      <w:tr w:rsidR="00E225E2" w14:paraId="0C8EE9CB" w14:textId="77777777">
        <w:trPr>
          <w:trHeight w:val="527"/>
        </w:trPr>
        <w:tc>
          <w:tcPr>
            <w:tcW w:w="168" w:type="dxa"/>
            <w:vMerge/>
            <w:tcBorders>
              <w:top w:val="nil"/>
              <w:left w:val="nil"/>
              <w:right w:val="single" w:sz="18" w:space="0" w:color="000000"/>
            </w:tcBorders>
          </w:tcPr>
          <w:p w14:paraId="47F9BFAD" w14:textId="77777777" w:rsidR="00E225E2" w:rsidRDefault="00E225E2">
            <w:pPr>
              <w:rPr>
                <w:sz w:val="2"/>
                <w:szCs w:val="2"/>
              </w:rPr>
            </w:pPr>
          </w:p>
        </w:tc>
        <w:tc>
          <w:tcPr>
            <w:tcW w:w="2941" w:type="dxa"/>
            <w:tcBorders>
              <w:top w:val="single" w:sz="4" w:space="0" w:color="000000"/>
              <w:left w:val="single" w:sz="18" w:space="0" w:color="000000"/>
              <w:bottom w:val="single" w:sz="4" w:space="0" w:color="000000"/>
              <w:right w:val="single" w:sz="18" w:space="0" w:color="000000"/>
            </w:tcBorders>
            <w:shd w:val="clear" w:color="auto" w:fill="A5A5A5"/>
          </w:tcPr>
          <w:p w14:paraId="533B2CE8" w14:textId="77777777" w:rsidR="00E225E2" w:rsidRDefault="00E073C2">
            <w:pPr>
              <w:pStyle w:val="TableParagraph"/>
              <w:tabs>
                <w:tab w:val="left" w:pos="1267"/>
                <w:tab w:val="left" w:pos="2147"/>
              </w:tabs>
              <w:spacing w:before="6"/>
              <w:ind w:left="103"/>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2036B10D" w14:textId="77777777" w:rsidR="00E225E2" w:rsidRDefault="00E073C2">
            <w:pPr>
              <w:pStyle w:val="TableParagraph"/>
              <w:spacing w:before="53"/>
              <w:ind w:left="103"/>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top w:val="single" w:sz="4" w:space="0" w:color="000000"/>
              <w:left w:val="single" w:sz="18" w:space="0" w:color="000000"/>
              <w:bottom w:val="single" w:sz="4" w:space="0" w:color="000000"/>
              <w:right w:val="single" w:sz="18" w:space="0" w:color="000000"/>
            </w:tcBorders>
            <w:shd w:val="clear" w:color="auto" w:fill="A5A5A5"/>
          </w:tcPr>
          <w:p w14:paraId="6D33015B" w14:textId="77777777" w:rsidR="00E225E2" w:rsidRDefault="00E073C2">
            <w:pPr>
              <w:pStyle w:val="TableParagraph"/>
              <w:spacing w:before="6"/>
              <w:ind w:left="102"/>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top w:val="single" w:sz="4" w:space="0" w:color="000000"/>
              <w:left w:val="single" w:sz="18" w:space="0" w:color="000000"/>
              <w:bottom w:val="single" w:sz="4" w:space="0" w:color="000000"/>
              <w:right w:val="single" w:sz="18" w:space="0" w:color="000000"/>
            </w:tcBorders>
            <w:shd w:val="clear" w:color="auto" w:fill="A5A5A5"/>
          </w:tcPr>
          <w:p w14:paraId="58C804C1" w14:textId="77777777" w:rsidR="00E225E2" w:rsidRDefault="00E073C2">
            <w:pPr>
              <w:pStyle w:val="TableParagraph"/>
              <w:spacing w:before="6"/>
              <w:ind w:left="103"/>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top w:val="single" w:sz="4" w:space="0" w:color="000000"/>
              <w:left w:val="single" w:sz="18" w:space="0" w:color="000000"/>
              <w:bottom w:val="single" w:sz="4" w:space="0" w:color="000000"/>
              <w:right w:val="single" w:sz="18" w:space="0" w:color="000000"/>
            </w:tcBorders>
            <w:shd w:val="clear" w:color="auto" w:fill="A5A5A5"/>
          </w:tcPr>
          <w:p w14:paraId="0C6B5455" w14:textId="77777777" w:rsidR="00E225E2" w:rsidRDefault="00E073C2">
            <w:pPr>
              <w:pStyle w:val="TableParagraph"/>
              <w:spacing w:before="6"/>
              <w:ind w:left="104"/>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7B675E47" w14:textId="77777777">
        <w:trPr>
          <w:trHeight w:val="2325"/>
        </w:trPr>
        <w:tc>
          <w:tcPr>
            <w:tcW w:w="168" w:type="dxa"/>
            <w:vMerge/>
            <w:tcBorders>
              <w:top w:val="nil"/>
              <w:left w:val="nil"/>
              <w:right w:val="single" w:sz="18" w:space="0" w:color="000000"/>
            </w:tcBorders>
          </w:tcPr>
          <w:p w14:paraId="61ABCAF7" w14:textId="77777777" w:rsidR="00E225E2" w:rsidRDefault="00E225E2">
            <w:pPr>
              <w:rPr>
                <w:sz w:val="2"/>
                <w:szCs w:val="2"/>
              </w:rPr>
            </w:pPr>
          </w:p>
        </w:tc>
        <w:tc>
          <w:tcPr>
            <w:tcW w:w="2941" w:type="dxa"/>
            <w:tcBorders>
              <w:top w:val="single" w:sz="4" w:space="0" w:color="000000"/>
              <w:left w:val="single" w:sz="18" w:space="0" w:color="000000"/>
              <w:bottom w:val="thickThinMediumGap" w:sz="3" w:space="0" w:color="000000"/>
              <w:right w:val="single" w:sz="18" w:space="0" w:color="000000"/>
            </w:tcBorders>
          </w:tcPr>
          <w:p w14:paraId="169644BE" w14:textId="77777777" w:rsidR="00E225E2" w:rsidRDefault="00E073C2">
            <w:pPr>
              <w:pStyle w:val="TableParagraph"/>
              <w:spacing w:line="220" w:lineRule="exact"/>
              <w:ind w:left="103"/>
              <w:rPr>
                <w:sz w:val="19"/>
              </w:rPr>
            </w:pPr>
            <w:r>
              <w:rPr>
                <w:sz w:val="19"/>
              </w:rPr>
              <w:t>Operation</w:t>
            </w:r>
            <w:r>
              <w:rPr>
                <w:spacing w:val="39"/>
                <w:sz w:val="19"/>
              </w:rPr>
              <w:t xml:space="preserve"> </w:t>
            </w:r>
            <w:r>
              <w:rPr>
                <w:spacing w:val="-2"/>
                <w:sz w:val="19"/>
              </w:rPr>
              <w:t>activities</w:t>
            </w:r>
          </w:p>
        </w:tc>
        <w:tc>
          <w:tcPr>
            <w:tcW w:w="2941" w:type="dxa"/>
            <w:tcBorders>
              <w:top w:val="single" w:sz="4" w:space="0" w:color="000000"/>
              <w:left w:val="single" w:sz="18" w:space="0" w:color="000000"/>
              <w:bottom w:val="thickThinMediumGap" w:sz="3" w:space="0" w:color="000000"/>
              <w:right w:val="single" w:sz="18" w:space="0" w:color="000000"/>
            </w:tcBorders>
          </w:tcPr>
          <w:p w14:paraId="1DD7ECCA" w14:textId="77777777" w:rsidR="00E225E2" w:rsidRDefault="00E073C2">
            <w:pPr>
              <w:pStyle w:val="TableParagraph"/>
              <w:spacing w:line="220" w:lineRule="exact"/>
              <w:ind w:left="103"/>
              <w:rPr>
                <w:sz w:val="19"/>
              </w:rPr>
            </w:pPr>
            <w:r>
              <w:rPr>
                <w:w w:val="105"/>
                <w:sz w:val="19"/>
              </w:rPr>
              <w:t>Generation of</w:t>
            </w:r>
            <w:r>
              <w:rPr>
                <w:spacing w:val="3"/>
                <w:w w:val="105"/>
                <w:sz w:val="19"/>
              </w:rPr>
              <w:t xml:space="preserve"> </w:t>
            </w:r>
            <w:r>
              <w:rPr>
                <w:w w:val="105"/>
                <w:sz w:val="19"/>
              </w:rPr>
              <w:t>solid</w:t>
            </w:r>
            <w:r>
              <w:rPr>
                <w:spacing w:val="3"/>
                <w:w w:val="105"/>
                <w:sz w:val="19"/>
              </w:rPr>
              <w:t xml:space="preserve"> </w:t>
            </w:r>
            <w:r>
              <w:rPr>
                <w:spacing w:val="-2"/>
                <w:w w:val="105"/>
                <w:sz w:val="19"/>
              </w:rPr>
              <w:t>waste.</w:t>
            </w:r>
          </w:p>
        </w:tc>
        <w:tc>
          <w:tcPr>
            <w:tcW w:w="5762" w:type="dxa"/>
            <w:tcBorders>
              <w:top w:val="single" w:sz="4" w:space="0" w:color="000000"/>
              <w:left w:val="single" w:sz="18" w:space="0" w:color="000000"/>
              <w:bottom w:val="thickThinMediumGap" w:sz="3" w:space="0" w:color="000000"/>
              <w:right w:val="single" w:sz="18" w:space="0" w:color="000000"/>
            </w:tcBorders>
          </w:tcPr>
          <w:p w14:paraId="7FA3CAF5" w14:textId="77777777" w:rsidR="00E225E2" w:rsidRDefault="00E073C2">
            <w:pPr>
              <w:pStyle w:val="TableParagraph"/>
              <w:numPr>
                <w:ilvl w:val="0"/>
                <w:numId w:val="20"/>
              </w:numPr>
              <w:tabs>
                <w:tab w:val="left" w:pos="804"/>
              </w:tabs>
              <w:spacing w:line="276" w:lineRule="auto"/>
              <w:ind w:right="57"/>
              <w:jc w:val="both"/>
              <w:rPr>
                <w:sz w:val="19"/>
              </w:rPr>
            </w:pPr>
            <w:r>
              <w:rPr>
                <w:sz w:val="19"/>
              </w:rPr>
              <w:t>All waste streams to be generated must be managed in accordance with the hierarchy of waste management principles (Prevention, Reuse, Recycle, Recovery and Disposal)</w:t>
            </w:r>
            <w:r>
              <w:rPr>
                <w:spacing w:val="40"/>
                <w:sz w:val="19"/>
              </w:rPr>
              <w:t xml:space="preserve"> </w:t>
            </w:r>
            <w:r>
              <w:rPr>
                <w:sz w:val="19"/>
              </w:rPr>
              <w:t>and</w:t>
            </w:r>
            <w:r>
              <w:rPr>
                <w:spacing w:val="40"/>
                <w:sz w:val="19"/>
              </w:rPr>
              <w:t xml:space="preserve"> </w:t>
            </w:r>
            <w:r>
              <w:rPr>
                <w:sz w:val="19"/>
              </w:rPr>
              <w:t>disposal at</w:t>
            </w:r>
            <w:r>
              <w:rPr>
                <w:spacing w:val="40"/>
                <w:sz w:val="19"/>
              </w:rPr>
              <w:t xml:space="preserve"> </w:t>
            </w:r>
            <w:r>
              <w:rPr>
                <w:sz w:val="19"/>
              </w:rPr>
              <w:t>an</w:t>
            </w:r>
            <w:r>
              <w:rPr>
                <w:spacing w:val="40"/>
                <w:sz w:val="19"/>
              </w:rPr>
              <w:t xml:space="preserve"> </w:t>
            </w:r>
            <w:r>
              <w:rPr>
                <w:sz w:val="19"/>
              </w:rPr>
              <w:t>authorised</w:t>
            </w:r>
            <w:r>
              <w:rPr>
                <w:spacing w:val="40"/>
                <w:sz w:val="19"/>
              </w:rPr>
              <w:t xml:space="preserve"> </w:t>
            </w:r>
            <w:r>
              <w:rPr>
                <w:sz w:val="19"/>
              </w:rPr>
              <w:t>landfill must</w:t>
            </w:r>
            <w:r>
              <w:rPr>
                <w:spacing w:val="40"/>
                <w:sz w:val="19"/>
              </w:rPr>
              <w:t xml:space="preserve"> </w:t>
            </w:r>
            <w:r>
              <w:rPr>
                <w:sz w:val="19"/>
              </w:rPr>
              <w:t>be the</w:t>
            </w:r>
            <w:r>
              <w:rPr>
                <w:spacing w:val="40"/>
                <w:sz w:val="19"/>
              </w:rPr>
              <w:t xml:space="preserve"> </w:t>
            </w:r>
            <w:r>
              <w:rPr>
                <w:sz w:val="19"/>
              </w:rPr>
              <w:t>last</w:t>
            </w:r>
            <w:r>
              <w:rPr>
                <w:spacing w:val="40"/>
                <w:sz w:val="19"/>
              </w:rPr>
              <w:t xml:space="preserve"> </w:t>
            </w:r>
            <w:r>
              <w:rPr>
                <w:sz w:val="19"/>
              </w:rPr>
              <w:t>option.</w:t>
            </w:r>
            <w:r>
              <w:rPr>
                <w:spacing w:val="40"/>
                <w:sz w:val="19"/>
              </w:rPr>
              <w:t xml:space="preserve"> </w:t>
            </w:r>
            <w:r>
              <w:rPr>
                <w:sz w:val="19"/>
              </w:rPr>
              <w:t>Proof</w:t>
            </w:r>
            <w:r>
              <w:rPr>
                <w:spacing w:val="40"/>
                <w:sz w:val="19"/>
              </w:rPr>
              <w:t xml:space="preserve"> </w:t>
            </w:r>
            <w:r>
              <w:rPr>
                <w:sz w:val="19"/>
              </w:rPr>
              <w:t>of</w:t>
            </w:r>
            <w:r>
              <w:rPr>
                <w:spacing w:val="40"/>
                <w:sz w:val="19"/>
              </w:rPr>
              <w:t xml:space="preserve"> </w:t>
            </w:r>
            <w:r>
              <w:rPr>
                <w:sz w:val="19"/>
              </w:rPr>
              <w:t>disposal</w:t>
            </w:r>
            <w:r>
              <w:rPr>
                <w:spacing w:val="39"/>
                <w:sz w:val="19"/>
              </w:rPr>
              <w:t xml:space="preserve"> </w:t>
            </w:r>
            <w:r>
              <w:rPr>
                <w:sz w:val="19"/>
              </w:rPr>
              <w:t>must</w:t>
            </w:r>
            <w:r>
              <w:rPr>
                <w:spacing w:val="40"/>
                <w:sz w:val="19"/>
              </w:rPr>
              <w:t xml:space="preserve"> </w:t>
            </w:r>
            <w:r>
              <w:rPr>
                <w:sz w:val="19"/>
              </w:rPr>
              <w:t>be</w:t>
            </w:r>
            <w:r>
              <w:rPr>
                <w:spacing w:val="40"/>
                <w:sz w:val="19"/>
              </w:rPr>
              <w:t xml:space="preserve"> </w:t>
            </w:r>
            <w:r>
              <w:rPr>
                <w:sz w:val="19"/>
              </w:rPr>
              <w:t>kept</w:t>
            </w:r>
            <w:r>
              <w:rPr>
                <w:spacing w:val="40"/>
                <w:sz w:val="19"/>
              </w:rPr>
              <w:t xml:space="preserve"> </w:t>
            </w:r>
            <w:r>
              <w:rPr>
                <w:sz w:val="19"/>
              </w:rPr>
              <w:t>on</w:t>
            </w:r>
            <w:r>
              <w:rPr>
                <w:spacing w:val="40"/>
                <w:sz w:val="19"/>
              </w:rPr>
              <w:t xml:space="preserve"> </w:t>
            </w:r>
            <w:r>
              <w:rPr>
                <w:sz w:val="19"/>
              </w:rPr>
              <w:t>site;</w:t>
            </w:r>
          </w:p>
          <w:p w14:paraId="49AE2771" w14:textId="77777777" w:rsidR="00E225E2" w:rsidRDefault="00E073C2">
            <w:pPr>
              <w:pStyle w:val="TableParagraph"/>
              <w:numPr>
                <w:ilvl w:val="0"/>
                <w:numId w:val="20"/>
              </w:numPr>
              <w:tabs>
                <w:tab w:val="left" w:pos="804"/>
              </w:tabs>
              <w:spacing w:line="273" w:lineRule="auto"/>
              <w:ind w:right="58"/>
              <w:jc w:val="both"/>
              <w:rPr>
                <w:sz w:val="19"/>
              </w:rPr>
            </w:pPr>
            <w:r>
              <w:rPr>
                <w:sz w:val="19"/>
              </w:rPr>
              <w:t>All</w:t>
            </w:r>
            <w:r>
              <w:rPr>
                <w:spacing w:val="40"/>
                <w:sz w:val="19"/>
              </w:rPr>
              <w:t xml:space="preserve"> </w:t>
            </w:r>
            <w:r>
              <w:rPr>
                <w:sz w:val="19"/>
              </w:rPr>
              <w:t>personnel</w:t>
            </w:r>
            <w:r>
              <w:rPr>
                <w:spacing w:val="40"/>
                <w:sz w:val="19"/>
              </w:rPr>
              <w:t xml:space="preserve"> </w:t>
            </w:r>
            <w:r>
              <w:rPr>
                <w:sz w:val="19"/>
              </w:rPr>
              <w:t>shall</w:t>
            </w:r>
            <w:r>
              <w:rPr>
                <w:spacing w:val="40"/>
                <w:sz w:val="19"/>
              </w:rPr>
              <w:t xml:space="preserve"> </w:t>
            </w:r>
            <w:r>
              <w:rPr>
                <w:sz w:val="19"/>
              </w:rPr>
              <w:t>be</w:t>
            </w:r>
            <w:r>
              <w:rPr>
                <w:spacing w:val="39"/>
                <w:sz w:val="19"/>
              </w:rPr>
              <w:t xml:space="preserve"> </w:t>
            </w:r>
            <w:r>
              <w:rPr>
                <w:sz w:val="19"/>
              </w:rPr>
              <w:t>instructed</w:t>
            </w:r>
            <w:r>
              <w:rPr>
                <w:spacing w:val="40"/>
                <w:sz w:val="19"/>
              </w:rPr>
              <w:t xml:space="preserve"> </w:t>
            </w:r>
            <w:r>
              <w:rPr>
                <w:sz w:val="19"/>
              </w:rPr>
              <w:t>to</w:t>
            </w:r>
            <w:r>
              <w:rPr>
                <w:spacing w:val="40"/>
                <w:sz w:val="19"/>
              </w:rPr>
              <w:t xml:space="preserve"> </w:t>
            </w:r>
            <w:r>
              <w:rPr>
                <w:sz w:val="19"/>
              </w:rPr>
              <w:t>dispose</w:t>
            </w:r>
            <w:r>
              <w:rPr>
                <w:spacing w:val="40"/>
                <w:sz w:val="19"/>
              </w:rPr>
              <w:t xml:space="preserve"> </w:t>
            </w:r>
            <w:r>
              <w:rPr>
                <w:sz w:val="19"/>
              </w:rPr>
              <w:t>of</w:t>
            </w:r>
            <w:r>
              <w:rPr>
                <w:spacing w:val="40"/>
                <w:sz w:val="19"/>
              </w:rPr>
              <w:t xml:space="preserve"> </w:t>
            </w:r>
            <w:r>
              <w:rPr>
                <w:sz w:val="19"/>
              </w:rPr>
              <w:t>all</w:t>
            </w:r>
            <w:r>
              <w:rPr>
                <w:spacing w:val="40"/>
                <w:sz w:val="19"/>
              </w:rPr>
              <w:t xml:space="preserve"> </w:t>
            </w:r>
            <w:r>
              <w:rPr>
                <w:sz w:val="19"/>
              </w:rPr>
              <w:t>waste in the specified bins;</w:t>
            </w:r>
          </w:p>
          <w:p w14:paraId="392BFF6E" w14:textId="77777777" w:rsidR="00E225E2" w:rsidRDefault="00E073C2">
            <w:pPr>
              <w:pStyle w:val="TableParagraph"/>
              <w:numPr>
                <w:ilvl w:val="0"/>
                <w:numId w:val="20"/>
              </w:numPr>
              <w:tabs>
                <w:tab w:val="left" w:pos="804"/>
              </w:tabs>
              <w:ind w:hanging="350"/>
              <w:jc w:val="both"/>
              <w:rPr>
                <w:sz w:val="19"/>
              </w:rPr>
            </w:pPr>
            <w:r>
              <w:rPr>
                <w:w w:val="105"/>
                <w:sz w:val="19"/>
              </w:rPr>
              <w:t>Solid</w:t>
            </w:r>
            <w:r>
              <w:rPr>
                <w:spacing w:val="27"/>
                <w:w w:val="105"/>
                <w:sz w:val="19"/>
              </w:rPr>
              <w:t xml:space="preserve">  </w:t>
            </w:r>
            <w:r>
              <w:rPr>
                <w:w w:val="105"/>
                <w:sz w:val="19"/>
              </w:rPr>
              <w:t>waste</w:t>
            </w:r>
            <w:r>
              <w:rPr>
                <w:spacing w:val="28"/>
                <w:w w:val="105"/>
                <w:sz w:val="19"/>
              </w:rPr>
              <w:t xml:space="preserve">  </w:t>
            </w:r>
            <w:r>
              <w:rPr>
                <w:w w:val="105"/>
                <w:sz w:val="19"/>
              </w:rPr>
              <w:t>shall</w:t>
            </w:r>
            <w:r>
              <w:rPr>
                <w:spacing w:val="79"/>
                <w:w w:val="150"/>
                <w:sz w:val="19"/>
              </w:rPr>
              <w:t xml:space="preserve"> </w:t>
            </w:r>
            <w:r>
              <w:rPr>
                <w:w w:val="105"/>
                <w:sz w:val="19"/>
              </w:rPr>
              <w:t>be</w:t>
            </w:r>
            <w:r>
              <w:rPr>
                <w:spacing w:val="28"/>
                <w:w w:val="105"/>
                <w:sz w:val="19"/>
              </w:rPr>
              <w:t xml:space="preserve">  </w:t>
            </w:r>
            <w:r>
              <w:rPr>
                <w:w w:val="105"/>
                <w:sz w:val="19"/>
              </w:rPr>
              <w:t>stored</w:t>
            </w:r>
            <w:r>
              <w:rPr>
                <w:spacing w:val="27"/>
                <w:w w:val="105"/>
                <w:sz w:val="19"/>
              </w:rPr>
              <w:t xml:space="preserve">  </w:t>
            </w:r>
            <w:r>
              <w:rPr>
                <w:w w:val="105"/>
                <w:sz w:val="19"/>
              </w:rPr>
              <w:t>in</w:t>
            </w:r>
            <w:r>
              <w:rPr>
                <w:spacing w:val="28"/>
                <w:w w:val="105"/>
                <w:sz w:val="19"/>
              </w:rPr>
              <w:t xml:space="preserve">  </w:t>
            </w:r>
            <w:r>
              <w:rPr>
                <w:w w:val="105"/>
                <w:sz w:val="19"/>
              </w:rPr>
              <w:t>a</w:t>
            </w:r>
            <w:r>
              <w:rPr>
                <w:spacing w:val="27"/>
                <w:w w:val="105"/>
                <w:sz w:val="19"/>
              </w:rPr>
              <w:t xml:space="preserve">  </w:t>
            </w:r>
            <w:r>
              <w:rPr>
                <w:w w:val="105"/>
                <w:sz w:val="19"/>
              </w:rPr>
              <w:t>designated</w:t>
            </w:r>
            <w:r>
              <w:rPr>
                <w:spacing w:val="28"/>
                <w:w w:val="105"/>
                <w:sz w:val="19"/>
              </w:rPr>
              <w:t xml:space="preserve">  </w:t>
            </w:r>
            <w:r>
              <w:rPr>
                <w:spacing w:val="-4"/>
                <w:w w:val="105"/>
                <w:sz w:val="19"/>
              </w:rPr>
              <w:t>area</w:t>
            </w:r>
          </w:p>
          <w:p w14:paraId="67F2EF95" w14:textId="77777777" w:rsidR="00E225E2" w:rsidRDefault="00E073C2">
            <w:pPr>
              <w:pStyle w:val="TableParagraph"/>
              <w:spacing w:before="29"/>
              <w:ind w:left="804"/>
              <w:jc w:val="both"/>
              <w:rPr>
                <w:sz w:val="19"/>
              </w:rPr>
            </w:pPr>
            <w:r>
              <w:rPr>
                <w:sz w:val="19"/>
              </w:rPr>
              <w:t>covered,</w:t>
            </w:r>
            <w:r>
              <w:rPr>
                <w:spacing w:val="39"/>
                <w:sz w:val="19"/>
              </w:rPr>
              <w:t xml:space="preserve">  </w:t>
            </w:r>
            <w:r>
              <w:rPr>
                <w:sz w:val="19"/>
              </w:rPr>
              <w:t>tip</w:t>
            </w:r>
            <w:r>
              <w:rPr>
                <w:spacing w:val="39"/>
                <w:sz w:val="19"/>
              </w:rPr>
              <w:t xml:space="preserve">  </w:t>
            </w:r>
            <w:r>
              <w:rPr>
                <w:sz w:val="19"/>
              </w:rPr>
              <w:t>proof</w:t>
            </w:r>
            <w:r>
              <w:rPr>
                <w:spacing w:val="40"/>
                <w:sz w:val="19"/>
              </w:rPr>
              <w:t xml:space="preserve">  </w:t>
            </w:r>
            <w:r>
              <w:rPr>
                <w:sz w:val="19"/>
              </w:rPr>
              <w:t>metal</w:t>
            </w:r>
            <w:r>
              <w:rPr>
                <w:spacing w:val="37"/>
                <w:sz w:val="19"/>
              </w:rPr>
              <w:t xml:space="preserve">  </w:t>
            </w:r>
            <w:r>
              <w:rPr>
                <w:sz w:val="19"/>
              </w:rPr>
              <w:t>drums</w:t>
            </w:r>
            <w:r>
              <w:rPr>
                <w:spacing w:val="38"/>
                <w:sz w:val="19"/>
              </w:rPr>
              <w:t xml:space="preserve">  </w:t>
            </w:r>
            <w:r>
              <w:rPr>
                <w:sz w:val="19"/>
              </w:rPr>
              <w:t>for</w:t>
            </w:r>
            <w:r>
              <w:rPr>
                <w:spacing w:val="38"/>
                <w:sz w:val="19"/>
              </w:rPr>
              <w:t xml:space="preserve">  </w:t>
            </w:r>
            <w:r>
              <w:rPr>
                <w:sz w:val="19"/>
              </w:rPr>
              <w:t>collection</w:t>
            </w:r>
            <w:r>
              <w:rPr>
                <w:spacing w:val="37"/>
                <w:sz w:val="19"/>
              </w:rPr>
              <w:t xml:space="preserve">  </w:t>
            </w:r>
            <w:r>
              <w:rPr>
                <w:spacing w:val="-5"/>
                <w:sz w:val="19"/>
              </w:rPr>
              <w:t>and</w:t>
            </w:r>
          </w:p>
        </w:tc>
        <w:tc>
          <w:tcPr>
            <w:tcW w:w="3370" w:type="dxa"/>
            <w:tcBorders>
              <w:top w:val="single" w:sz="4" w:space="0" w:color="000000"/>
              <w:left w:val="single" w:sz="18" w:space="0" w:color="000000"/>
              <w:bottom w:val="single" w:sz="4" w:space="0" w:color="000000"/>
              <w:right w:val="single" w:sz="18" w:space="0" w:color="000000"/>
            </w:tcBorders>
          </w:tcPr>
          <w:p w14:paraId="6DDE120D" w14:textId="77777777" w:rsidR="00E225E2" w:rsidRDefault="00E073C2">
            <w:pPr>
              <w:pStyle w:val="TableParagraph"/>
              <w:spacing w:line="220" w:lineRule="exact"/>
              <w:ind w:left="104"/>
              <w:rPr>
                <w:sz w:val="19"/>
              </w:rPr>
            </w:pPr>
            <w:r>
              <w:rPr>
                <w:spacing w:val="-4"/>
                <w:w w:val="110"/>
                <w:sz w:val="19"/>
              </w:rPr>
              <w:t>BPLM</w:t>
            </w:r>
          </w:p>
        </w:tc>
      </w:tr>
    </w:tbl>
    <w:p w14:paraId="48AA2E7E" w14:textId="77777777" w:rsidR="00E225E2" w:rsidRDefault="00E225E2">
      <w:pPr>
        <w:jc w:val="center"/>
        <w:rPr>
          <w:sz w:val="17"/>
        </w:rPr>
        <w:sectPr w:rsidR="00E225E2">
          <w:headerReference w:type="default" r:id="rId93"/>
          <w:pgSz w:w="16840" w:h="11910" w:orient="landscape"/>
          <w:pgMar w:top="1020" w:right="800" w:bottom="1640" w:left="580" w:header="0" w:footer="1451" w:gutter="0"/>
          <w:cols w:space="720"/>
        </w:sectPr>
      </w:pPr>
    </w:p>
    <w:p w14:paraId="43C664F3" w14:textId="77777777" w:rsidR="00E225E2" w:rsidRDefault="00E225E2">
      <w:pPr>
        <w:pStyle w:val="BodyText"/>
        <w:spacing w:before="1"/>
        <w:rPr>
          <w:sz w:val="2"/>
        </w:rPr>
      </w:pPr>
    </w:p>
    <w:tbl>
      <w:tblPr>
        <w:tblW w:w="0" w:type="auto"/>
        <w:tblInd w:w="3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6AF5FC54" w14:textId="77777777">
        <w:trPr>
          <w:trHeight w:val="2697"/>
        </w:trPr>
        <w:tc>
          <w:tcPr>
            <w:tcW w:w="2941" w:type="dxa"/>
            <w:tcBorders>
              <w:left w:val="single" w:sz="18" w:space="0" w:color="000000"/>
              <w:right w:val="single" w:sz="18" w:space="0" w:color="000000"/>
            </w:tcBorders>
          </w:tcPr>
          <w:p w14:paraId="2D1B9B91" w14:textId="77777777" w:rsidR="00E225E2" w:rsidRDefault="00E225E2">
            <w:pPr>
              <w:pStyle w:val="TableParagraph"/>
              <w:ind w:left="0"/>
              <w:rPr>
                <w:rFonts w:ascii="Times New Roman"/>
                <w:sz w:val="18"/>
              </w:rPr>
            </w:pPr>
          </w:p>
        </w:tc>
        <w:tc>
          <w:tcPr>
            <w:tcW w:w="2941" w:type="dxa"/>
            <w:tcBorders>
              <w:left w:val="single" w:sz="18" w:space="0" w:color="000000"/>
              <w:right w:val="single" w:sz="18" w:space="0" w:color="000000"/>
            </w:tcBorders>
          </w:tcPr>
          <w:p w14:paraId="172BC2A0" w14:textId="77777777" w:rsidR="00E225E2" w:rsidRDefault="00E225E2">
            <w:pPr>
              <w:pStyle w:val="TableParagraph"/>
              <w:ind w:left="0"/>
              <w:rPr>
                <w:rFonts w:ascii="Times New Roman"/>
                <w:sz w:val="18"/>
              </w:rPr>
            </w:pPr>
          </w:p>
        </w:tc>
        <w:tc>
          <w:tcPr>
            <w:tcW w:w="5762" w:type="dxa"/>
            <w:tcBorders>
              <w:left w:val="single" w:sz="18" w:space="0" w:color="000000"/>
              <w:right w:val="single" w:sz="18" w:space="0" w:color="000000"/>
            </w:tcBorders>
          </w:tcPr>
          <w:p w14:paraId="04D62967" w14:textId="77777777" w:rsidR="00E225E2" w:rsidRDefault="00E073C2">
            <w:pPr>
              <w:pStyle w:val="TableParagraph"/>
              <w:spacing w:line="222" w:lineRule="exact"/>
              <w:ind w:left="805"/>
              <w:rPr>
                <w:sz w:val="19"/>
              </w:rPr>
            </w:pPr>
            <w:r>
              <w:rPr>
                <w:spacing w:val="-2"/>
                <w:w w:val="105"/>
                <w:sz w:val="19"/>
              </w:rPr>
              <w:t>disposal;</w:t>
            </w:r>
          </w:p>
          <w:p w14:paraId="26FF0D84" w14:textId="77777777" w:rsidR="00E225E2" w:rsidRDefault="00E073C2">
            <w:pPr>
              <w:pStyle w:val="TableParagraph"/>
              <w:numPr>
                <w:ilvl w:val="0"/>
                <w:numId w:val="19"/>
              </w:numPr>
              <w:tabs>
                <w:tab w:val="left" w:pos="805"/>
              </w:tabs>
              <w:spacing w:before="35" w:line="273" w:lineRule="auto"/>
              <w:ind w:right="55"/>
              <w:jc w:val="both"/>
              <w:rPr>
                <w:sz w:val="19"/>
              </w:rPr>
            </w:pPr>
            <w:r>
              <w:rPr>
                <w:sz w:val="19"/>
              </w:rPr>
              <w:t>Signs</w:t>
            </w:r>
            <w:r>
              <w:rPr>
                <w:spacing w:val="40"/>
                <w:sz w:val="19"/>
              </w:rPr>
              <w:t xml:space="preserve"> </w:t>
            </w:r>
            <w:r>
              <w:rPr>
                <w:sz w:val="19"/>
              </w:rPr>
              <w:t>will</w:t>
            </w:r>
            <w:r>
              <w:rPr>
                <w:spacing w:val="40"/>
                <w:sz w:val="19"/>
              </w:rPr>
              <w:t xml:space="preserve"> </w:t>
            </w:r>
            <w:r>
              <w:rPr>
                <w:sz w:val="19"/>
              </w:rPr>
              <w:t>be</w:t>
            </w:r>
            <w:r>
              <w:rPr>
                <w:spacing w:val="40"/>
                <w:sz w:val="19"/>
              </w:rPr>
              <w:t xml:space="preserve"> </w:t>
            </w:r>
            <w:r>
              <w:rPr>
                <w:sz w:val="19"/>
              </w:rPr>
              <w:t>located</w:t>
            </w:r>
            <w:r>
              <w:rPr>
                <w:spacing w:val="40"/>
                <w:sz w:val="19"/>
              </w:rPr>
              <w:t xml:space="preserve"> </w:t>
            </w:r>
            <w:r>
              <w:rPr>
                <w:sz w:val="19"/>
              </w:rPr>
              <w:t>on</w:t>
            </w:r>
            <w:r>
              <w:rPr>
                <w:spacing w:val="40"/>
                <w:sz w:val="19"/>
              </w:rPr>
              <w:t xml:space="preserve"> </w:t>
            </w:r>
            <w:r>
              <w:rPr>
                <w:sz w:val="19"/>
              </w:rPr>
              <w:t>each</w:t>
            </w:r>
            <w:r>
              <w:rPr>
                <w:spacing w:val="40"/>
                <w:sz w:val="19"/>
              </w:rPr>
              <w:t xml:space="preserve"> </w:t>
            </w:r>
            <w:r>
              <w:rPr>
                <w:sz w:val="19"/>
              </w:rPr>
              <w:t>bin</w:t>
            </w:r>
            <w:r>
              <w:rPr>
                <w:spacing w:val="40"/>
                <w:sz w:val="19"/>
              </w:rPr>
              <w:t xml:space="preserve"> </w:t>
            </w:r>
            <w:r>
              <w:rPr>
                <w:sz w:val="19"/>
              </w:rPr>
              <w:t>indicating</w:t>
            </w:r>
            <w:r>
              <w:rPr>
                <w:spacing w:val="40"/>
                <w:sz w:val="19"/>
              </w:rPr>
              <w:t xml:space="preserve"> </w:t>
            </w:r>
            <w:r>
              <w:rPr>
                <w:sz w:val="19"/>
              </w:rPr>
              <w:t>type</w:t>
            </w:r>
            <w:r>
              <w:rPr>
                <w:spacing w:val="40"/>
                <w:sz w:val="19"/>
              </w:rPr>
              <w:t xml:space="preserve"> </w:t>
            </w:r>
            <w:r>
              <w:rPr>
                <w:sz w:val="19"/>
              </w:rPr>
              <w:t>of</w:t>
            </w:r>
            <w:r>
              <w:rPr>
                <w:spacing w:val="40"/>
                <w:sz w:val="19"/>
              </w:rPr>
              <w:t xml:space="preserve"> </w:t>
            </w:r>
            <w:r>
              <w:rPr>
                <w:sz w:val="19"/>
              </w:rPr>
              <w:t>bin and what</w:t>
            </w:r>
            <w:r>
              <w:rPr>
                <w:spacing w:val="40"/>
                <w:sz w:val="19"/>
              </w:rPr>
              <w:t xml:space="preserve"> </w:t>
            </w:r>
            <w:r>
              <w:rPr>
                <w:sz w:val="19"/>
              </w:rPr>
              <w:t>waste may be</w:t>
            </w:r>
            <w:r>
              <w:rPr>
                <w:spacing w:val="40"/>
                <w:sz w:val="19"/>
              </w:rPr>
              <w:t xml:space="preserve"> </w:t>
            </w:r>
            <w:r>
              <w:rPr>
                <w:sz w:val="19"/>
              </w:rPr>
              <w:t>placed</w:t>
            </w:r>
            <w:r>
              <w:rPr>
                <w:spacing w:val="40"/>
                <w:sz w:val="19"/>
              </w:rPr>
              <w:t xml:space="preserve"> </w:t>
            </w:r>
            <w:r>
              <w:rPr>
                <w:sz w:val="19"/>
              </w:rPr>
              <w:t>in</w:t>
            </w:r>
            <w:r>
              <w:rPr>
                <w:spacing w:val="40"/>
                <w:sz w:val="19"/>
              </w:rPr>
              <w:t xml:space="preserve"> </w:t>
            </w:r>
            <w:r>
              <w:rPr>
                <w:sz w:val="19"/>
              </w:rPr>
              <w:t>that bin.</w:t>
            </w:r>
          </w:p>
          <w:p w14:paraId="21B6442A" w14:textId="77777777" w:rsidR="00E225E2" w:rsidRDefault="00E073C2">
            <w:pPr>
              <w:pStyle w:val="TableParagraph"/>
              <w:numPr>
                <w:ilvl w:val="0"/>
                <w:numId w:val="19"/>
              </w:numPr>
              <w:tabs>
                <w:tab w:val="left" w:pos="805"/>
              </w:tabs>
              <w:spacing w:before="4" w:line="355" w:lineRule="auto"/>
              <w:ind w:right="57"/>
              <w:jc w:val="both"/>
              <w:rPr>
                <w:sz w:val="19"/>
              </w:rPr>
            </w:pPr>
            <w:r>
              <w:rPr>
                <w:w w:val="105"/>
                <w:sz w:val="19"/>
              </w:rPr>
              <w:t>No waste shall be burned at the stadium, or anywhere else on the site</w:t>
            </w:r>
          </w:p>
          <w:p w14:paraId="6861D679" w14:textId="77777777" w:rsidR="00E225E2" w:rsidRDefault="00E073C2">
            <w:pPr>
              <w:pStyle w:val="TableParagraph"/>
              <w:numPr>
                <w:ilvl w:val="0"/>
                <w:numId w:val="19"/>
              </w:numPr>
              <w:tabs>
                <w:tab w:val="left" w:pos="805"/>
              </w:tabs>
              <w:spacing w:before="7" w:line="357" w:lineRule="auto"/>
              <w:ind w:right="56"/>
              <w:jc w:val="both"/>
              <w:rPr>
                <w:sz w:val="19"/>
              </w:rPr>
            </w:pPr>
            <w:r>
              <w:rPr>
                <w:sz w:val="19"/>
              </w:rPr>
              <w:t>Measures shall be taken to reduce the potential for litter</w:t>
            </w:r>
            <w:r>
              <w:rPr>
                <w:spacing w:val="40"/>
                <w:sz w:val="19"/>
              </w:rPr>
              <w:t xml:space="preserve"> </w:t>
            </w:r>
            <w:r>
              <w:rPr>
                <w:sz w:val="19"/>
              </w:rPr>
              <w:t xml:space="preserve">and negligent behaviour with regard to the disposal of all </w:t>
            </w:r>
            <w:r>
              <w:rPr>
                <w:spacing w:val="-2"/>
                <w:sz w:val="19"/>
              </w:rPr>
              <w:t>refuse.</w:t>
            </w:r>
          </w:p>
        </w:tc>
        <w:tc>
          <w:tcPr>
            <w:tcW w:w="3370" w:type="dxa"/>
            <w:tcBorders>
              <w:left w:val="single" w:sz="18" w:space="0" w:color="000000"/>
              <w:right w:val="single" w:sz="18" w:space="0" w:color="000000"/>
            </w:tcBorders>
          </w:tcPr>
          <w:p w14:paraId="0C6DCA49" w14:textId="77777777" w:rsidR="00E225E2" w:rsidRDefault="00E225E2">
            <w:pPr>
              <w:pStyle w:val="TableParagraph"/>
              <w:ind w:left="0"/>
              <w:rPr>
                <w:rFonts w:ascii="Times New Roman"/>
                <w:sz w:val="18"/>
              </w:rPr>
            </w:pPr>
          </w:p>
        </w:tc>
      </w:tr>
      <w:tr w:rsidR="00E225E2" w14:paraId="0CFC268E" w14:textId="77777777">
        <w:trPr>
          <w:trHeight w:val="3405"/>
        </w:trPr>
        <w:tc>
          <w:tcPr>
            <w:tcW w:w="15014" w:type="dxa"/>
            <w:gridSpan w:val="4"/>
            <w:tcBorders>
              <w:left w:val="single" w:sz="18" w:space="0" w:color="000000"/>
              <w:right w:val="single" w:sz="18" w:space="0" w:color="000000"/>
            </w:tcBorders>
            <w:shd w:val="clear" w:color="auto" w:fill="D8D8D8"/>
          </w:tcPr>
          <w:p w14:paraId="79DE09FD" w14:textId="77777777" w:rsidR="00E225E2" w:rsidRDefault="00E073C2">
            <w:pPr>
              <w:pStyle w:val="TableParagraph"/>
              <w:numPr>
                <w:ilvl w:val="3"/>
                <w:numId w:val="18"/>
              </w:numPr>
              <w:tabs>
                <w:tab w:val="left" w:pos="694"/>
              </w:tabs>
              <w:spacing w:before="4"/>
              <w:ind w:left="694" w:hanging="590"/>
              <w:rPr>
                <w:sz w:val="19"/>
              </w:rPr>
            </w:pPr>
            <w:r>
              <w:rPr>
                <w:color w:val="215767"/>
                <w:sz w:val="19"/>
              </w:rPr>
              <w:t>Fire</w:t>
            </w:r>
            <w:r>
              <w:rPr>
                <w:color w:val="215767"/>
                <w:spacing w:val="9"/>
                <w:sz w:val="19"/>
              </w:rPr>
              <w:t xml:space="preserve"> </w:t>
            </w:r>
            <w:r>
              <w:rPr>
                <w:color w:val="215767"/>
                <w:spacing w:val="-2"/>
                <w:sz w:val="19"/>
              </w:rPr>
              <w:t>Management</w:t>
            </w:r>
          </w:p>
          <w:p w14:paraId="56322944" w14:textId="77777777" w:rsidR="00E225E2" w:rsidRDefault="00E073C2">
            <w:pPr>
              <w:pStyle w:val="TableParagraph"/>
              <w:spacing w:before="180"/>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5D66075E" w14:textId="77777777" w:rsidR="00E225E2" w:rsidRDefault="00E073C2">
            <w:pPr>
              <w:pStyle w:val="TableParagraph"/>
              <w:numPr>
                <w:ilvl w:val="4"/>
                <w:numId w:val="18"/>
              </w:numPr>
              <w:tabs>
                <w:tab w:val="left" w:pos="805"/>
              </w:tabs>
              <w:spacing w:before="103"/>
              <w:ind w:hanging="350"/>
              <w:rPr>
                <w:sz w:val="19"/>
              </w:rPr>
            </w:pPr>
            <w:r>
              <w:rPr>
                <w:sz w:val="19"/>
              </w:rPr>
              <w:t>Minimize</w:t>
            </w:r>
            <w:r>
              <w:rPr>
                <w:spacing w:val="9"/>
                <w:sz w:val="19"/>
              </w:rPr>
              <w:t xml:space="preserve"> </w:t>
            </w:r>
            <w:r>
              <w:rPr>
                <w:sz w:val="19"/>
              </w:rPr>
              <w:t>risk</w:t>
            </w:r>
            <w:r>
              <w:rPr>
                <w:spacing w:val="10"/>
                <w:sz w:val="19"/>
              </w:rPr>
              <w:t xml:space="preserve"> </w:t>
            </w:r>
            <w:r>
              <w:rPr>
                <w:sz w:val="19"/>
              </w:rPr>
              <w:t>of</w:t>
            </w:r>
            <w:r>
              <w:rPr>
                <w:spacing w:val="10"/>
                <w:sz w:val="19"/>
              </w:rPr>
              <w:t xml:space="preserve"> </w:t>
            </w:r>
            <w:r>
              <w:rPr>
                <w:spacing w:val="-2"/>
                <w:sz w:val="19"/>
              </w:rPr>
              <w:t>fires.</w:t>
            </w:r>
          </w:p>
          <w:p w14:paraId="2E35900B" w14:textId="77777777" w:rsidR="00E225E2" w:rsidRDefault="00E073C2">
            <w:pPr>
              <w:pStyle w:val="TableParagraph"/>
              <w:spacing w:before="121"/>
              <w:ind w:left="104"/>
              <w:rPr>
                <w:rFonts w:ascii="Arial"/>
                <w:b/>
                <w:sz w:val="19"/>
              </w:rPr>
            </w:pPr>
            <w:r>
              <w:rPr>
                <w:rFonts w:ascii="Arial"/>
                <w:b/>
                <w:spacing w:val="-2"/>
                <w:sz w:val="19"/>
                <w:u w:val="single"/>
              </w:rPr>
              <w:t>Target</w:t>
            </w:r>
          </w:p>
          <w:p w14:paraId="57E3C93E" w14:textId="77777777" w:rsidR="00E225E2" w:rsidRDefault="00E073C2">
            <w:pPr>
              <w:pStyle w:val="TableParagraph"/>
              <w:numPr>
                <w:ilvl w:val="4"/>
                <w:numId w:val="18"/>
              </w:numPr>
              <w:tabs>
                <w:tab w:val="left" w:pos="805"/>
              </w:tabs>
              <w:spacing w:before="101"/>
              <w:ind w:hanging="350"/>
              <w:rPr>
                <w:sz w:val="19"/>
              </w:rPr>
            </w:pPr>
            <w:r>
              <w:rPr>
                <w:w w:val="105"/>
                <w:sz w:val="19"/>
              </w:rPr>
              <w:t>A</w:t>
            </w:r>
            <w:r>
              <w:rPr>
                <w:spacing w:val="1"/>
                <w:w w:val="105"/>
                <w:sz w:val="19"/>
              </w:rPr>
              <w:t xml:space="preserve"> </w:t>
            </w:r>
            <w:r>
              <w:rPr>
                <w:w w:val="105"/>
                <w:sz w:val="19"/>
              </w:rPr>
              <w:t>fire</w:t>
            </w:r>
            <w:r>
              <w:rPr>
                <w:spacing w:val="2"/>
                <w:w w:val="105"/>
                <w:sz w:val="19"/>
              </w:rPr>
              <w:t xml:space="preserve"> </w:t>
            </w:r>
            <w:r>
              <w:rPr>
                <w:w w:val="105"/>
                <w:sz w:val="19"/>
              </w:rPr>
              <w:t>management</w:t>
            </w:r>
            <w:r>
              <w:rPr>
                <w:spacing w:val="6"/>
                <w:w w:val="105"/>
                <w:sz w:val="19"/>
              </w:rPr>
              <w:t xml:space="preserve"> </w:t>
            </w:r>
            <w:r>
              <w:rPr>
                <w:w w:val="105"/>
                <w:sz w:val="19"/>
              </w:rPr>
              <w:t>plan</w:t>
            </w:r>
            <w:r>
              <w:rPr>
                <w:spacing w:val="2"/>
                <w:w w:val="105"/>
                <w:sz w:val="19"/>
              </w:rPr>
              <w:t xml:space="preserve"> </w:t>
            </w:r>
            <w:r>
              <w:rPr>
                <w:w w:val="105"/>
                <w:sz w:val="19"/>
              </w:rPr>
              <w:t>is</w:t>
            </w:r>
            <w:r>
              <w:rPr>
                <w:spacing w:val="7"/>
                <w:w w:val="105"/>
                <w:sz w:val="19"/>
              </w:rPr>
              <w:t xml:space="preserve"> </w:t>
            </w:r>
            <w:r>
              <w:rPr>
                <w:w w:val="105"/>
                <w:sz w:val="19"/>
              </w:rPr>
              <w:t>in</w:t>
            </w:r>
            <w:r>
              <w:rPr>
                <w:spacing w:val="2"/>
                <w:w w:val="105"/>
                <w:sz w:val="19"/>
              </w:rPr>
              <w:t xml:space="preserve"> </w:t>
            </w:r>
            <w:r>
              <w:rPr>
                <w:spacing w:val="-2"/>
                <w:w w:val="105"/>
                <w:sz w:val="19"/>
              </w:rPr>
              <w:t>place;</w:t>
            </w:r>
          </w:p>
          <w:p w14:paraId="58AC21CB" w14:textId="77777777" w:rsidR="00E225E2" w:rsidRDefault="00E073C2">
            <w:pPr>
              <w:pStyle w:val="TableParagraph"/>
              <w:numPr>
                <w:ilvl w:val="4"/>
                <w:numId w:val="18"/>
              </w:numPr>
              <w:tabs>
                <w:tab w:val="left" w:pos="805"/>
              </w:tabs>
              <w:spacing w:before="209"/>
              <w:ind w:hanging="350"/>
              <w:rPr>
                <w:sz w:val="19"/>
              </w:rPr>
            </w:pPr>
            <w:r>
              <w:rPr>
                <w:w w:val="105"/>
                <w:sz w:val="19"/>
              </w:rPr>
              <w:t>No</w:t>
            </w:r>
            <w:r>
              <w:rPr>
                <w:spacing w:val="-3"/>
                <w:w w:val="105"/>
                <w:sz w:val="19"/>
              </w:rPr>
              <w:t xml:space="preserve"> </w:t>
            </w:r>
            <w:r>
              <w:rPr>
                <w:w w:val="105"/>
                <w:sz w:val="19"/>
              </w:rPr>
              <w:t>fires</w:t>
            </w:r>
            <w:r>
              <w:rPr>
                <w:spacing w:val="2"/>
                <w:w w:val="105"/>
                <w:sz w:val="19"/>
              </w:rPr>
              <w:t xml:space="preserve"> </w:t>
            </w:r>
            <w:r>
              <w:rPr>
                <w:w w:val="105"/>
                <w:sz w:val="19"/>
              </w:rPr>
              <w:t>started by</w:t>
            </w:r>
            <w:r>
              <w:rPr>
                <w:spacing w:val="-5"/>
                <w:w w:val="105"/>
                <w:sz w:val="19"/>
              </w:rPr>
              <w:t xml:space="preserve"> </w:t>
            </w:r>
            <w:r>
              <w:rPr>
                <w:w w:val="105"/>
                <w:sz w:val="19"/>
              </w:rPr>
              <w:t>the personnel;</w:t>
            </w:r>
            <w:r>
              <w:rPr>
                <w:spacing w:val="-1"/>
                <w:w w:val="105"/>
                <w:sz w:val="19"/>
              </w:rPr>
              <w:t xml:space="preserve"> </w:t>
            </w:r>
            <w:r>
              <w:rPr>
                <w:spacing w:val="-5"/>
                <w:w w:val="105"/>
                <w:sz w:val="19"/>
              </w:rPr>
              <w:t>and</w:t>
            </w:r>
          </w:p>
          <w:p w14:paraId="5E995384" w14:textId="77777777" w:rsidR="00E225E2" w:rsidRDefault="00E073C2">
            <w:pPr>
              <w:pStyle w:val="TableParagraph"/>
              <w:numPr>
                <w:ilvl w:val="4"/>
                <w:numId w:val="18"/>
              </w:numPr>
              <w:tabs>
                <w:tab w:val="left" w:pos="805"/>
              </w:tabs>
              <w:spacing w:before="111"/>
              <w:ind w:hanging="350"/>
              <w:rPr>
                <w:sz w:val="19"/>
              </w:rPr>
            </w:pPr>
            <w:r>
              <w:rPr>
                <w:sz w:val="19"/>
              </w:rPr>
              <w:t>No</w:t>
            </w:r>
            <w:r>
              <w:rPr>
                <w:spacing w:val="25"/>
                <w:sz w:val="19"/>
              </w:rPr>
              <w:t xml:space="preserve"> </w:t>
            </w:r>
            <w:r>
              <w:rPr>
                <w:spacing w:val="-2"/>
                <w:sz w:val="19"/>
              </w:rPr>
              <w:t>litigation.</w:t>
            </w:r>
          </w:p>
          <w:p w14:paraId="3B25E8F0" w14:textId="77777777" w:rsidR="00E225E2" w:rsidRDefault="00E073C2">
            <w:pPr>
              <w:pStyle w:val="TableParagraph"/>
              <w:spacing w:before="120"/>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38660DF0" w14:textId="77777777" w:rsidR="00E225E2" w:rsidRDefault="00E073C2">
            <w:pPr>
              <w:pStyle w:val="TableParagraph"/>
              <w:numPr>
                <w:ilvl w:val="4"/>
                <w:numId w:val="18"/>
              </w:numPr>
              <w:tabs>
                <w:tab w:val="left" w:pos="805"/>
              </w:tabs>
              <w:spacing w:before="19"/>
              <w:ind w:hanging="350"/>
              <w:rPr>
                <w:sz w:val="19"/>
              </w:rPr>
            </w:pPr>
            <w:r>
              <w:rPr>
                <w:sz w:val="19"/>
              </w:rPr>
              <w:t>BPLM</w:t>
            </w:r>
            <w:r>
              <w:rPr>
                <w:spacing w:val="22"/>
                <w:sz w:val="19"/>
              </w:rPr>
              <w:t xml:space="preserve"> </w:t>
            </w:r>
            <w:r>
              <w:rPr>
                <w:sz w:val="19"/>
              </w:rPr>
              <w:t>shall</w:t>
            </w:r>
            <w:r>
              <w:rPr>
                <w:spacing w:val="20"/>
                <w:sz w:val="19"/>
              </w:rPr>
              <w:t xml:space="preserve"> </w:t>
            </w:r>
            <w:r>
              <w:rPr>
                <w:sz w:val="19"/>
              </w:rPr>
              <w:t>ensure</w:t>
            </w:r>
            <w:r>
              <w:rPr>
                <w:spacing w:val="21"/>
                <w:sz w:val="19"/>
              </w:rPr>
              <w:t xml:space="preserve"> </w:t>
            </w:r>
            <w:r>
              <w:rPr>
                <w:sz w:val="19"/>
              </w:rPr>
              <w:t>that</w:t>
            </w:r>
            <w:r>
              <w:rPr>
                <w:spacing w:val="20"/>
                <w:sz w:val="19"/>
              </w:rPr>
              <w:t xml:space="preserve"> </w:t>
            </w:r>
            <w:r>
              <w:rPr>
                <w:sz w:val="19"/>
              </w:rPr>
              <w:t>all</w:t>
            </w:r>
            <w:r>
              <w:rPr>
                <w:spacing w:val="21"/>
                <w:sz w:val="19"/>
              </w:rPr>
              <w:t xml:space="preserve"> </w:t>
            </w:r>
            <w:r>
              <w:rPr>
                <w:sz w:val="19"/>
              </w:rPr>
              <w:t>inductions</w:t>
            </w:r>
            <w:r>
              <w:rPr>
                <w:spacing w:val="25"/>
                <w:sz w:val="19"/>
              </w:rPr>
              <w:t xml:space="preserve"> </w:t>
            </w:r>
            <w:r>
              <w:rPr>
                <w:sz w:val="19"/>
              </w:rPr>
              <w:t>and</w:t>
            </w:r>
            <w:r>
              <w:rPr>
                <w:spacing w:val="25"/>
                <w:sz w:val="19"/>
              </w:rPr>
              <w:t xml:space="preserve"> </w:t>
            </w:r>
            <w:r>
              <w:rPr>
                <w:sz w:val="19"/>
              </w:rPr>
              <w:t>training</w:t>
            </w:r>
            <w:r>
              <w:rPr>
                <w:spacing w:val="23"/>
                <w:sz w:val="19"/>
              </w:rPr>
              <w:t xml:space="preserve"> </w:t>
            </w:r>
            <w:r>
              <w:rPr>
                <w:sz w:val="19"/>
              </w:rPr>
              <w:t>is</w:t>
            </w:r>
            <w:r>
              <w:rPr>
                <w:spacing w:val="25"/>
                <w:sz w:val="19"/>
              </w:rPr>
              <w:t xml:space="preserve"> </w:t>
            </w:r>
            <w:r>
              <w:rPr>
                <w:sz w:val="19"/>
              </w:rPr>
              <w:t>carried</w:t>
            </w:r>
            <w:r>
              <w:rPr>
                <w:spacing w:val="22"/>
                <w:sz w:val="19"/>
              </w:rPr>
              <w:t xml:space="preserve"> </w:t>
            </w:r>
            <w:r>
              <w:rPr>
                <w:sz w:val="19"/>
              </w:rPr>
              <w:t>out</w:t>
            </w:r>
            <w:r>
              <w:rPr>
                <w:spacing w:val="20"/>
                <w:sz w:val="19"/>
              </w:rPr>
              <w:t xml:space="preserve"> </w:t>
            </w:r>
            <w:r>
              <w:rPr>
                <w:sz w:val="19"/>
              </w:rPr>
              <w:t>to</w:t>
            </w:r>
            <w:r>
              <w:rPr>
                <w:spacing w:val="23"/>
                <w:sz w:val="19"/>
              </w:rPr>
              <w:t xml:space="preserve"> </w:t>
            </w:r>
            <w:r>
              <w:rPr>
                <w:sz w:val="19"/>
              </w:rPr>
              <w:t>facilitate</w:t>
            </w:r>
            <w:r>
              <w:rPr>
                <w:spacing w:val="20"/>
                <w:sz w:val="19"/>
              </w:rPr>
              <w:t xml:space="preserve"> </w:t>
            </w:r>
            <w:r>
              <w:rPr>
                <w:sz w:val="19"/>
              </w:rPr>
              <w:t>fire</w:t>
            </w:r>
            <w:r>
              <w:rPr>
                <w:spacing w:val="21"/>
                <w:sz w:val="19"/>
              </w:rPr>
              <w:t xml:space="preserve"> </w:t>
            </w:r>
            <w:r>
              <w:rPr>
                <w:sz w:val="19"/>
              </w:rPr>
              <w:t>response</w:t>
            </w:r>
            <w:r>
              <w:rPr>
                <w:spacing w:val="21"/>
                <w:sz w:val="19"/>
              </w:rPr>
              <w:t xml:space="preserve"> </w:t>
            </w:r>
            <w:r>
              <w:rPr>
                <w:sz w:val="19"/>
              </w:rPr>
              <w:t>and</w:t>
            </w:r>
            <w:r>
              <w:rPr>
                <w:spacing w:val="22"/>
                <w:sz w:val="19"/>
              </w:rPr>
              <w:t xml:space="preserve"> </w:t>
            </w:r>
            <w:r>
              <w:rPr>
                <w:sz w:val="19"/>
              </w:rPr>
              <w:t>evacuation</w:t>
            </w:r>
            <w:r>
              <w:rPr>
                <w:spacing w:val="23"/>
                <w:sz w:val="19"/>
              </w:rPr>
              <w:t xml:space="preserve"> </w:t>
            </w:r>
            <w:r>
              <w:rPr>
                <w:sz w:val="19"/>
              </w:rPr>
              <w:t>and</w:t>
            </w:r>
            <w:r>
              <w:rPr>
                <w:spacing w:val="21"/>
                <w:sz w:val="19"/>
              </w:rPr>
              <w:t xml:space="preserve"> </w:t>
            </w:r>
            <w:r>
              <w:rPr>
                <w:sz w:val="19"/>
              </w:rPr>
              <w:t>shall</w:t>
            </w:r>
            <w:r>
              <w:rPr>
                <w:spacing w:val="20"/>
                <w:sz w:val="19"/>
              </w:rPr>
              <w:t xml:space="preserve"> </w:t>
            </w:r>
            <w:r>
              <w:rPr>
                <w:sz w:val="19"/>
              </w:rPr>
              <w:t>ensure</w:t>
            </w:r>
            <w:r>
              <w:rPr>
                <w:spacing w:val="20"/>
                <w:sz w:val="19"/>
              </w:rPr>
              <w:t xml:space="preserve"> </w:t>
            </w:r>
            <w:r>
              <w:rPr>
                <w:sz w:val="19"/>
              </w:rPr>
              <w:t>that</w:t>
            </w:r>
            <w:r>
              <w:rPr>
                <w:spacing w:val="23"/>
                <w:sz w:val="19"/>
              </w:rPr>
              <w:t xml:space="preserve"> </w:t>
            </w:r>
            <w:r>
              <w:rPr>
                <w:sz w:val="19"/>
              </w:rPr>
              <w:t>all</w:t>
            </w:r>
            <w:r>
              <w:rPr>
                <w:spacing w:val="20"/>
                <w:sz w:val="19"/>
              </w:rPr>
              <w:t xml:space="preserve"> </w:t>
            </w:r>
            <w:r>
              <w:rPr>
                <w:sz w:val="19"/>
              </w:rPr>
              <w:t>fire-</w:t>
            </w:r>
            <w:r>
              <w:rPr>
                <w:spacing w:val="25"/>
                <w:sz w:val="19"/>
              </w:rPr>
              <w:t xml:space="preserve"> </w:t>
            </w:r>
            <w:r>
              <w:rPr>
                <w:sz w:val="19"/>
              </w:rPr>
              <w:t>fighting</w:t>
            </w:r>
            <w:r>
              <w:rPr>
                <w:spacing w:val="22"/>
                <w:sz w:val="19"/>
              </w:rPr>
              <w:t xml:space="preserve"> </w:t>
            </w:r>
            <w:r>
              <w:rPr>
                <w:sz w:val="19"/>
              </w:rPr>
              <w:t>equipment</w:t>
            </w:r>
            <w:r>
              <w:rPr>
                <w:spacing w:val="22"/>
                <w:sz w:val="19"/>
              </w:rPr>
              <w:t xml:space="preserve"> </w:t>
            </w:r>
            <w:r>
              <w:rPr>
                <w:sz w:val="19"/>
              </w:rPr>
              <w:t>is</w:t>
            </w:r>
            <w:r>
              <w:rPr>
                <w:spacing w:val="21"/>
                <w:sz w:val="19"/>
              </w:rPr>
              <w:t xml:space="preserve"> </w:t>
            </w:r>
            <w:r>
              <w:rPr>
                <w:spacing w:val="-2"/>
                <w:sz w:val="19"/>
              </w:rPr>
              <w:t>available</w:t>
            </w:r>
          </w:p>
          <w:p w14:paraId="3E31865B" w14:textId="77777777" w:rsidR="00E225E2" w:rsidRDefault="00E073C2">
            <w:pPr>
              <w:pStyle w:val="TableParagraph"/>
              <w:spacing w:before="111"/>
              <w:ind w:left="805"/>
              <w:rPr>
                <w:sz w:val="19"/>
              </w:rPr>
            </w:pPr>
            <w:r>
              <w:rPr>
                <w:sz w:val="19"/>
              </w:rPr>
              <w:t>and</w:t>
            </w:r>
            <w:r>
              <w:rPr>
                <w:spacing w:val="23"/>
                <w:sz w:val="19"/>
              </w:rPr>
              <w:t xml:space="preserve"> </w:t>
            </w:r>
            <w:r>
              <w:rPr>
                <w:sz w:val="19"/>
              </w:rPr>
              <w:t>inspection</w:t>
            </w:r>
            <w:r>
              <w:rPr>
                <w:spacing w:val="23"/>
                <w:sz w:val="19"/>
              </w:rPr>
              <w:t xml:space="preserve"> </w:t>
            </w:r>
            <w:r>
              <w:rPr>
                <w:sz w:val="19"/>
              </w:rPr>
              <w:t>registers</w:t>
            </w:r>
            <w:r>
              <w:rPr>
                <w:spacing w:val="22"/>
                <w:sz w:val="19"/>
              </w:rPr>
              <w:t xml:space="preserve"> </w:t>
            </w:r>
            <w:r>
              <w:rPr>
                <w:sz w:val="19"/>
              </w:rPr>
              <w:t>are</w:t>
            </w:r>
            <w:r>
              <w:rPr>
                <w:spacing w:val="20"/>
                <w:sz w:val="19"/>
              </w:rPr>
              <w:t xml:space="preserve"> </w:t>
            </w:r>
            <w:r>
              <w:rPr>
                <w:sz w:val="19"/>
              </w:rPr>
              <w:t>up</w:t>
            </w:r>
            <w:r>
              <w:rPr>
                <w:spacing w:val="23"/>
                <w:sz w:val="19"/>
              </w:rPr>
              <w:t xml:space="preserve"> </w:t>
            </w:r>
            <w:r>
              <w:rPr>
                <w:sz w:val="19"/>
              </w:rPr>
              <w:t>to</w:t>
            </w:r>
            <w:r>
              <w:rPr>
                <w:spacing w:val="25"/>
                <w:sz w:val="19"/>
              </w:rPr>
              <w:t xml:space="preserve"> </w:t>
            </w:r>
            <w:r>
              <w:rPr>
                <w:spacing w:val="-4"/>
                <w:sz w:val="19"/>
              </w:rPr>
              <w:t>date.</w:t>
            </w:r>
          </w:p>
        </w:tc>
      </w:tr>
      <w:tr w:rsidR="00E225E2" w14:paraId="021B6F9F" w14:textId="77777777">
        <w:trPr>
          <w:trHeight w:val="532"/>
        </w:trPr>
        <w:tc>
          <w:tcPr>
            <w:tcW w:w="2941" w:type="dxa"/>
            <w:tcBorders>
              <w:left w:val="single" w:sz="18" w:space="0" w:color="000000"/>
              <w:right w:val="single" w:sz="18" w:space="0" w:color="000000"/>
            </w:tcBorders>
            <w:shd w:val="clear" w:color="auto" w:fill="A5A5A5"/>
          </w:tcPr>
          <w:p w14:paraId="405FD2BA" w14:textId="77777777" w:rsidR="00E225E2" w:rsidRDefault="00E073C2">
            <w:pPr>
              <w:pStyle w:val="TableParagraph"/>
              <w:tabs>
                <w:tab w:val="left" w:pos="1268"/>
                <w:tab w:val="left" w:pos="2148"/>
              </w:tabs>
              <w:spacing w:before="8"/>
              <w:ind w:left="104"/>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37240BCD"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left w:val="single" w:sz="18" w:space="0" w:color="000000"/>
              <w:right w:val="single" w:sz="18" w:space="0" w:color="000000"/>
            </w:tcBorders>
            <w:shd w:val="clear" w:color="auto" w:fill="A5A5A5"/>
          </w:tcPr>
          <w:p w14:paraId="7CE59654" w14:textId="77777777" w:rsidR="00E225E2" w:rsidRDefault="00E073C2">
            <w:pPr>
              <w:pStyle w:val="TableParagraph"/>
              <w:spacing w:before="8"/>
              <w:ind w:left="103"/>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left w:val="single" w:sz="18" w:space="0" w:color="000000"/>
              <w:right w:val="single" w:sz="18" w:space="0" w:color="000000"/>
            </w:tcBorders>
            <w:shd w:val="clear" w:color="auto" w:fill="A5A5A5"/>
          </w:tcPr>
          <w:p w14:paraId="0EC51313" w14:textId="77777777" w:rsidR="00E225E2" w:rsidRDefault="00E073C2">
            <w:pPr>
              <w:pStyle w:val="TableParagraph"/>
              <w:spacing w:before="8"/>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left w:val="single" w:sz="18" w:space="0" w:color="000000"/>
              <w:right w:val="single" w:sz="18" w:space="0" w:color="000000"/>
            </w:tcBorders>
            <w:shd w:val="clear" w:color="auto" w:fill="A5A5A5"/>
          </w:tcPr>
          <w:p w14:paraId="39796B70" w14:textId="77777777" w:rsidR="00E225E2" w:rsidRDefault="00E073C2">
            <w:pPr>
              <w:pStyle w:val="TableParagraph"/>
              <w:spacing w:before="8"/>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4B8B2382" w14:textId="77777777">
        <w:trPr>
          <w:trHeight w:val="2032"/>
        </w:trPr>
        <w:tc>
          <w:tcPr>
            <w:tcW w:w="2941" w:type="dxa"/>
            <w:tcBorders>
              <w:left w:val="single" w:sz="18" w:space="0" w:color="000000"/>
              <w:right w:val="single" w:sz="18" w:space="0" w:color="000000"/>
            </w:tcBorders>
          </w:tcPr>
          <w:p w14:paraId="7195E89F" w14:textId="77777777" w:rsidR="00E225E2" w:rsidRDefault="00E073C2">
            <w:pPr>
              <w:pStyle w:val="TableParagraph"/>
              <w:spacing w:line="222" w:lineRule="exact"/>
              <w:ind w:left="104"/>
              <w:rPr>
                <w:sz w:val="19"/>
              </w:rPr>
            </w:pPr>
            <w:r>
              <w:rPr>
                <w:sz w:val="19"/>
              </w:rPr>
              <w:t>Operation</w:t>
            </w:r>
            <w:r>
              <w:rPr>
                <w:spacing w:val="39"/>
                <w:sz w:val="19"/>
              </w:rPr>
              <w:t xml:space="preserve"> </w:t>
            </w:r>
            <w:r>
              <w:rPr>
                <w:spacing w:val="-2"/>
                <w:sz w:val="19"/>
              </w:rPr>
              <w:t>activities</w:t>
            </w:r>
          </w:p>
        </w:tc>
        <w:tc>
          <w:tcPr>
            <w:tcW w:w="2941" w:type="dxa"/>
            <w:tcBorders>
              <w:left w:val="single" w:sz="18" w:space="0" w:color="000000"/>
              <w:right w:val="single" w:sz="18" w:space="0" w:color="000000"/>
            </w:tcBorders>
          </w:tcPr>
          <w:p w14:paraId="1F0A0F02" w14:textId="77777777" w:rsidR="00E225E2" w:rsidRDefault="00E073C2">
            <w:pPr>
              <w:pStyle w:val="TableParagraph"/>
              <w:tabs>
                <w:tab w:val="left" w:pos="1313"/>
                <w:tab w:val="left" w:pos="1699"/>
              </w:tabs>
              <w:spacing w:line="360" w:lineRule="auto"/>
              <w:ind w:left="103" w:right="58"/>
              <w:rPr>
                <w:sz w:val="19"/>
              </w:rPr>
            </w:pPr>
            <w:r>
              <w:rPr>
                <w:spacing w:val="-2"/>
                <w:sz w:val="19"/>
              </w:rPr>
              <w:t>Destruction</w:t>
            </w:r>
            <w:r>
              <w:rPr>
                <w:sz w:val="19"/>
              </w:rPr>
              <w:tab/>
            </w:r>
            <w:r>
              <w:rPr>
                <w:spacing w:val="-6"/>
                <w:sz w:val="19"/>
              </w:rPr>
              <w:t>of</w:t>
            </w:r>
            <w:r>
              <w:rPr>
                <w:sz w:val="19"/>
              </w:rPr>
              <w:tab/>
            </w:r>
            <w:r>
              <w:rPr>
                <w:spacing w:val="-2"/>
                <w:sz w:val="19"/>
              </w:rPr>
              <w:t>infrastructure</w:t>
            </w:r>
            <w:r>
              <w:rPr>
                <w:sz w:val="19"/>
              </w:rPr>
              <w:t xml:space="preserve"> and biodiversity</w:t>
            </w:r>
          </w:p>
        </w:tc>
        <w:tc>
          <w:tcPr>
            <w:tcW w:w="5762" w:type="dxa"/>
            <w:tcBorders>
              <w:left w:val="single" w:sz="18" w:space="0" w:color="000000"/>
              <w:right w:val="single" w:sz="18" w:space="0" w:color="000000"/>
            </w:tcBorders>
          </w:tcPr>
          <w:p w14:paraId="5FEE71DA" w14:textId="77777777" w:rsidR="00E225E2" w:rsidRDefault="00E073C2">
            <w:pPr>
              <w:pStyle w:val="TableParagraph"/>
              <w:spacing w:line="360" w:lineRule="auto"/>
              <w:ind w:left="105" w:right="56"/>
              <w:jc w:val="both"/>
              <w:rPr>
                <w:sz w:val="19"/>
              </w:rPr>
            </w:pPr>
            <w:r>
              <w:rPr>
                <w:sz w:val="19"/>
              </w:rPr>
              <w:t>A fire management plan must be identified, implemented and maintained throughout the operational phase. The following additional measures must be included:</w:t>
            </w:r>
          </w:p>
          <w:p w14:paraId="5992A5E4" w14:textId="77777777" w:rsidR="00E225E2" w:rsidRDefault="00E073C2">
            <w:pPr>
              <w:pStyle w:val="TableParagraph"/>
              <w:numPr>
                <w:ilvl w:val="0"/>
                <w:numId w:val="17"/>
              </w:numPr>
              <w:tabs>
                <w:tab w:val="left" w:pos="805"/>
              </w:tabs>
              <w:spacing w:before="1" w:line="355" w:lineRule="auto"/>
              <w:ind w:right="57"/>
              <w:jc w:val="both"/>
              <w:rPr>
                <w:sz w:val="19"/>
              </w:rPr>
            </w:pPr>
            <w:r>
              <w:rPr>
                <w:sz w:val="19"/>
              </w:rPr>
              <w:t xml:space="preserve">No fires may be made for the burning of vegetation and </w:t>
            </w:r>
            <w:r>
              <w:rPr>
                <w:spacing w:val="-2"/>
                <w:sz w:val="19"/>
              </w:rPr>
              <w:t>waste.</w:t>
            </w:r>
          </w:p>
          <w:p w14:paraId="69F2F2AB" w14:textId="77777777" w:rsidR="00E225E2" w:rsidRDefault="00E073C2">
            <w:pPr>
              <w:pStyle w:val="TableParagraph"/>
              <w:numPr>
                <w:ilvl w:val="0"/>
                <w:numId w:val="17"/>
              </w:numPr>
              <w:tabs>
                <w:tab w:val="left" w:pos="805"/>
              </w:tabs>
              <w:spacing w:before="7"/>
              <w:ind w:hanging="350"/>
              <w:jc w:val="both"/>
              <w:rPr>
                <w:sz w:val="19"/>
              </w:rPr>
            </w:pPr>
            <w:r>
              <w:rPr>
                <w:w w:val="105"/>
                <w:sz w:val="19"/>
              </w:rPr>
              <w:t>No</w:t>
            </w:r>
            <w:r>
              <w:rPr>
                <w:spacing w:val="26"/>
                <w:w w:val="105"/>
                <w:sz w:val="19"/>
              </w:rPr>
              <w:t xml:space="preserve"> </w:t>
            </w:r>
            <w:r>
              <w:rPr>
                <w:w w:val="105"/>
                <w:sz w:val="19"/>
              </w:rPr>
              <w:t>open</w:t>
            </w:r>
            <w:r>
              <w:rPr>
                <w:spacing w:val="27"/>
                <w:w w:val="105"/>
                <w:sz w:val="19"/>
              </w:rPr>
              <w:t xml:space="preserve"> </w:t>
            </w:r>
            <w:r>
              <w:rPr>
                <w:w w:val="105"/>
                <w:sz w:val="19"/>
              </w:rPr>
              <w:t>fires</w:t>
            </w:r>
            <w:r>
              <w:rPr>
                <w:spacing w:val="28"/>
                <w:w w:val="105"/>
                <w:sz w:val="19"/>
              </w:rPr>
              <w:t xml:space="preserve"> </w:t>
            </w:r>
            <w:r>
              <w:rPr>
                <w:w w:val="105"/>
                <w:sz w:val="19"/>
              </w:rPr>
              <w:t>are</w:t>
            </w:r>
            <w:r>
              <w:rPr>
                <w:spacing w:val="25"/>
                <w:w w:val="105"/>
                <w:sz w:val="19"/>
              </w:rPr>
              <w:t xml:space="preserve"> </w:t>
            </w:r>
            <w:r>
              <w:rPr>
                <w:w w:val="105"/>
                <w:sz w:val="19"/>
              </w:rPr>
              <w:t>to</w:t>
            </w:r>
            <w:r>
              <w:rPr>
                <w:spacing w:val="23"/>
                <w:w w:val="105"/>
                <w:sz w:val="19"/>
              </w:rPr>
              <w:t xml:space="preserve"> </w:t>
            </w:r>
            <w:r>
              <w:rPr>
                <w:w w:val="105"/>
                <w:sz w:val="19"/>
              </w:rPr>
              <w:t>be</w:t>
            </w:r>
            <w:r>
              <w:rPr>
                <w:spacing w:val="25"/>
                <w:w w:val="105"/>
                <w:sz w:val="19"/>
              </w:rPr>
              <w:t xml:space="preserve"> </w:t>
            </w:r>
            <w:r>
              <w:rPr>
                <w:w w:val="105"/>
                <w:sz w:val="19"/>
              </w:rPr>
              <w:t>made</w:t>
            </w:r>
            <w:r>
              <w:rPr>
                <w:spacing w:val="27"/>
                <w:w w:val="105"/>
                <w:sz w:val="19"/>
              </w:rPr>
              <w:t xml:space="preserve"> </w:t>
            </w:r>
            <w:r>
              <w:rPr>
                <w:w w:val="105"/>
                <w:sz w:val="19"/>
              </w:rPr>
              <w:t>on</w:t>
            </w:r>
            <w:r>
              <w:rPr>
                <w:spacing w:val="25"/>
                <w:w w:val="105"/>
                <w:sz w:val="19"/>
              </w:rPr>
              <w:t xml:space="preserve"> </w:t>
            </w:r>
            <w:r>
              <w:rPr>
                <w:w w:val="105"/>
                <w:sz w:val="19"/>
              </w:rPr>
              <w:t>site;</w:t>
            </w:r>
            <w:r>
              <w:rPr>
                <w:spacing w:val="27"/>
                <w:w w:val="105"/>
                <w:sz w:val="19"/>
              </w:rPr>
              <w:t xml:space="preserve"> </w:t>
            </w:r>
            <w:r>
              <w:rPr>
                <w:w w:val="105"/>
                <w:sz w:val="19"/>
              </w:rPr>
              <w:t>cooking</w:t>
            </w:r>
            <w:r>
              <w:rPr>
                <w:spacing w:val="23"/>
                <w:w w:val="105"/>
                <w:sz w:val="19"/>
              </w:rPr>
              <w:t xml:space="preserve"> </w:t>
            </w:r>
            <w:r>
              <w:rPr>
                <w:spacing w:val="-2"/>
                <w:w w:val="105"/>
                <w:sz w:val="19"/>
              </w:rPr>
              <w:t>facilities</w:t>
            </w:r>
          </w:p>
        </w:tc>
        <w:tc>
          <w:tcPr>
            <w:tcW w:w="3370" w:type="dxa"/>
            <w:tcBorders>
              <w:left w:val="single" w:sz="18" w:space="0" w:color="000000"/>
              <w:right w:val="single" w:sz="18" w:space="0" w:color="000000"/>
            </w:tcBorders>
          </w:tcPr>
          <w:p w14:paraId="285477F8" w14:textId="77777777" w:rsidR="00E225E2" w:rsidRDefault="00E073C2">
            <w:pPr>
              <w:pStyle w:val="TableParagraph"/>
              <w:spacing w:line="222" w:lineRule="exact"/>
              <w:ind w:left="105"/>
              <w:rPr>
                <w:sz w:val="19"/>
              </w:rPr>
            </w:pPr>
            <w:r>
              <w:rPr>
                <w:spacing w:val="-4"/>
                <w:w w:val="110"/>
                <w:sz w:val="19"/>
              </w:rPr>
              <w:t>BPLM</w:t>
            </w:r>
          </w:p>
        </w:tc>
      </w:tr>
    </w:tbl>
    <w:p w14:paraId="33DE17D5" w14:textId="785E9E6F" w:rsidR="00E225E2" w:rsidRDefault="00E225E2">
      <w:pPr>
        <w:pStyle w:val="BodyText"/>
        <w:spacing w:before="9"/>
        <w:rPr>
          <w:sz w:val="3"/>
        </w:rPr>
      </w:pPr>
    </w:p>
    <w:p w14:paraId="74F2840D" w14:textId="77777777" w:rsidR="00E225E2" w:rsidRDefault="00E225E2">
      <w:pPr>
        <w:jc w:val="center"/>
        <w:rPr>
          <w:sz w:val="17"/>
        </w:rPr>
        <w:sectPr w:rsidR="00E225E2">
          <w:headerReference w:type="default" r:id="rId94"/>
          <w:pgSz w:w="16840" w:h="11910" w:orient="landscape"/>
          <w:pgMar w:top="1020" w:right="800" w:bottom="1640" w:left="580" w:header="0" w:footer="1451" w:gutter="0"/>
          <w:cols w:space="720"/>
        </w:sectPr>
      </w:pPr>
    </w:p>
    <w:p w14:paraId="16C0EFC5" w14:textId="77777777" w:rsidR="00E225E2" w:rsidRDefault="00E225E2">
      <w:pPr>
        <w:pStyle w:val="BodyText"/>
        <w:spacing w:before="1"/>
        <w:rPr>
          <w:sz w:val="2"/>
        </w:rPr>
      </w:pPr>
    </w:p>
    <w:tbl>
      <w:tblPr>
        <w:tblW w:w="0" w:type="auto"/>
        <w:tblInd w:w="3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37D2F6F5" w14:textId="77777777">
        <w:trPr>
          <w:trHeight w:val="1014"/>
        </w:trPr>
        <w:tc>
          <w:tcPr>
            <w:tcW w:w="2941" w:type="dxa"/>
            <w:tcBorders>
              <w:left w:val="single" w:sz="18" w:space="0" w:color="000000"/>
              <w:right w:val="single" w:sz="18" w:space="0" w:color="000000"/>
            </w:tcBorders>
          </w:tcPr>
          <w:p w14:paraId="02BB1497" w14:textId="77777777" w:rsidR="00E225E2" w:rsidRDefault="00E225E2">
            <w:pPr>
              <w:pStyle w:val="TableParagraph"/>
              <w:ind w:left="0"/>
              <w:rPr>
                <w:rFonts w:ascii="Times New Roman"/>
                <w:sz w:val="18"/>
              </w:rPr>
            </w:pPr>
          </w:p>
        </w:tc>
        <w:tc>
          <w:tcPr>
            <w:tcW w:w="2941" w:type="dxa"/>
            <w:tcBorders>
              <w:left w:val="single" w:sz="18" w:space="0" w:color="000000"/>
              <w:right w:val="single" w:sz="18" w:space="0" w:color="000000"/>
            </w:tcBorders>
          </w:tcPr>
          <w:p w14:paraId="5E1184EC" w14:textId="77777777" w:rsidR="00E225E2" w:rsidRDefault="00E225E2">
            <w:pPr>
              <w:pStyle w:val="TableParagraph"/>
              <w:ind w:left="0"/>
              <w:rPr>
                <w:rFonts w:ascii="Times New Roman"/>
                <w:sz w:val="18"/>
              </w:rPr>
            </w:pPr>
          </w:p>
        </w:tc>
        <w:tc>
          <w:tcPr>
            <w:tcW w:w="5762" w:type="dxa"/>
            <w:tcBorders>
              <w:left w:val="single" w:sz="18" w:space="0" w:color="000000"/>
              <w:right w:val="single" w:sz="18" w:space="0" w:color="000000"/>
            </w:tcBorders>
          </w:tcPr>
          <w:p w14:paraId="6125480C" w14:textId="77777777" w:rsidR="00E225E2" w:rsidRDefault="00E073C2">
            <w:pPr>
              <w:pStyle w:val="TableParagraph"/>
              <w:spacing w:line="222" w:lineRule="exact"/>
              <w:ind w:left="805"/>
              <w:rPr>
                <w:sz w:val="19"/>
              </w:rPr>
            </w:pPr>
            <w:r>
              <w:rPr>
                <w:w w:val="105"/>
                <w:sz w:val="19"/>
              </w:rPr>
              <w:t>must</w:t>
            </w:r>
            <w:r>
              <w:rPr>
                <w:spacing w:val="8"/>
                <w:w w:val="105"/>
                <w:sz w:val="19"/>
              </w:rPr>
              <w:t xml:space="preserve"> </w:t>
            </w:r>
            <w:r>
              <w:rPr>
                <w:w w:val="105"/>
                <w:sz w:val="19"/>
              </w:rPr>
              <w:t>be</w:t>
            </w:r>
            <w:r>
              <w:rPr>
                <w:spacing w:val="8"/>
                <w:w w:val="105"/>
                <w:sz w:val="19"/>
              </w:rPr>
              <w:t xml:space="preserve"> </w:t>
            </w:r>
            <w:r>
              <w:rPr>
                <w:spacing w:val="-2"/>
                <w:w w:val="105"/>
                <w:sz w:val="19"/>
              </w:rPr>
              <w:t>provided.</w:t>
            </w:r>
          </w:p>
          <w:p w14:paraId="6E49DDEE" w14:textId="77777777" w:rsidR="00E225E2" w:rsidRDefault="00E073C2">
            <w:pPr>
              <w:pStyle w:val="TableParagraph"/>
              <w:numPr>
                <w:ilvl w:val="0"/>
                <w:numId w:val="16"/>
              </w:numPr>
              <w:tabs>
                <w:tab w:val="left" w:pos="805"/>
              </w:tabs>
              <w:spacing w:before="18" w:line="330" w:lineRule="atLeast"/>
              <w:ind w:right="56"/>
              <w:rPr>
                <w:sz w:val="19"/>
              </w:rPr>
            </w:pPr>
            <w:r>
              <w:rPr>
                <w:sz w:val="19"/>
              </w:rPr>
              <w:t>Fire-fighting</w:t>
            </w:r>
            <w:r>
              <w:rPr>
                <w:spacing w:val="35"/>
                <w:sz w:val="19"/>
              </w:rPr>
              <w:t xml:space="preserve"> </w:t>
            </w:r>
            <w:r>
              <w:rPr>
                <w:sz w:val="19"/>
              </w:rPr>
              <w:t>equipment must be readily available on site</w:t>
            </w:r>
            <w:r>
              <w:rPr>
                <w:spacing w:val="40"/>
                <w:sz w:val="19"/>
              </w:rPr>
              <w:t xml:space="preserve"> </w:t>
            </w:r>
            <w:r>
              <w:rPr>
                <w:sz w:val="19"/>
              </w:rPr>
              <w:t>during all times.</w:t>
            </w:r>
          </w:p>
        </w:tc>
        <w:tc>
          <w:tcPr>
            <w:tcW w:w="3370" w:type="dxa"/>
            <w:tcBorders>
              <w:left w:val="single" w:sz="18" w:space="0" w:color="000000"/>
              <w:right w:val="single" w:sz="18" w:space="0" w:color="000000"/>
            </w:tcBorders>
          </w:tcPr>
          <w:p w14:paraId="22D3F10B" w14:textId="77777777" w:rsidR="00E225E2" w:rsidRDefault="00E225E2">
            <w:pPr>
              <w:pStyle w:val="TableParagraph"/>
              <w:ind w:left="0"/>
              <w:rPr>
                <w:rFonts w:ascii="Times New Roman"/>
                <w:sz w:val="18"/>
              </w:rPr>
            </w:pPr>
          </w:p>
        </w:tc>
      </w:tr>
      <w:tr w:rsidR="00E225E2" w14:paraId="79E12AD0" w14:textId="77777777">
        <w:trPr>
          <w:trHeight w:val="2973"/>
        </w:trPr>
        <w:tc>
          <w:tcPr>
            <w:tcW w:w="15014" w:type="dxa"/>
            <w:gridSpan w:val="4"/>
            <w:tcBorders>
              <w:left w:val="single" w:sz="18" w:space="0" w:color="000000"/>
              <w:right w:val="single" w:sz="18" w:space="0" w:color="000000"/>
            </w:tcBorders>
            <w:shd w:val="clear" w:color="auto" w:fill="D8D8D8"/>
          </w:tcPr>
          <w:p w14:paraId="3358E52E" w14:textId="77777777" w:rsidR="00E225E2" w:rsidRDefault="00E073C2">
            <w:pPr>
              <w:pStyle w:val="TableParagraph"/>
              <w:numPr>
                <w:ilvl w:val="3"/>
                <w:numId w:val="15"/>
              </w:numPr>
              <w:tabs>
                <w:tab w:val="left" w:pos="694"/>
              </w:tabs>
              <w:spacing w:before="4"/>
              <w:ind w:left="694" w:hanging="590"/>
              <w:rPr>
                <w:sz w:val="19"/>
              </w:rPr>
            </w:pPr>
            <w:r>
              <w:rPr>
                <w:color w:val="215767"/>
                <w:sz w:val="19"/>
              </w:rPr>
              <w:t>Basic</w:t>
            </w:r>
            <w:r>
              <w:rPr>
                <w:color w:val="215767"/>
                <w:spacing w:val="13"/>
                <w:sz w:val="19"/>
              </w:rPr>
              <w:t xml:space="preserve"> </w:t>
            </w:r>
            <w:r>
              <w:rPr>
                <w:color w:val="215767"/>
                <w:spacing w:val="-2"/>
                <w:sz w:val="19"/>
              </w:rPr>
              <w:t>Services</w:t>
            </w:r>
          </w:p>
          <w:p w14:paraId="745CD6D2" w14:textId="77777777" w:rsidR="00E225E2" w:rsidRDefault="00E073C2">
            <w:pPr>
              <w:pStyle w:val="TableParagraph"/>
              <w:spacing w:before="183"/>
              <w:ind w:left="104"/>
              <w:rPr>
                <w:rFonts w:ascii="Arial"/>
                <w:b/>
                <w:sz w:val="19"/>
              </w:rPr>
            </w:pPr>
            <w:r>
              <w:rPr>
                <w:rFonts w:ascii="Arial"/>
                <w:b/>
                <w:sz w:val="19"/>
                <w:u w:val="single"/>
              </w:rPr>
              <w:t>Management</w:t>
            </w:r>
            <w:r>
              <w:rPr>
                <w:rFonts w:ascii="Arial"/>
                <w:b/>
                <w:spacing w:val="19"/>
                <w:sz w:val="19"/>
                <w:u w:val="single"/>
              </w:rPr>
              <w:t xml:space="preserve"> </w:t>
            </w:r>
            <w:r>
              <w:rPr>
                <w:rFonts w:ascii="Arial"/>
                <w:b/>
                <w:spacing w:val="-2"/>
                <w:sz w:val="19"/>
                <w:u w:val="single"/>
              </w:rPr>
              <w:t>Objectives</w:t>
            </w:r>
          </w:p>
          <w:p w14:paraId="28AA3093" w14:textId="77777777" w:rsidR="00E225E2" w:rsidRDefault="00E073C2">
            <w:pPr>
              <w:pStyle w:val="TableParagraph"/>
              <w:numPr>
                <w:ilvl w:val="4"/>
                <w:numId w:val="15"/>
              </w:numPr>
              <w:tabs>
                <w:tab w:val="left" w:pos="805"/>
              </w:tabs>
              <w:spacing w:before="100"/>
              <w:ind w:hanging="350"/>
              <w:rPr>
                <w:sz w:val="19"/>
              </w:rPr>
            </w:pPr>
            <w:r>
              <w:rPr>
                <w:w w:val="105"/>
                <w:sz w:val="19"/>
              </w:rPr>
              <w:t>Adequate</w:t>
            </w:r>
            <w:r>
              <w:rPr>
                <w:spacing w:val="1"/>
                <w:w w:val="105"/>
                <w:sz w:val="19"/>
              </w:rPr>
              <w:t xml:space="preserve"> </w:t>
            </w:r>
            <w:r>
              <w:rPr>
                <w:w w:val="105"/>
                <w:sz w:val="19"/>
              </w:rPr>
              <w:t>provision</w:t>
            </w:r>
            <w:r>
              <w:rPr>
                <w:spacing w:val="1"/>
                <w:w w:val="105"/>
                <w:sz w:val="19"/>
              </w:rPr>
              <w:t xml:space="preserve"> </w:t>
            </w:r>
            <w:r>
              <w:rPr>
                <w:w w:val="105"/>
                <w:sz w:val="19"/>
              </w:rPr>
              <w:t>of</w:t>
            </w:r>
            <w:r>
              <w:rPr>
                <w:spacing w:val="2"/>
                <w:w w:val="105"/>
                <w:sz w:val="19"/>
              </w:rPr>
              <w:t xml:space="preserve"> </w:t>
            </w:r>
            <w:r>
              <w:rPr>
                <w:w w:val="105"/>
                <w:sz w:val="19"/>
              </w:rPr>
              <w:t xml:space="preserve">basic </w:t>
            </w:r>
            <w:r>
              <w:rPr>
                <w:spacing w:val="-2"/>
                <w:w w:val="105"/>
                <w:sz w:val="19"/>
              </w:rPr>
              <w:t>provisions.</w:t>
            </w:r>
          </w:p>
          <w:p w14:paraId="24163BAA" w14:textId="77777777" w:rsidR="00E225E2" w:rsidRDefault="00E073C2">
            <w:pPr>
              <w:pStyle w:val="TableParagraph"/>
              <w:numPr>
                <w:ilvl w:val="4"/>
                <w:numId w:val="15"/>
              </w:numPr>
              <w:tabs>
                <w:tab w:val="left" w:pos="805"/>
              </w:tabs>
              <w:spacing w:before="210"/>
              <w:ind w:hanging="350"/>
              <w:rPr>
                <w:sz w:val="19"/>
              </w:rPr>
            </w:pPr>
            <w:r>
              <w:rPr>
                <w:w w:val="105"/>
                <w:sz w:val="19"/>
              </w:rPr>
              <w:t>Resource</w:t>
            </w:r>
            <w:r>
              <w:rPr>
                <w:spacing w:val="14"/>
                <w:w w:val="105"/>
                <w:sz w:val="19"/>
              </w:rPr>
              <w:t xml:space="preserve"> </w:t>
            </w:r>
            <w:r>
              <w:rPr>
                <w:w w:val="105"/>
                <w:sz w:val="19"/>
              </w:rPr>
              <w:t>use</w:t>
            </w:r>
            <w:r>
              <w:rPr>
                <w:spacing w:val="18"/>
                <w:w w:val="105"/>
                <w:sz w:val="19"/>
              </w:rPr>
              <w:t xml:space="preserve"> </w:t>
            </w:r>
            <w:r>
              <w:rPr>
                <w:w w:val="105"/>
                <w:sz w:val="19"/>
              </w:rPr>
              <w:t>strategies</w:t>
            </w:r>
            <w:r>
              <w:rPr>
                <w:spacing w:val="16"/>
                <w:w w:val="105"/>
                <w:sz w:val="19"/>
              </w:rPr>
              <w:t xml:space="preserve"> </w:t>
            </w:r>
            <w:r>
              <w:rPr>
                <w:w w:val="105"/>
                <w:sz w:val="19"/>
              </w:rPr>
              <w:t>are</w:t>
            </w:r>
            <w:r>
              <w:rPr>
                <w:spacing w:val="18"/>
                <w:w w:val="105"/>
                <w:sz w:val="19"/>
              </w:rPr>
              <w:t xml:space="preserve"> </w:t>
            </w:r>
            <w:r>
              <w:rPr>
                <w:w w:val="105"/>
                <w:sz w:val="19"/>
              </w:rPr>
              <w:t>in</w:t>
            </w:r>
            <w:r>
              <w:rPr>
                <w:spacing w:val="14"/>
                <w:w w:val="105"/>
                <w:sz w:val="19"/>
              </w:rPr>
              <w:t xml:space="preserve"> </w:t>
            </w:r>
            <w:r>
              <w:rPr>
                <w:spacing w:val="-2"/>
                <w:w w:val="105"/>
                <w:sz w:val="19"/>
              </w:rPr>
              <w:t>place.</w:t>
            </w:r>
          </w:p>
          <w:p w14:paraId="03FBAE72" w14:textId="77777777" w:rsidR="00E225E2" w:rsidRDefault="00E073C2">
            <w:pPr>
              <w:pStyle w:val="TableParagraph"/>
              <w:spacing w:before="120"/>
              <w:ind w:left="104"/>
              <w:rPr>
                <w:rFonts w:ascii="Arial"/>
                <w:b/>
                <w:sz w:val="19"/>
              </w:rPr>
            </w:pPr>
            <w:r>
              <w:rPr>
                <w:rFonts w:ascii="Arial"/>
                <w:b/>
                <w:spacing w:val="-2"/>
                <w:sz w:val="19"/>
                <w:u w:val="single"/>
              </w:rPr>
              <w:t>Target</w:t>
            </w:r>
          </w:p>
          <w:p w14:paraId="695FFC0A" w14:textId="77777777" w:rsidR="00E225E2" w:rsidRDefault="00E073C2">
            <w:pPr>
              <w:pStyle w:val="TableParagraph"/>
              <w:numPr>
                <w:ilvl w:val="4"/>
                <w:numId w:val="15"/>
              </w:numPr>
              <w:tabs>
                <w:tab w:val="left" w:pos="805"/>
              </w:tabs>
              <w:spacing w:before="2"/>
              <w:ind w:hanging="350"/>
              <w:rPr>
                <w:sz w:val="19"/>
              </w:rPr>
            </w:pPr>
            <w:r>
              <w:rPr>
                <w:w w:val="105"/>
                <w:sz w:val="19"/>
              </w:rPr>
              <w:t>Resource</w:t>
            </w:r>
            <w:r>
              <w:rPr>
                <w:spacing w:val="16"/>
                <w:w w:val="105"/>
                <w:sz w:val="19"/>
              </w:rPr>
              <w:t xml:space="preserve"> </w:t>
            </w:r>
            <w:r>
              <w:rPr>
                <w:w w:val="105"/>
                <w:sz w:val="19"/>
              </w:rPr>
              <w:t>use</w:t>
            </w:r>
            <w:r>
              <w:rPr>
                <w:spacing w:val="20"/>
                <w:w w:val="105"/>
                <w:sz w:val="19"/>
              </w:rPr>
              <w:t xml:space="preserve"> </w:t>
            </w:r>
            <w:r>
              <w:rPr>
                <w:w w:val="105"/>
                <w:sz w:val="19"/>
              </w:rPr>
              <w:t>is</w:t>
            </w:r>
            <w:r>
              <w:rPr>
                <w:spacing w:val="19"/>
                <w:w w:val="105"/>
                <w:sz w:val="19"/>
              </w:rPr>
              <w:t xml:space="preserve"> </w:t>
            </w:r>
            <w:r>
              <w:rPr>
                <w:w w:val="105"/>
                <w:sz w:val="19"/>
              </w:rPr>
              <w:t>recorded</w:t>
            </w:r>
            <w:r>
              <w:rPr>
                <w:spacing w:val="16"/>
                <w:w w:val="105"/>
                <w:sz w:val="19"/>
              </w:rPr>
              <w:t xml:space="preserve"> </w:t>
            </w:r>
            <w:r>
              <w:rPr>
                <w:spacing w:val="-2"/>
                <w:w w:val="105"/>
                <w:sz w:val="19"/>
              </w:rPr>
              <w:t>monthly.</w:t>
            </w:r>
          </w:p>
          <w:p w14:paraId="2255076B" w14:textId="77777777" w:rsidR="00E225E2" w:rsidRDefault="00E073C2">
            <w:pPr>
              <w:pStyle w:val="TableParagraph"/>
              <w:numPr>
                <w:ilvl w:val="4"/>
                <w:numId w:val="15"/>
              </w:numPr>
              <w:tabs>
                <w:tab w:val="left" w:pos="805"/>
              </w:tabs>
              <w:spacing w:before="114"/>
              <w:ind w:hanging="350"/>
              <w:rPr>
                <w:sz w:val="19"/>
              </w:rPr>
            </w:pPr>
            <w:r>
              <w:rPr>
                <w:w w:val="105"/>
                <w:sz w:val="19"/>
              </w:rPr>
              <w:t>Continuous</w:t>
            </w:r>
            <w:r>
              <w:rPr>
                <w:spacing w:val="13"/>
                <w:w w:val="105"/>
                <w:sz w:val="19"/>
              </w:rPr>
              <w:t xml:space="preserve"> </w:t>
            </w:r>
            <w:r>
              <w:rPr>
                <w:w w:val="105"/>
                <w:sz w:val="19"/>
              </w:rPr>
              <w:t>awareness</w:t>
            </w:r>
            <w:r>
              <w:rPr>
                <w:spacing w:val="13"/>
                <w:w w:val="105"/>
                <w:sz w:val="19"/>
              </w:rPr>
              <w:t xml:space="preserve"> </w:t>
            </w:r>
            <w:r>
              <w:rPr>
                <w:w w:val="105"/>
                <w:sz w:val="19"/>
              </w:rPr>
              <w:t>programmes</w:t>
            </w:r>
            <w:r>
              <w:rPr>
                <w:spacing w:val="14"/>
                <w:w w:val="105"/>
                <w:sz w:val="19"/>
              </w:rPr>
              <w:t xml:space="preserve"> </w:t>
            </w:r>
            <w:r>
              <w:rPr>
                <w:w w:val="105"/>
                <w:sz w:val="19"/>
              </w:rPr>
              <w:t>are</w:t>
            </w:r>
            <w:r>
              <w:rPr>
                <w:spacing w:val="12"/>
                <w:w w:val="105"/>
                <w:sz w:val="19"/>
              </w:rPr>
              <w:t xml:space="preserve"> </w:t>
            </w:r>
            <w:r>
              <w:rPr>
                <w:spacing w:val="-2"/>
                <w:w w:val="105"/>
                <w:sz w:val="19"/>
              </w:rPr>
              <w:t>undertaken.</w:t>
            </w:r>
          </w:p>
          <w:p w14:paraId="330A4A0C" w14:textId="77777777" w:rsidR="00E225E2" w:rsidRDefault="00E073C2">
            <w:pPr>
              <w:pStyle w:val="TableParagraph"/>
              <w:spacing w:before="120"/>
              <w:ind w:left="104"/>
              <w:rPr>
                <w:rFonts w:ascii="Arial"/>
                <w:b/>
                <w:sz w:val="19"/>
              </w:rPr>
            </w:pPr>
            <w:r>
              <w:rPr>
                <w:rFonts w:ascii="Arial"/>
                <w:b/>
                <w:sz w:val="19"/>
                <w:u w:val="single"/>
              </w:rPr>
              <w:t>Monitoring</w:t>
            </w:r>
            <w:r>
              <w:rPr>
                <w:rFonts w:ascii="Arial"/>
                <w:b/>
                <w:spacing w:val="17"/>
                <w:sz w:val="19"/>
                <w:u w:val="single"/>
              </w:rPr>
              <w:t xml:space="preserve"> </w:t>
            </w:r>
            <w:r>
              <w:rPr>
                <w:rFonts w:ascii="Arial"/>
                <w:b/>
                <w:sz w:val="19"/>
                <w:u w:val="single"/>
              </w:rPr>
              <w:t>Responsibility</w:t>
            </w:r>
            <w:r>
              <w:rPr>
                <w:rFonts w:ascii="Arial"/>
                <w:b/>
                <w:spacing w:val="8"/>
                <w:sz w:val="19"/>
                <w:u w:val="single"/>
              </w:rPr>
              <w:t xml:space="preserve"> </w:t>
            </w:r>
            <w:r>
              <w:rPr>
                <w:rFonts w:ascii="Arial"/>
                <w:b/>
                <w:sz w:val="19"/>
                <w:u w:val="single"/>
              </w:rPr>
              <w:t>and</w:t>
            </w:r>
            <w:r>
              <w:rPr>
                <w:rFonts w:ascii="Arial"/>
                <w:b/>
                <w:spacing w:val="17"/>
                <w:sz w:val="19"/>
                <w:u w:val="single"/>
              </w:rPr>
              <w:t xml:space="preserve"> </w:t>
            </w:r>
            <w:r>
              <w:rPr>
                <w:rFonts w:ascii="Arial"/>
                <w:b/>
                <w:spacing w:val="-2"/>
                <w:sz w:val="19"/>
                <w:u w:val="single"/>
              </w:rPr>
              <w:t>Frequency</w:t>
            </w:r>
          </w:p>
          <w:p w14:paraId="2CC76E5A" w14:textId="77777777" w:rsidR="00E225E2" w:rsidRDefault="00E073C2">
            <w:pPr>
              <w:pStyle w:val="TableParagraph"/>
              <w:numPr>
                <w:ilvl w:val="4"/>
                <w:numId w:val="15"/>
              </w:numPr>
              <w:tabs>
                <w:tab w:val="left" w:pos="805"/>
              </w:tabs>
              <w:spacing w:before="17"/>
              <w:ind w:hanging="350"/>
              <w:rPr>
                <w:sz w:val="19"/>
              </w:rPr>
            </w:pPr>
            <w:r>
              <w:rPr>
                <w:w w:val="105"/>
                <w:sz w:val="19"/>
              </w:rPr>
              <w:t>BPLM</w:t>
            </w:r>
            <w:r>
              <w:rPr>
                <w:spacing w:val="-9"/>
                <w:w w:val="105"/>
                <w:sz w:val="19"/>
              </w:rPr>
              <w:t xml:space="preserve"> </w:t>
            </w:r>
            <w:r>
              <w:rPr>
                <w:w w:val="105"/>
                <w:sz w:val="19"/>
              </w:rPr>
              <w:t>shall</w:t>
            </w:r>
            <w:r>
              <w:rPr>
                <w:spacing w:val="-6"/>
                <w:w w:val="105"/>
                <w:sz w:val="19"/>
              </w:rPr>
              <w:t xml:space="preserve"> </w:t>
            </w:r>
            <w:r>
              <w:rPr>
                <w:w w:val="105"/>
                <w:sz w:val="19"/>
              </w:rPr>
              <w:t>continuously</w:t>
            </w:r>
            <w:r>
              <w:rPr>
                <w:spacing w:val="-11"/>
                <w:w w:val="105"/>
                <w:sz w:val="19"/>
              </w:rPr>
              <w:t xml:space="preserve"> </w:t>
            </w:r>
            <w:r>
              <w:rPr>
                <w:w w:val="105"/>
                <w:sz w:val="19"/>
              </w:rPr>
              <w:t>undertake</w:t>
            </w:r>
            <w:r>
              <w:rPr>
                <w:spacing w:val="-7"/>
                <w:w w:val="105"/>
                <w:sz w:val="19"/>
              </w:rPr>
              <w:t xml:space="preserve"> </w:t>
            </w:r>
            <w:r>
              <w:rPr>
                <w:w w:val="105"/>
                <w:sz w:val="19"/>
              </w:rPr>
              <w:t>site</w:t>
            </w:r>
            <w:r>
              <w:rPr>
                <w:spacing w:val="-7"/>
                <w:w w:val="105"/>
                <w:sz w:val="19"/>
              </w:rPr>
              <w:t xml:space="preserve"> </w:t>
            </w:r>
            <w:r>
              <w:rPr>
                <w:w w:val="105"/>
                <w:sz w:val="19"/>
              </w:rPr>
              <w:t>inspections</w:t>
            </w:r>
            <w:r>
              <w:rPr>
                <w:spacing w:val="-6"/>
                <w:w w:val="105"/>
                <w:sz w:val="19"/>
              </w:rPr>
              <w:t xml:space="preserve"> </w:t>
            </w:r>
            <w:r>
              <w:rPr>
                <w:w w:val="105"/>
                <w:sz w:val="19"/>
              </w:rPr>
              <w:t>and</w:t>
            </w:r>
            <w:r>
              <w:rPr>
                <w:spacing w:val="-6"/>
                <w:w w:val="105"/>
                <w:sz w:val="19"/>
              </w:rPr>
              <w:t xml:space="preserve"> </w:t>
            </w:r>
            <w:r>
              <w:rPr>
                <w:w w:val="105"/>
                <w:sz w:val="19"/>
              </w:rPr>
              <w:t>review</w:t>
            </w:r>
            <w:r>
              <w:rPr>
                <w:spacing w:val="-8"/>
                <w:w w:val="105"/>
                <w:sz w:val="19"/>
              </w:rPr>
              <w:t xml:space="preserve"> </w:t>
            </w:r>
            <w:r>
              <w:rPr>
                <w:w w:val="105"/>
                <w:sz w:val="19"/>
              </w:rPr>
              <w:t>resource</w:t>
            </w:r>
            <w:r>
              <w:rPr>
                <w:spacing w:val="-6"/>
                <w:w w:val="105"/>
                <w:sz w:val="19"/>
              </w:rPr>
              <w:t xml:space="preserve"> </w:t>
            </w:r>
            <w:r>
              <w:rPr>
                <w:w w:val="105"/>
                <w:sz w:val="19"/>
              </w:rPr>
              <w:t>utilization</w:t>
            </w:r>
            <w:r>
              <w:rPr>
                <w:spacing w:val="-7"/>
                <w:w w:val="105"/>
                <w:sz w:val="19"/>
              </w:rPr>
              <w:t xml:space="preserve"> </w:t>
            </w:r>
            <w:r>
              <w:rPr>
                <w:w w:val="105"/>
                <w:sz w:val="19"/>
              </w:rPr>
              <w:t>to</w:t>
            </w:r>
            <w:r>
              <w:rPr>
                <w:spacing w:val="-7"/>
                <w:w w:val="105"/>
                <w:sz w:val="19"/>
              </w:rPr>
              <w:t xml:space="preserve"> </w:t>
            </w:r>
            <w:r>
              <w:rPr>
                <w:w w:val="105"/>
                <w:sz w:val="19"/>
              </w:rPr>
              <w:t>ensure</w:t>
            </w:r>
            <w:r>
              <w:rPr>
                <w:spacing w:val="-8"/>
                <w:w w:val="105"/>
                <w:sz w:val="19"/>
              </w:rPr>
              <w:t xml:space="preserve"> </w:t>
            </w:r>
            <w:r>
              <w:rPr>
                <w:w w:val="105"/>
                <w:sz w:val="19"/>
              </w:rPr>
              <w:t>efficiency</w:t>
            </w:r>
            <w:r>
              <w:rPr>
                <w:spacing w:val="-11"/>
                <w:w w:val="105"/>
                <w:sz w:val="19"/>
              </w:rPr>
              <w:t xml:space="preserve"> </w:t>
            </w:r>
            <w:r>
              <w:rPr>
                <w:spacing w:val="-4"/>
                <w:w w:val="105"/>
                <w:sz w:val="19"/>
              </w:rPr>
              <w:t>use.</w:t>
            </w:r>
          </w:p>
        </w:tc>
      </w:tr>
      <w:tr w:rsidR="00E225E2" w14:paraId="35B8EBFE" w14:textId="77777777">
        <w:trPr>
          <w:trHeight w:val="532"/>
        </w:trPr>
        <w:tc>
          <w:tcPr>
            <w:tcW w:w="2941" w:type="dxa"/>
            <w:tcBorders>
              <w:left w:val="single" w:sz="18" w:space="0" w:color="000000"/>
              <w:right w:val="single" w:sz="18" w:space="0" w:color="000000"/>
            </w:tcBorders>
            <w:shd w:val="clear" w:color="auto" w:fill="A5A5A5"/>
          </w:tcPr>
          <w:p w14:paraId="4E346FA3" w14:textId="77777777" w:rsidR="00E225E2" w:rsidRDefault="00E073C2">
            <w:pPr>
              <w:pStyle w:val="TableParagraph"/>
              <w:tabs>
                <w:tab w:val="left" w:pos="1268"/>
                <w:tab w:val="left" w:pos="2148"/>
              </w:tabs>
              <w:spacing w:before="8"/>
              <w:ind w:left="104"/>
              <w:rPr>
                <w:rFonts w:ascii="Arial"/>
                <w:b/>
                <w:sz w:val="19"/>
              </w:rPr>
            </w:pPr>
            <w:r>
              <w:rPr>
                <w:rFonts w:ascii="Arial"/>
                <w:b/>
                <w:spacing w:val="-2"/>
                <w:sz w:val="19"/>
              </w:rPr>
              <w:t>Activity</w:t>
            </w:r>
            <w:r>
              <w:rPr>
                <w:rFonts w:ascii="Arial"/>
                <w:b/>
                <w:sz w:val="19"/>
              </w:rPr>
              <w:tab/>
            </w:r>
            <w:r>
              <w:rPr>
                <w:rFonts w:ascii="Arial"/>
                <w:b/>
                <w:spacing w:val="-4"/>
                <w:sz w:val="19"/>
              </w:rPr>
              <w:t>That</w:t>
            </w:r>
            <w:r>
              <w:rPr>
                <w:rFonts w:ascii="Arial"/>
                <w:b/>
                <w:sz w:val="19"/>
              </w:rPr>
              <w:tab/>
            </w:r>
            <w:r>
              <w:rPr>
                <w:rFonts w:ascii="Arial"/>
                <w:b/>
                <w:spacing w:val="-2"/>
                <w:sz w:val="19"/>
              </w:rPr>
              <w:t>Causes</w:t>
            </w:r>
          </w:p>
          <w:p w14:paraId="4CABA6A4" w14:textId="77777777" w:rsidR="00E225E2" w:rsidRDefault="00E073C2">
            <w:pPr>
              <w:pStyle w:val="TableParagraph"/>
              <w:spacing w:before="53"/>
              <w:ind w:left="104"/>
              <w:rPr>
                <w:rFonts w:ascii="Arial"/>
                <w:b/>
                <w:sz w:val="19"/>
              </w:rPr>
            </w:pPr>
            <w:r>
              <w:rPr>
                <w:rFonts w:ascii="Arial"/>
                <w:b/>
                <w:sz w:val="19"/>
              </w:rPr>
              <w:t>Environment</w:t>
            </w:r>
            <w:r>
              <w:rPr>
                <w:rFonts w:ascii="Arial"/>
                <w:b/>
                <w:spacing w:val="13"/>
                <w:sz w:val="19"/>
              </w:rPr>
              <w:t xml:space="preserve"> </w:t>
            </w:r>
            <w:r>
              <w:rPr>
                <w:rFonts w:ascii="Arial"/>
                <w:b/>
                <w:spacing w:val="-2"/>
                <w:sz w:val="19"/>
              </w:rPr>
              <w:t>Impact</w:t>
            </w:r>
          </w:p>
        </w:tc>
        <w:tc>
          <w:tcPr>
            <w:tcW w:w="2941" w:type="dxa"/>
            <w:tcBorders>
              <w:left w:val="single" w:sz="18" w:space="0" w:color="000000"/>
              <w:right w:val="single" w:sz="18" w:space="0" w:color="000000"/>
            </w:tcBorders>
            <w:shd w:val="clear" w:color="auto" w:fill="A5A5A5"/>
          </w:tcPr>
          <w:p w14:paraId="7024C707" w14:textId="77777777" w:rsidR="00E225E2" w:rsidRDefault="00E073C2">
            <w:pPr>
              <w:pStyle w:val="TableParagraph"/>
              <w:spacing w:before="8"/>
              <w:ind w:left="103"/>
              <w:rPr>
                <w:rFonts w:ascii="Arial"/>
                <w:b/>
                <w:sz w:val="19"/>
              </w:rPr>
            </w:pPr>
            <w:r>
              <w:rPr>
                <w:rFonts w:ascii="Arial"/>
                <w:b/>
                <w:sz w:val="19"/>
              </w:rPr>
              <w:t>Environmental</w:t>
            </w:r>
            <w:r>
              <w:rPr>
                <w:rFonts w:ascii="Arial"/>
                <w:b/>
                <w:spacing w:val="21"/>
                <w:sz w:val="19"/>
              </w:rPr>
              <w:t xml:space="preserve"> </w:t>
            </w:r>
            <w:r>
              <w:rPr>
                <w:rFonts w:ascii="Arial"/>
                <w:b/>
                <w:spacing w:val="-2"/>
                <w:sz w:val="19"/>
              </w:rPr>
              <w:t>Impacts</w:t>
            </w:r>
          </w:p>
        </w:tc>
        <w:tc>
          <w:tcPr>
            <w:tcW w:w="5762" w:type="dxa"/>
            <w:tcBorders>
              <w:left w:val="single" w:sz="18" w:space="0" w:color="000000"/>
              <w:right w:val="single" w:sz="18" w:space="0" w:color="000000"/>
            </w:tcBorders>
            <w:shd w:val="clear" w:color="auto" w:fill="A5A5A5"/>
          </w:tcPr>
          <w:p w14:paraId="4DF4557F" w14:textId="77777777" w:rsidR="00E225E2" w:rsidRDefault="00E073C2">
            <w:pPr>
              <w:pStyle w:val="TableParagraph"/>
              <w:spacing w:before="8"/>
              <w:ind w:left="105"/>
              <w:rPr>
                <w:rFonts w:ascii="Arial"/>
                <w:b/>
                <w:sz w:val="19"/>
              </w:rPr>
            </w:pPr>
            <w:r>
              <w:rPr>
                <w:rFonts w:ascii="Arial"/>
                <w:b/>
                <w:sz w:val="19"/>
              </w:rPr>
              <w:t>Mitigation</w:t>
            </w:r>
            <w:r>
              <w:rPr>
                <w:rFonts w:ascii="Arial"/>
                <w:b/>
                <w:spacing w:val="21"/>
                <w:sz w:val="19"/>
              </w:rPr>
              <w:t xml:space="preserve"> </w:t>
            </w:r>
            <w:r>
              <w:rPr>
                <w:rFonts w:ascii="Arial"/>
                <w:b/>
                <w:spacing w:val="-2"/>
                <w:sz w:val="19"/>
              </w:rPr>
              <w:t>Measures</w:t>
            </w:r>
          </w:p>
        </w:tc>
        <w:tc>
          <w:tcPr>
            <w:tcW w:w="3370" w:type="dxa"/>
            <w:tcBorders>
              <w:left w:val="single" w:sz="18" w:space="0" w:color="000000"/>
              <w:right w:val="single" w:sz="18" w:space="0" w:color="000000"/>
            </w:tcBorders>
            <w:shd w:val="clear" w:color="auto" w:fill="A5A5A5"/>
          </w:tcPr>
          <w:p w14:paraId="3180D004" w14:textId="77777777" w:rsidR="00E225E2" w:rsidRDefault="00E073C2">
            <w:pPr>
              <w:pStyle w:val="TableParagraph"/>
              <w:spacing w:before="8"/>
              <w:ind w:left="105"/>
              <w:rPr>
                <w:rFonts w:ascii="Arial"/>
                <w:b/>
                <w:sz w:val="19"/>
              </w:rPr>
            </w:pPr>
            <w:r>
              <w:rPr>
                <w:rFonts w:ascii="Arial"/>
                <w:b/>
                <w:sz w:val="19"/>
              </w:rPr>
              <w:t>Responsible</w:t>
            </w:r>
            <w:r>
              <w:rPr>
                <w:rFonts w:ascii="Arial"/>
                <w:b/>
                <w:spacing w:val="19"/>
                <w:sz w:val="19"/>
              </w:rPr>
              <w:t xml:space="preserve"> </w:t>
            </w:r>
            <w:r>
              <w:rPr>
                <w:rFonts w:ascii="Arial"/>
                <w:b/>
                <w:spacing w:val="-2"/>
                <w:sz w:val="19"/>
              </w:rPr>
              <w:t>Person</w:t>
            </w:r>
          </w:p>
        </w:tc>
      </w:tr>
      <w:tr w:rsidR="00E225E2" w14:paraId="11A2E76E" w14:textId="77777777">
        <w:trPr>
          <w:trHeight w:val="4091"/>
        </w:trPr>
        <w:tc>
          <w:tcPr>
            <w:tcW w:w="2941" w:type="dxa"/>
            <w:tcBorders>
              <w:left w:val="single" w:sz="18" w:space="0" w:color="000000"/>
              <w:right w:val="single" w:sz="18" w:space="0" w:color="000000"/>
            </w:tcBorders>
          </w:tcPr>
          <w:p w14:paraId="12422E24" w14:textId="77777777" w:rsidR="00E225E2" w:rsidRDefault="00E073C2">
            <w:pPr>
              <w:pStyle w:val="TableParagraph"/>
              <w:spacing w:line="222" w:lineRule="exact"/>
              <w:ind w:left="104"/>
              <w:rPr>
                <w:sz w:val="19"/>
              </w:rPr>
            </w:pPr>
            <w:r>
              <w:rPr>
                <w:sz w:val="19"/>
              </w:rPr>
              <w:t>Water</w:t>
            </w:r>
            <w:r>
              <w:rPr>
                <w:spacing w:val="30"/>
                <w:sz w:val="19"/>
              </w:rPr>
              <w:t xml:space="preserve"> </w:t>
            </w:r>
            <w:r>
              <w:rPr>
                <w:spacing w:val="-2"/>
                <w:sz w:val="19"/>
              </w:rPr>
              <w:t>consumption</w:t>
            </w:r>
          </w:p>
        </w:tc>
        <w:tc>
          <w:tcPr>
            <w:tcW w:w="2941" w:type="dxa"/>
            <w:tcBorders>
              <w:left w:val="single" w:sz="18" w:space="0" w:color="000000"/>
              <w:right w:val="single" w:sz="18" w:space="0" w:color="000000"/>
            </w:tcBorders>
          </w:tcPr>
          <w:p w14:paraId="0FF0DDC4" w14:textId="77777777" w:rsidR="00E225E2" w:rsidRDefault="00E073C2">
            <w:pPr>
              <w:pStyle w:val="TableParagraph"/>
              <w:spacing w:line="222" w:lineRule="exact"/>
              <w:ind w:left="104"/>
              <w:rPr>
                <w:sz w:val="19"/>
              </w:rPr>
            </w:pPr>
            <w:r>
              <w:rPr>
                <w:w w:val="105"/>
                <w:sz w:val="19"/>
              </w:rPr>
              <w:t>Misuse</w:t>
            </w:r>
            <w:r>
              <w:rPr>
                <w:spacing w:val="10"/>
                <w:w w:val="105"/>
                <w:sz w:val="19"/>
              </w:rPr>
              <w:t xml:space="preserve"> </w:t>
            </w:r>
            <w:r>
              <w:rPr>
                <w:w w:val="105"/>
                <w:sz w:val="19"/>
              </w:rPr>
              <w:t>of</w:t>
            </w:r>
            <w:r>
              <w:rPr>
                <w:spacing w:val="14"/>
                <w:w w:val="105"/>
                <w:sz w:val="19"/>
              </w:rPr>
              <w:t xml:space="preserve"> </w:t>
            </w:r>
            <w:r>
              <w:rPr>
                <w:spacing w:val="-2"/>
                <w:w w:val="105"/>
                <w:sz w:val="19"/>
              </w:rPr>
              <w:t>water</w:t>
            </w:r>
          </w:p>
        </w:tc>
        <w:tc>
          <w:tcPr>
            <w:tcW w:w="5762" w:type="dxa"/>
            <w:tcBorders>
              <w:left w:val="single" w:sz="18" w:space="0" w:color="000000"/>
              <w:right w:val="single" w:sz="18" w:space="0" w:color="000000"/>
            </w:tcBorders>
          </w:tcPr>
          <w:p w14:paraId="26787502" w14:textId="77777777" w:rsidR="00E225E2" w:rsidRDefault="00E073C2">
            <w:pPr>
              <w:pStyle w:val="TableParagraph"/>
              <w:numPr>
                <w:ilvl w:val="0"/>
                <w:numId w:val="14"/>
              </w:numPr>
              <w:tabs>
                <w:tab w:val="left" w:pos="805"/>
              </w:tabs>
              <w:spacing w:before="3" w:line="357" w:lineRule="auto"/>
              <w:ind w:right="58"/>
              <w:jc w:val="both"/>
              <w:rPr>
                <w:sz w:val="19"/>
              </w:rPr>
            </w:pPr>
            <w:r>
              <w:rPr>
                <w:sz w:val="19"/>
              </w:rPr>
              <w:t>Any water</w:t>
            </w:r>
            <w:r>
              <w:rPr>
                <w:spacing w:val="40"/>
                <w:sz w:val="19"/>
              </w:rPr>
              <w:t xml:space="preserve"> </w:t>
            </w:r>
            <w:r>
              <w:rPr>
                <w:sz w:val="19"/>
              </w:rPr>
              <w:t>that</w:t>
            </w:r>
            <w:r>
              <w:rPr>
                <w:spacing w:val="40"/>
                <w:sz w:val="19"/>
              </w:rPr>
              <w:t xml:space="preserve"> </w:t>
            </w:r>
            <w:r>
              <w:rPr>
                <w:sz w:val="19"/>
              </w:rPr>
              <w:t>is</w:t>
            </w:r>
            <w:r>
              <w:rPr>
                <w:spacing w:val="40"/>
                <w:sz w:val="19"/>
              </w:rPr>
              <w:t xml:space="preserve"> </w:t>
            </w:r>
            <w:r>
              <w:rPr>
                <w:sz w:val="19"/>
              </w:rPr>
              <w:t>used</w:t>
            </w:r>
            <w:r>
              <w:rPr>
                <w:spacing w:val="40"/>
                <w:sz w:val="19"/>
              </w:rPr>
              <w:t xml:space="preserve"> </w:t>
            </w:r>
            <w:r>
              <w:rPr>
                <w:sz w:val="19"/>
              </w:rPr>
              <w:t>which</w:t>
            </w:r>
            <w:r>
              <w:rPr>
                <w:spacing w:val="40"/>
                <w:sz w:val="19"/>
              </w:rPr>
              <w:t xml:space="preserve"> </w:t>
            </w:r>
            <w:r>
              <w:rPr>
                <w:sz w:val="19"/>
              </w:rPr>
              <w:t>is</w:t>
            </w:r>
            <w:r>
              <w:rPr>
                <w:spacing w:val="40"/>
                <w:sz w:val="19"/>
              </w:rPr>
              <w:t xml:space="preserve"> </w:t>
            </w:r>
            <w:r>
              <w:rPr>
                <w:sz w:val="19"/>
              </w:rPr>
              <w:t>not</w:t>
            </w:r>
            <w:r>
              <w:rPr>
                <w:spacing w:val="40"/>
                <w:sz w:val="19"/>
              </w:rPr>
              <w:t xml:space="preserve"> </w:t>
            </w:r>
            <w:r>
              <w:rPr>
                <w:sz w:val="19"/>
              </w:rPr>
              <w:t>supplied</w:t>
            </w:r>
            <w:r>
              <w:rPr>
                <w:spacing w:val="40"/>
                <w:sz w:val="19"/>
              </w:rPr>
              <w:t xml:space="preserve"> </w:t>
            </w:r>
            <w:r>
              <w:rPr>
                <w:sz w:val="19"/>
              </w:rPr>
              <w:t>by BPLM must be registered and authorised by the Department of Water</w:t>
            </w:r>
            <w:r>
              <w:rPr>
                <w:spacing w:val="40"/>
                <w:sz w:val="19"/>
              </w:rPr>
              <w:t xml:space="preserve"> </w:t>
            </w:r>
            <w:r>
              <w:rPr>
                <w:sz w:val="19"/>
              </w:rPr>
              <w:t>&amp;</w:t>
            </w:r>
            <w:r>
              <w:rPr>
                <w:spacing w:val="40"/>
                <w:sz w:val="19"/>
              </w:rPr>
              <w:t xml:space="preserve"> </w:t>
            </w:r>
            <w:r>
              <w:rPr>
                <w:sz w:val="19"/>
              </w:rPr>
              <w:t>Sanitation</w:t>
            </w:r>
            <w:r>
              <w:rPr>
                <w:spacing w:val="40"/>
                <w:sz w:val="19"/>
              </w:rPr>
              <w:t xml:space="preserve"> </w:t>
            </w:r>
            <w:r>
              <w:rPr>
                <w:sz w:val="19"/>
              </w:rPr>
              <w:t>prior</w:t>
            </w:r>
            <w:r>
              <w:rPr>
                <w:spacing w:val="40"/>
                <w:sz w:val="19"/>
              </w:rPr>
              <w:t xml:space="preserve"> </w:t>
            </w:r>
            <w:r>
              <w:rPr>
                <w:sz w:val="19"/>
              </w:rPr>
              <w:t>to</w:t>
            </w:r>
            <w:r>
              <w:rPr>
                <w:spacing w:val="40"/>
                <w:sz w:val="19"/>
              </w:rPr>
              <w:t xml:space="preserve"> </w:t>
            </w:r>
            <w:r>
              <w:rPr>
                <w:sz w:val="19"/>
              </w:rPr>
              <w:t>usage</w:t>
            </w:r>
            <w:r>
              <w:rPr>
                <w:spacing w:val="40"/>
                <w:sz w:val="19"/>
              </w:rPr>
              <w:t xml:space="preserve"> </w:t>
            </w:r>
            <w:r>
              <w:rPr>
                <w:sz w:val="19"/>
              </w:rPr>
              <w:t>commencement.</w:t>
            </w:r>
          </w:p>
          <w:p w14:paraId="762D882B" w14:textId="77777777" w:rsidR="00E225E2" w:rsidRDefault="00E073C2">
            <w:pPr>
              <w:pStyle w:val="TableParagraph"/>
              <w:numPr>
                <w:ilvl w:val="0"/>
                <w:numId w:val="14"/>
              </w:numPr>
              <w:tabs>
                <w:tab w:val="left" w:pos="805"/>
              </w:tabs>
              <w:spacing w:before="4"/>
              <w:ind w:hanging="350"/>
              <w:jc w:val="both"/>
              <w:rPr>
                <w:sz w:val="19"/>
              </w:rPr>
            </w:pPr>
            <w:r>
              <w:rPr>
                <w:w w:val="105"/>
                <w:sz w:val="19"/>
              </w:rPr>
              <w:t>Enforce</w:t>
            </w:r>
            <w:r>
              <w:rPr>
                <w:spacing w:val="-7"/>
                <w:w w:val="105"/>
                <w:sz w:val="19"/>
              </w:rPr>
              <w:t xml:space="preserve"> </w:t>
            </w:r>
            <w:r>
              <w:rPr>
                <w:w w:val="105"/>
                <w:sz w:val="19"/>
              </w:rPr>
              <w:t>water-use</w:t>
            </w:r>
            <w:r>
              <w:rPr>
                <w:spacing w:val="-9"/>
                <w:w w:val="105"/>
                <w:sz w:val="19"/>
              </w:rPr>
              <w:t xml:space="preserve"> </w:t>
            </w:r>
            <w:r>
              <w:rPr>
                <w:w w:val="105"/>
                <w:sz w:val="19"/>
              </w:rPr>
              <w:t>reduction</w:t>
            </w:r>
            <w:r>
              <w:rPr>
                <w:spacing w:val="-8"/>
                <w:w w:val="105"/>
                <w:sz w:val="19"/>
              </w:rPr>
              <w:t xml:space="preserve"> </w:t>
            </w:r>
            <w:r>
              <w:rPr>
                <w:spacing w:val="-2"/>
                <w:w w:val="105"/>
                <w:sz w:val="19"/>
              </w:rPr>
              <w:t>strategies;</w:t>
            </w:r>
          </w:p>
          <w:p w14:paraId="4BCDCD89" w14:textId="77777777" w:rsidR="00E225E2" w:rsidRDefault="00E073C2">
            <w:pPr>
              <w:pStyle w:val="TableParagraph"/>
              <w:numPr>
                <w:ilvl w:val="0"/>
                <w:numId w:val="14"/>
              </w:numPr>
              <w:tabs>
                <w:tab w:val="left" w:pos="805"/>
              </w:tabs>
              <w:spacing w:before="115" w:line="357" w:lineRule="auto"/>
              <w:ind w:right="56"/>
              <w:jc w:val="both"/>
              <w:rPr>
                <w:sz w:val="19"/>
              </w:rPr>
            </w:pPr>
            <w:r>
              <w:rPr>
                <w:sz w:val="19"/>
              </w:rPr>
              <w:t>To reduce the demand or dependency on groundwater/ treated</w:t>
            </w:r>
            <w:r>
              <w:rPr>
                <w:spacing w:val="40"/>
                <w:sz w:val="19"/>
              </w:rPr>
              <w:t xml:space="preserve"> </w:t>
            </w:r>
            <w:r>
              <w:rPr>
                <w:sz w:val="19"/>
              </w:rPr>
              <w:t>water</w:t>
            </w:r>
            <w:r>
              <w:rPr>
                <w:spacing w:val="40"/>
                <w:sz w:val="19"/>
              </w:rPr>
              <w:t xml:space="preserve"> </w:t>
            </w:r>
            <w:r>
              <w:rPr>
                <w:sz w:val="19"/>
              </w:rPr>
              <w:t>consideration</w:t>
            </w:r>
            <w:r>
              <w:rPr>
                <w:spacing w:val="40"/>
                <w:sz w:val="19"/>
              </w:rPr>
              <w:t xml:space="preserve"> </w:t>
            </w:r>
            <w:r>
              <w:rPr>
                <w:sz w:val="19"/>
              </w:rPr>
              <w:t>should</w:t>
            </w:r>
            <w:r>
              <w:rPr>
                <w:spacing w:val="40"/>
                <w:sz w:val="19"/>
              </w:rPr>
              <w:t xml:space="preserve"> </w:t>
            </w:r>
            <w:r>
              <w:rPr>
                <w:sz w:val="19"/>
              </w:rPr>
              <w:t>be</w:t>
            </w:r>
            <w:r>
              <w:rPr>
                <w:spacing w:val="40"/>
                <w:sz w:val="19"/>
              </w:rPr>
              <w:t xml:space="preserve"> </w:t>
            </w:r>
            <w:r>
              <w:rPr>
                <w:sz w:val="19"/>
              </w:rPr>
              <w:t>made</w:t>
            </w:r>
            <w:r>
              <w:rPr>
                <w:spacing w:val="40"/>
                <w:sz w:val="19"/>
              </w:rPr>
              <w:t xml:space="preserve"> </w:t>
            </w:r>
            <w:r>
              <w:rPr>
                <w:sz w:val="19"/>
              </w:rPr>
              <w:t>to</w:t>
            </w:r>
            <w:r>
              <w:rPr>
                <w:spacing w:val="40"/>
                <w:sz w:val="19"/>
              </w:rPr>
              <w:t xml:space="preserve"> </w:t>
            </w:r>
            <w:r>
              <w:rPr>
                <w:sz w:val="19"/>
              </w:rPr>
              <w:t>install rain water harvesting tanks;</w:t>
            </w:r>
          </w:p>
          <w:p w14:paraId="3152DA9C" w14:textId="77777777" w:rsidR="00E225E2" w:rsidRDefault="00E073C2">
            <w:pPr>
              <w:pStyle w:val="TableParagraph"/>
              <w:numPr>
                <w:ilvl w:val="0"/>
                <w:numId w:val="14"/>
              </w:numPr>
              <w:tabs>
                <w:tab w:val="left" w:pos="805"/>
              </w:tabs>
              <w:spacing w:before="6"/>
              <w:ind w:hanging="350"/>
              <w:jc w:val="both"/>
              <w:rPr>
                <w:sz w:val="19"/>
              </w:rPr>
            </w:pPr>
            <w:r>
              <w:rPr>
                <w:sz w:val="19"/>
              </w:rPr>
              <w:t>Prevent</w:t>
            </w:r>
            <w:r>
              <w:rPr>
                <w:spacing w:val="10"/>
                <w:sz w:val="19"/>
              </w:rPr>
              <w:t xml:space="preserve"> </w:t>
            </w:r>
            <w:r>
              <w:rPr>
                <w:sz w:val="19"/>
              </w:rPr>
              <w:t>spilling</w:t>
            </w:r>
            <w:r>
              <w:rPr>
                <w:spacing w:val="11"/>
                <w:sz w:val="19"/>
              </w:rPr>
              <w:t xml:space="preserve"> </w:t>
            </w:r>
            <w:r>
              <w:rPr>
                <w:sz w:val="19"/>
              </w:rPr>
              <w:t>of</w:t>
            </w:r>
            <w:r>
              <w:rPr>
                <w:spacing w:val="13"/>
                <w:sz w:val="19"/>
              </w:rPr>
              <w:t xml:space="preserve"> </w:t>
            </w:r>
            <w:r>
              <w:rPr>
                <w:sz w:val="19"/>
              </w:rPr>
              <w:t>water</w:t>
            </w:r>
            <w:r>
              <w:rPr>
                <w:spacing w:val="12"/>
                <w:sz w:val="19"/>
              </w:rPr>
              <w:t xml:space="preserve"> </w:t>
            </w:r>
            <w:r>
              <w:rPr>
                <w:sz w:val="19"/>
              </w:rPr>
              <w:t>through</w:t>
            </w:r>
            <w:r>
              <w:rPr>
                <w:spacing w:val="12"/>
                <w:sz w:val="19"/>
              </w:rPr>
              <w:t xml:space="preserve"> </w:t>
            </w:r>
            <w:r>
              <w:rPr>
                <w:sz w:val="19"/>
              </w:rPr>
              <w:t>proper</w:t>
            </w:r>
            <w:r>
              <w:rPr>
                <w:spacing w:val="12"/>
                <w:sz w:val="19"/>
              </w:rPr>
              <w:t xml:space="preserve"> </w:t>
            </w:r>
            <w:r>
              <w:rPr>
                <w:spacing w:val="-2"/>
                <w:sz w:val="19"/>
              </w:rPr>
              <w:t>procedures;</w:t>
            </w:r>
          </w:p>
          <w:p w14:paraId="52996458" w14:textId="77777777" w:rsidR="00E225E2" w:rsidRDefault="00E073C2">
            <w:pPr>
              <w:pStyle w:val="TableParagraph"/>
              <w:numPr>
                <w:ilvl w:val="0"/>
                <w:numId w:val="14"/>
              </w:numPr>
              <w:tabs>
                <w:tab w:val="left" w:pos="805"/>
              </w:tabs>
              <w:spacing w:before="115" w:line="355" w:lineRule="auto"/>
              <w:ind w:right="59"/>
              <w:jc w:val="both"/>
              <w:rPr>
                <w:sz w:val="19"/>
              </w:rPr>
            </w:pPr>
            <w:r>
              <w:rPr>
                <w:sz w:val="19"/>
              </w:rPr>
              <w:t xml:space="preserve">Promote efficient use of water through proper time- </w:t>
            </w:r>
            <w:r>
              <w:rPr>
                <w:spacing w:val="-2"/>
                <w:sz w:val="19"/>
              </w:rPr>
              <w:t>management.</w:t>
            </w:r>
          </w:p>
          <w:p w14:paraId="61AB5D5B" w14:textId="77777777" w:rsidR="00E225E2" w:rsidRDefault="00E073C2">
            <w:pPr>
              <w:pStyle w:val="TableParagraph"/>
              <w:numPr>
                <w:ilvl w:val="0"/>
                <w:numId w:val="14"/>
              </w:numPr>
              <w:tabs>
                <w:tab w:val="left" w:pos="805"/>
              </w:tabs>
              <w:spacing w:before="7"/>
              <w:ind w:hanging="350"/>
              <w:jc w:val="both"/>
              <w:rPr>
                <w:sz w:val="19"/>
              </w:rPr>
            </w:pPr>
            <w:r>
              <w:rPr>
                <w:sz w:val="19"/>
              </w:rPr>
              <w:t>Place</w:t>
            </w:r>
            <w:r>
              <w:rPr>
                <w:spacing w:val="29"/>
                <w:sz w:val="19"/>
              </w:rPr>
              <w:t xml:space="preserve">  </w:t>
            </w:r>
            <w:r>
              <w:rPr>
                <w:sz w:val="19"/>
              </w:rPr>
              <w:t>notices</w:t>
            </w:r>
            <w:r>
              <w:rPr>
                <w:spacing w:val="30"/>
                <w:sz w:val="19"/>
              </w:rPr>
              <w:t xml:space="preserve">  </w:t>
            </w:r>
            <w:r>
              <w:rPr>
                <w:sz w:val="19"/>
              </w:rPr>
              <w:t>on</w:t>
            </w:r>
            <w:r>
              <w:rPr>
                <w:spacing w:val="79"/>
                <w:w w:val="150"/>
                <w:sz w:val="19"/>
              </w:rPr>
              <w:t xml:space="preserve"> </w:t>
            </w:r>
            <w:r>
              <w:rPr>
                <w:sz w:val="19"/>
              </w:rPr>
              <w:t>site</w:t>
            </w:r>
            <w:r>
              <w:rPr>
                <w:spacing w:val="76"/>
                <w:w w:val="150"/>
                <w:sz w:val="19"/>
              </w:rPr>
              <w:t xml:space="preserve"> </w:t>
            </w:r>
            <w:r>
              <w:rPr>
                <w:sz w:val="19"/>
              </w:rPr>
              <w:t>informing</w:t>
            </w:r>
            <w:r>
              <w:rPr>
                <w:spacing w:val="78"/>
                <w:w w:val="150"/>
                <w:sz w:val="19"/>
              </w:rPr>
              <w:t xml:space="preserve"> </w:t>
            </w:r>
            <w:r>
              <w:rPr>
                <w:sz w:val="19"/>
              </w:rPr>
              <w:t>the</w:t>
            </w:r>
            <w:r>
              <w:rPr>
                <w:spacing w:val="77"/>
                <w:w w:val="150"/>
                <w:sz w:val="19"/>
              </w:rPr>
              <w:t xml:space="preserve"> </w:t>
            </w:r>
            <w:r>
              <w:rPr>
                <w:sz w:val="19"/>
              </w:rPr>
              <w:t>workers</w:t>
            </w:r>
            <w:r>
              <w:rPr>
                <w:spacing w:val="29"/>
                <w:sz w:val="19"/>
              </w:rPr>
              <w:t xml:space="preserve">  </w:t>
            </w:r>
            <w:r>
              <w:rPr>
                <w:sz w:val="19"/>
              </w:rPr>
              <w:t>of</w:t>
            </w:r>
            <w:r>
              <w:rPr>
                <w:spacing w:val="79"/>
                <w:w w:val="150"/>
                <w:sz w:val="19"/>
              </w:rPr>
              <w:t xml:space="preserve"> </w:t>
            </w:r>
            <w:r>
              <w:rPr>
                <w:spacing w:val="-5"/>
                <w:sz w:val="19"/>
              </w:rPr>
              <w:t>the</w:t>
            </w:r>
          </w:p>
          <w:p w14:paraId="062960A7" w14:textId="77777777" w:rsidR="00E225E2" w:rsidRDefault="00E073C2">
            <w:pPr>
              <w:pStyle w:val="TableParagraph"/>
              <w:spacing w:before="111"/>
              <w:ind w:left="805"/>
              <w:jc w:val="both"/>
              <w:rPr>
                <w:sz w:val="19"/>
              </w:rPr>
            </w:pPr>
            <w:r>
              <w:rPr>
                <w:sz w:val="19"/>
              </w:rPr>
              <w:t>importance</w:t>
            </w:r>
            <w:r>
              <w:rPr>
                <w:spacing w:val="14"/>
                <w:sz w:val="19"/>
              </w:rPr>
              <w:t xml:space="preserve"> </w:t>
            </w:r>
            <w:r>
              <w:rPr>
                <w:sz w:val="19"/>
              </w:rPr>
              <w:t>of</w:t>
            </w:r>
            <w:r>
              <w:rPr>
                <w:spacing w:val="19"/>
                <w:sz w:val="19"/>
              </w:rPr>
              <w:t xml:space="preserve"> </w:t>
            </w:r>
            <w:r>
              <w:rPr>
                <w:sz w:val="19"/>
              </w:rPr>
              <w:t>water</w:t>
            </w:r>
            <w:r>
              <w:rPr>
                <w:spacing w:val="17"/>
                <w:sz w:val="19"/>
              </w:rPr>
              <w:t xml:space="preserve"> </w:t>
            </w:r>
            <w:r>
              <w:rPr>
                <w:spacing w:val="-2"/>
                <w:sz w:val="19"/>
              </w:rPr>
              <w:t>saving;</w:t>
            </w:r>
          </w:p>
        </w:tc>
        <w:tc>
          <w:tcPr>
            <w:tcW w:w="3370" w:type="dxa"/>
            <w:tcBorders>
              <w:left w:val="single" w:sz="18" w:space="0" w:color="000000"/>
              <w:right w:val="single" w:sz="18" w:space="0" w:color="000000"/>
            </w:tcBorders>
          </w:tcPr>
          <w:p w14:paraId="7C6D8C0E" w14:textId="77777777" w:rsidR="00E225E2" w:rsidRDefault="00E073C2">
            <w:pPr>
              <w:pStyle w:val="TableParagraph"/>
              <w:spacing w:line="222" w:lineRule="exact"/>
              <w:ind w:left="105"/>
              <w:rPr>
                <w:sz w:val="19"/>
              </w:rPr>
            </w:pPr>
            <w:r>
              <w:rPr>
                <w:spacing w:val="-4"/>
                <w:w w:val="110"/>
                <w:sz w:val="19"/>
              </w:rPr>
              <w:t>BPLM</w:t>
            </w:r>
          </w:p>
        </w:tc>
      </w:tr>
    </w:tbl>
    <w:p w14:paraId="319521A2" w14:textId="0DDA1350" w:rsidR="00E225E2" w:rsidRDefault="00E225E2">
      <w:pPr>
        <w:pStyle w:val="BodyText"/>
        <w:spacing w:before="6"/>
        <w:rPr>
          <w:sz w:val="8"/>
        </w:rPr>
      </w:pPr>
    </w:p>
    <w:p w14:paraId="1C62B451" w14:textId="77777777" w:rsidR="00E225E2" w:rsidRDefault="00E225E2">
      <w:pPr>
        <w:jc w:val="center"/>
        <w:rPr>
          <w:sz w:val="17"/>
        </w:rPr>
        <w:sectPr w:rsidR="00E225E2">
          <w:headerReference w:type="default" r:id="rId95"/>
          <w:pgSz w:w="16840" w:h="11910" w:orient="landscape"/>
          <w:pgMar w:top="1020" w:right="800" w:bottom="1640" w:left="580" w:header="0" w:footer="1451" w:gutter="0"/>
          <w:cols w:space="720"/>
        </w:sectPr>
      </w:pPr>
    </w:p>
    <w:p w14:paraId="11AC5342" w14:textId="77777777" w:rsidR="00E225E2" w:rsidRDefault="00E225E2">
      <w:pPr>
        <w:pStyle w:val="BodyText"/>
        <w:spacing w:before="1"/>
        <w:rPr>
          <w:sz w:val="2"/>
        </w:rPr>
      </w:pPr>
    </w:p>
    <w:tbl>
      <w:tblPr>
        <w:tblW w:w="0" w:type="auto"/>
        <w:tblInd w:w="3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41"/>
        <w:gridCol w:w="2941"/>
        <w:gridCol w:w="5762"/>
        <w:gridCol w:w="3370"/>
      </w:tblGrid>
      <w:tr w:rsidR="00E225E2" w14:paraId="44DB6B01" w14:textId="77777777">
        <w:trPr>
          <w:trHeight w:val="1029"/>
        </w:trPr>
        <w:tc>
          <w:tcPr>
            <w:tcW w:w="2941" w:type="dxa"/>
            <w:tcBorders>
              <w:left w:val="single" w:sz="18" w:space="0" w:color="000000"/>
              <w:right w:val="single" w:sz="18" w:space="0" w:color="000000"/>
            </w:tcBorders>
          </w:tcPr>
          <w:p w14:paraId="1B02B790" w14:textId="77777777" w:rsidR="00E225E2" w:rsidRDefault="00E225E2">
            <w:pPr>
              <w:pStyle w:val="TableParagraph"/>
              <w:ind w:left="0"/>
              <w:rPr>
                <w:rFonts w:ascii="Times New Roman"/>
                <w:sz w:val="18"/>
              </w:rPr>
            </w:pPr>
          </w:p>
        </w:tc>
        <w:tc>
          <w:tcPr>
            <w:tcW w:w="2941" w:type="dxa"/>
            <w:tcBorders>
              <w:left w:val="single" w:sz="18" w:space="0" w:color="000000"/>
              <w:right w:val="single" w:sz="18" w:space="0" w:color="000000"/>
            </w:tcBorders>
          </w:tcPr>
          <w:p w14:paraId="5248C5B6" w14:textId="77777777" w:rsidR="00E225E2" w:rsidRDefault="00E225E2">
            <w:pPr>
              <w:pStyle w:val="TableParagraph"/>
              <w:ind w:left="0"/>
              <w:rPr>
                <w:rFonts w:ascii="Times New Roman"/>
                <w:sz w:val="18"/>
              </w:rPr>
            </w:pPr>
          </w:p>
        </w:tc>
        <w:tc>
          <w:tcPr>
            <w:tcW w:w="5762" w:type="dxa"/>
            <w:tcBorders>
              <w:left w:val="single" w:sz="18" w:space="0" w:color="000000"/>
              <w:right w:val="single" w:sz="18" w:space="0" w:color="000000"/>
            </w:tcBorders>
          </w:tcPr>
          <w:p w14:paraId="4CD5AC03" w14:textId="77777777" w:rsidR="00E225E2" w:rsidRDefault="00E073C2">
            <w:pPr>
              <w:pStyle w:val="TableParagraph"/>
              <w:numPr>
                <w:ilvl w:val="0"/>
                <w:numId w:val="13"/>
              </w:numPr>
              <w:tabs>
                <w:tab w:val="left" w:pos="805"/>
              </w:tabs>
              <w:spacing w:before="3"/>
              <w:ind w:hanging="350"/>
              <w:rPr>
                <w:sz w:val="19"/>
              </w:rPr>
            </w:pPr>
            <w:r>
              <w:rPr>
                <w:sz w:val="19"/>
              </w:rPr>
              <w:t>Environmental</w:t>
            </w:r>
            <w:r>
              <w:rPr>
                <w:spacing w:val="47"/>
                <w:sz w:val="19"/>
              </w:rPr>
              <w:t xml:space="preserve"> </w:t>
            </w:r>
            <w:r>
              <w:rPr>
                <w:sz w:val="19"/>
              </w:rPr>
              <w:t>Awareness</w:t>
            </w:r>
            <w:r>
              <w:rPr>
                <w:spacing w:val="47"/>
                <w:sz w:val="19"/>
              </w:rPr>
              <w:t xml:space="preserve"> </w:t>
            </w:r>
            <w:r>
              <w:rPr>
                <w:spacing w:val="-2"/>
                <w:sz w:val="19"/>
              </w:rPr>
              <w:t>training;</w:t>
            </w:r>
          </w:p>
          <w:p w14:paraId="3C34C136" w14:textId="77777777" w:rsidR="00E225E2" w:rsidRDefault="00E073C2">
            <w:pPr>
              <w:pStyle w:val="TableParagraph"/>
              <w:numPr>
                <w:ilvl w:val="0"/>
                <w:numId w:val="13"/>
              </w:numPr>
              <w:tabs>
                <w:tab w:val="left" w:pos="805"/>
              </w:tabs>
              <w:spacing w:before="18" w:line="330" w:lineRule="atLeast"/>
              <w:ind w:right="56"/>
              <w:rPr>
                <w:sz w:val="19"/>
              </w:rPr>
            </w:pPr>
            <w:r>
              <w:rPr>
                <w:sz w:val="19"/>
              </w:rPr>
              <w:t>Site</w:t>
            </w:r>
            <w:r>
              <w:rPr>
                <w:spacing w:val="40"/>
                <w:sz w:val="19"/>
              </w:rPr>
              <w:t xml:space="preserve"> </w:t>
            </w:r>
            <w:r>
              <w:rPr>
                <w:sz w:val="19"/>
              </w:rPr>
              <w:t>inspections</w:t>
            </w:r>
            <w:r>
              <w:rPr>
                <w:spacing w:val="40"/>
                <w:sz w:val="19"/>
              </w:rPr>
              <w:t xml:space="preserve"> </w:t>
            </w:r>
            <w:r>
              <w:rPr>
                <w:sz w:val="19"/>
              </w:rPr>
              <w:t>to</w:t>
            </w:r>
            <w:r>
              <w:rPr>
                <w:spacing w:val="40"/>
                <w:sz w:val="19"/>
              </w:rPr>
              <w:t xml:space="preserve"> </w:t>
            </w:r>
            <w:r>
              <w:rPr>
                <w:sz w:val="19"/>
              </w:rPr>
              <w:t>Identify</w:t>
            </w:r>
            <w:r>
              <w:rPr>
                <w:spacing w:val="40"/>
                <w:sz w:val="19"/>
              </w:rPr>
              <w:t xml:space="preserve"> </w:t>
            </w:r>
            <w:r>
              <w:rPr>
                <w:sz w:val="19"/>
              </w:rPr>
              <w:t>and</w:t>
            </w:r>
            <w:r>
              <w:rPr>
                <w:spacing w:val="40"/>
                <w:sz w:val="19"/>
              </w:rPr>
              <w:t xml:space="preserve"> </w:t>
            </w:r>
            <w:r>
              <w:rPr>
                <w:sz w:val="19"/>
              </w:rPr>
              <w:t>report</w:t>
            </w:r>
            <w:r>
              <w:rPr>
                <w:spacing w:val="40"/>
                <w:sz w:val="19"/>
              </w:rPr>
              <w:t xml:space="preserve"> </w:t>
            </w:r>
            <w:r>
              <w:rPr>
                <w:sz w:val="19"/>
              </w:rPr>
              <w:t>leaking</w:t>
            </w:r>
            <w:r>
              <w:rPr>
                <w:spacing w:val="40"/>
                <w:sz w:val="19"/>
              </w:rPr>
              <w:t xml:space="preserve"> </w:t>
            </w:r>
            <w:r>
              <w:rPr>
                <w:sz w:val="19"/>
              </w:rPr>
              <w:t>taps</w:t>
            </w:r>
            <w:r>
              <w:rPr>
                <w:spacing w:val="40"/>
                <w:sz w:val="19"/>
              </w:rPr>
              <w:t xml:space="preserve"> </w:t>
            </w:r>
            <w:r>
              <w:rPr>
                <w:sz w:val="19"/>
              </w:rPr>
              <w:t xml:space="preserve">and </w:t>
            </w:r>
            <w:r>
              <w:rPr>
                <w:spacing w:val="-2"/>
                <w:sz w:val="19"/>
              </w:rPr>
              <w:t>pipes.</w:t>
            </w:r>
          </w:p>
        </w:tc>
        <w:tc>
          <w:tcPr>
            <w:tcW w:w="3370" w:type="dxa"/>
            <w:vMerge w:val="restart"/>
            <w:tcBorders>
              <w:left w:val="single" w:sz="18" w:space="0" w:color="000000"/>
              <w:right w:val="single" w:sz="18" w:space="0" w:color="000000"/>
            </w:tcBorders>
          </w:tcPr>
          <w:p w14:paraId="4EE51174" w14:textId="77777777" w:rsidR="00E225E2" w:rsidRDefault="00E225E2">
            <w:pPr>
              <w:pStyle w:val="TableParagraph"/>
              <w:ind w:left="0"/>
              <w:rPr>
                <w:rFonts w:ascii="Times New Roman"/>
                <w:sz w:val="18"/>
              </w:rPr>
            </w:pPr>
          </w:p>
        </w:tc>
      </w:tr>
      <w:tr w:rsidR="00E225E2" w14:paraId="6F5FEA29" w14:textId="77777777">
        <w:trPr>
          <w:trHeight w:val="2742"/>
        </w:trPr>
        <w:tc>
          <w:tcPr>
            <w:tcW w:w="2941" w:type="dxa"/>
            <w:tcBorders>
              <w:left w:val="single" w:sz="18" w:space="0" w:color="000000"/>
              <w:right w:val="single" w:sz="18" w:space="0" w:color="000000"/>
            </w:tcBorders>
          </w:tcPr>
          <w:p w14:paraId="30A4D35D" w14:textId="77777777" w:rsidR="00E225E2" w:rsidRDefault="00E073C2">
            <w:pPr>
              <w:pStyle w:val="TableParagraph"/>
              <w:spacing w:line="222" w:lineRule="exact"/>
              <w:ind w:left="104"/>
              <w:rPr>
                <w:sz w:val="19"/>
              </w:rPr>
            </w:pPr>
            <w:r>
              <w:rPr>
                <w:sz w:val="19"/>
              </w:rPr>
              <w:t>Electricity</w:t>
            </w:r>
            <w:r>
              <w:rPr>
                <w:spacing w:val="-5"/>
                <w:sz w:val="19"/>
              </w:rPr>
              <w:t xml:space="preserve"> </w:t>
            </w:r>
            <w:r>
              <w:rPr>
                <w:spacing w:val="-2"/>
                <w:sz w:val="19"/>
              </w:rPr>
              <w:t>consumption</w:t>
            </w:r>
          </w:p>
        </w:tc>
        <w:tc>
          <w:tcPr>
            <w:tcW w:w="2941" w:type="dxa"/>
            <w:tcBorders>
              <w:left w:val="single" w:sz="18" w:space="0" w:color="000000"/>
              <w:right w:val="single" w:sz="18" w:space="0" w:color="000000"/>
            </w:tcBorders>
          </w:tcPr>
          <w:p w14:paraId="3E4D73FF" w14:textId="77777777" w:rsidR="00E225E2" w:rsidRDefault="00E225E2">
            <w:pPr>
              <w:pStyle w:val="TableParagraph"/>
              <w:ind w:left="0"/>
              <w:rPr>
                <w:rFonts w:ascii="Times New Roman"/>
                <w:sz w:val="18"/>
              </w:rPr>
            </w:pPr>
          </w:p>
        </w:tc>
        <w:tc>
          <w:tcPr>
            <w:tcW w:w="5762" w:type="dxa"/>
            <w:tcBorders>
              <w:left w:val="single" w:sz="18" w:space="0" w:color="000000"/>
              <w:right w:val="single" w:sz="18" w:space="0" w:color="000000"/>
            </w:tcBorders>
          </w:tcPr>
          <w:p w14:paraId="3C67D5FA" w14:textId="77777777" w:rsidR="00E225E2" w:rsidRDefault="00E073C2">
            <w:pPr>
              <w:pStyle w:val="TableParagraph"/>
              <w:numPr>
                <w:ilvl w:val="0"/>
                <w:numId w:val="12"/>
              </w:numPr>
              <w:tabs>
                <w:tab w:val="left" w:pos="805"/>
              </w:tabs>
              <w:spacing w:before="3"/>
              <w:ind w:hanging="350"/>
              <w:jc w:val="both"/>
              <w:rPr>
                <w:sz w:val="19"/>
              </w:rPr>
            </w:pPr>
            <w:r>
              <w:rPr>
                <w:sz w:val="19"/>
              </w:rPr>
              <w:t>Enforce</w:t>
            </w:r>
            <w:r>
              <w:rPr>
                <w:spacing w:val="19"/>
                <w:sz w:val="19"/>
              </w:rPr>
              <w:t xml:space="preserve"> </w:t>
            </w:r>
            <w:r>
              <w:rPr>
                <w:sz w:val="19"/>
              </w:rPr>
              <w:t>electricity</w:t>
            </w:r>
            <w:r>
              <w:rPr>
                <w:spacing w:val="12"/>
                <w:sz w:val="19"/>
              </w:rPr>
              <w:t xml:space="preserve"> </w:t>
            </w:r>
            <w:r>
              <w:rPr>
                <w:sz w:val="19"/>
              </w:rPr>
              <w:t>reduction</w:t>
            </w:r>
            <w:r>
              <w:rPr>
                <w:spacing w:val="16"/>
                <w:sz w:val="19"/>
              </w:rPr>
              <w:t xml:space="preserve"> </w:t>
            </w:r>
            <w:r>
              <w:rPr>
                <w:spacing w:val="-2"/>
                <w:sz w:val="19"/>
              </w:rPr>
              <w:t>strategies;</w:t>
            </w:r>
          </w:p>
          <w:p w14:paraId="7688B793" w14:textId="77777777" w:rsidR="00E225E2" w:rsidRDefault="00E073C2">
            <w:pPr>
              <w:pStyle w:val="TableParagraph"/>
              <w:numPr>
                <w:ilvl w:val="0"/>
                <w:numId w:val="12"/>
              </w:numPr>
              <w:tabs>
                <w:tab w:val="left" w:pos="805"/>
                <w:tab w:val="left" w:pos="1601"/>
                <w:tab w:val="left" w:pos="2809"/>
                <w:tab w:val="left" w:pos="5105"/>
              </w:tabs>
              <w:spacing w:before="115" w:line="357" w:lineRule="auto"/>
              <w:ind w:right="53"/>
              <w:jc w:val="both"/>
              <w:rPr>
                <w:sz w:val="19"/>
              </w:rPr>
            </w:pPr>
            <w:r>
              <w:rPr>
                <w:sz w:val="19"/>
              </w:rPr>
              <w:t xml:space="preserve">All electrical services infrastructure must be approved by </w:t>
            </w:r>
            <w:r>
              <w:rPr>
                <w:spacing w:val="-4"/>
                <w:sz w:val="19"/>
              </w:rPr>
              <w:t>the</w:t>
            </w:r>
            <w:r>
              <w:rPr>
                <w:sz w:val="19"/>
              </w:rPr>
              <w:tab/>
            </w:r>
            <w:r>
              <w:rPr>
                <w:spacing w:val="-2"/>
                <w:sz w:val="19"/>
              </w:rPr>
              <w:t>relevant</w:t>
            </w:r>
            <w:r>
              <w:rPr>
                <w:sz w:val="19"/>
              </w:rPr>
              <w:tab/>
            </w:r>
            <w:r>
              <w:rPr>
                <w:spacing w:val="-2"/>
                <w:sz w:val="19"/>
              </w:rPr>
              <w:t>authority/department</w:t>
            </w:r>
            <w:r>
              <w:rPr>
                <w:sz w:val="19"/>
              </w:rPr>
              <w:tab/>
            </w:r>
            <w:r>
              <w:rPr>
                <w:spacing w:val="-2"/>
                <w:sz w:val="19"/>
              </w:rPr>
              <w:t>before</w:t>
            </w:r>
            <w:r>
              <w:rPr>
                <w:sz w:val="19"/>
              </w:rPr>
              <w:t xml:space="preserve"> </w:t>
            </w:r>
            <w:r>
              <w:rPr>
                <w:spacing w:val="-2"/>
                <w:sz w:val="19"/>
              </w:rPr>
              <w:t>implementation.</w:t>
            </w:r>
          </w:p>
          <w:p w14:paraId="75F787D9" w14:textId="77777777" w:rsidR="00E225E2" w:rsidRDefault="00E073C2">
            <w:pPr>
              <w:pStyle w:val="TableParagraph"/>
              <w:numPr>
                <w:ilvl w:val="0"/>
                <w:numId w:val="12"/>
              </w:numPr>
              <w:tabs>
                <w:tab w:val="left" w:pos="805"/>
              </w:tabs>
              <w:spacing w:before="4" w:line="355" w:lineRule="auto"/>
              <w:ind w:right="58"/>
              <w:jc w:val="both"/>
              <w:rPr>
                <w:sz w:val="19"/>
              </w:rPr>
            </w:pPr>
            <w:r>
              <w:rPr>
                <w:w w:val="105"/>
                <w:sz w:val="19"/>
              </w:rPr>
              <w:t>Use</w:t>
            </w:r>
            <w:r>
              <w:rPr>
                <w:spacing w:val="40"/>
                <w:w w:val="105"/>
                <w:sz w:val="19"/>
              </w:rPr>
              <w:t xml:space="preserve"> </w:t>
            </w:r>
            <w:r>
              <w:rPr>
                <w:w w:val="105"/>
                <w:sz w:val="19"/>
              </w:rPr>
              <w:t>energy</w:t>
            </w:r>
            <w:r>
              <w:rPr>
                <w:spacing w:val="40"/>
                <w:w w:val="105"/>
                <w:sz w:val="19"/>
              </w:rPr>
              <w:t xml:space="preserve"> </w:t>
            </w:r>
            <w:r>
              <w:rPr>
                <w:w w:val="105"/>
                <w:sz w:val="19"/>
              </w:rPr>
              <w:t>saving</w:t>
            </w:r>
            <w:r>
              <w:rPr>
                <w:spacing w:val="40"/>
                <w:w w:val="105"/>
                <w:sz w:val="19"/>
              </w:rPr>
              <w:t xml:space="preserve"> </w:t>
            </w:r>
            <w:r>
              <w:rPr>
                <w:w w:val="105"/>
                <w:sz w:val="19"/>
              </w:rPr>
              <w:t>equipment</w:t>
            </w:r>
            <w:r>
              <w:rPr>
                <w:spacing w:val="40"/>
                <w:w w:val="105"/>
                <w:sz w:val="19"/>
              </w:rPr>
              <w:t xml:space="preserve"> </w:t>
            </w:r>
            <w:r>
              <w:rPr>
                <w:w w:val="105"/>
                <w:sz w:val="19"/>
              </w:rPr>
              <w:t>like</w:t>
            </w:r>
            <w:r>
              <w:rPr>
                <w:spacing w:val="40"/>
                <w:w w:val="105"/>
                <w:sz w:val="19"/>
              </w:rPr>
              <w:t xml:space="preserve"> </w:t>
            </w:r>
            <w:r>
              <w:rPr>
                <w:w w:val="105"/>
                <w:sz w:val="19"/>
              </w:rPr>
              <w:t>LED</w:t>
            </w:r>
            <w:r>
              <w:rPr>
                <w:spacing w:val="40"/>
                <w:w w:val="105"/>
                <w:sz w:val="19"/>
              </w:rPr>
              <w:t xml:space="preserve"> </w:t>
            </w:r>
            <w:r>
              <w:rPr>
                <w:w w:val="105"/>
                <w:sz w:val="19"/>
              </w:rPr>
              <w:t>lights</w:t>
            </w:r>
            <w:r>
              <w:rPr>
                <w:spacing w:val="40"/>
                <w:w w:val="105"/>
                <w:sz w:val="19"/>
              </w:rPr>
              <w:t xml:space="preserve"> </w:t>
            </w:r>
            <w:r>
              <w:rPr>
                <w:w w:val="105"/>
                <w:sz w:val="19"/>
              </w:rPr>
              <w:t>as required by SANS 10400.</w:t>
            </w:r>
          </w:p>
          <w:p w14:paraId="34237D01" w14:textId="77777777" w:rsidR="00E225E2" w:rsidRDefault="00E073C2">
            <w:pPr>
              <w:pStyle w:val="TableParagraph"/>
              <w:numPr>
                <w:ilvl w:val="0"/>
                <w:numId w:val="12"/>
              </w:numPr>
              <w:tabs>
                <w:tab w:val="left" w:pos="805"/>
              </w:tabs>
              <w:spacing w:before="7"/>
              <w:ind w:hanging="350"/>
              <w:jc w:val="both"/>
              <w:rPr>
                <w:sz w:val="19"/>
              </w:rPr>
            </w:pPr>
            <w:r>
              <w:rPr>
                <w:sz w:val="19"/>
              </w:rPr>
              <w:t>All</w:t>
            </w:r>
            <w:r>
              <w:rPr>
                <w:spacing w:val="23"/>
                <w:sz w:val="19"/>
              </w:rPr>
              <w:t xml:space="preserve"> </w:t>
            </w:r>
            <w:r>
              <w:rPr>
                <w:sz w:val="19"/>
              </w:rPr>
              <w:t>unused</w:t>
            </w:r>
            <w:r>
              <w:rPr>
                <w:spacing w:val="25"/>
                <w:sz w:val="19"/>
              </w:rPr>
              <w:t xml:space="preserve"> </w:t>
            </w:r>
            <w:r>
              <w:rPr>
                <w:sz w:val="19"/>
              </w:rPr>
              <w:t>equipment</w:t>
            </w:r>
            <w:r>
              <w:rPr>
                <w:spacing w:val="28"/>
                <w:sz w:val="19"/>
              </w:rPr>
              <w:t xml:space="preserve"> </w:t>
            </w:r>
            <w:r>
              <w:rPr>
                <w:sz w:val="19"/>
              </w:rPr>
              <w:t>must</w:t>
            </w:r>
            <w:r>
              <w:rPr>
                <w:spacing w:val="25"/>
                <w:sz w:val="19"/>
              </w:rPr>
              <w:t xml:space="preserve"> </w:t>
            </w:r>
            <w:r>
              <w:rPr>
                <w:sz w:val="19"/>
              </w:rPr>
              <w:t>be</w:t>
            </w:r>
            <w:r>
              <w:rPr>
                <w:spacing w:val="25"/>
                <w:sz w:val="19"/>
              </w:rPr>
              <w:t xml:space="preserve"> </w:t>
            </w:r>
            <w:r>
              <w:rPr>
                <w:sz w:val="19"/>
              </w:rPr>
              <w:t>switched</w:t>
            </w:r>
            <w:r>
              <w:rPr>
                <w:spacing w:val="25"/>
                <w:sz w:val="19"/>
              </w:rPr>
              <w:t xml:space="preserve"> </w:t>
            </w:r>
            <w:r>
              <w:rPr>
                <w:spacing w:val="-4"/>
                <w:sz w:val="19"/>
              </w:rPr>
              <w:t>off;</w:t>
            </w:r>
          </w:p>
          <w:p w14:paraId="507F5BDD" w14:textId="77777777" w:rsidR="00E225E2" w:rsidRDefault="00E073C2">
            <w:pPr>
              <w:pStyle w:val="TableParagraph"/>
              <w:numPr>
                <w:ilvl w:val="0"/>
                <w:numId w:val="12"/>
              </w:numPr>
              <w:tabs>
                <w:tab w:val="left" w:pos="805"/>
              </w:tabs>
              <w:spacing w:before="117"/>
              <w:ind w:hanging="350"/>
              <w:rPr>
                <w:sz w:val="19"/>
              </w:rPr>
            </w:pPr>
            <w:r>
              <w:rPr>
                <w:w w:val="105"/>
                <w:sz w:val="19"/>
              </w:rPr>
              <w:t>The</w:t>
            </w:r>
            <w:r>
              <w:rPr>
                <w:spacing w:val="5"/>
                <w:w w:val="105"/>
                <w:sz w:val="19"/>
              </w:rPr>
              <w:t xml:space="preserve"> </w:t>
            </w:r>
            <w:r>
              <w:rPr>
                <w:w w:val="105"/>
                <w:sz w:val="19"/>
              </w:rPr>
              <w:t>importance</w:t>
            </w:r>
            <w:r>
              <w:rPr>
                <w:spacing w:val="6"/>
                <w:w w:val="105"/>
                <w:sz w:val="19"/>
              </w:rPr>
              <w:t xml:space="preserve"> </w:t>
            </w:r>
            <w:r>
              <w:rPr>
                <w:w w:val="105"/>
                <w:sz w:val="19"/>
              </w:rPr>
              <w:t>of</w:t>
            </w:r>
            <w:r>
              <w:rPr>
                <w:spacing w:val="8"/>
                <w:w w:val="105"/>
                <w:sz w:val="19"/>
              </w:rPr>
              <w:t xml:space="preserve"> </w:t>
            </w:r>
            <w:r>
              <w:rPr>
                <w:w w:val="105"/>
                <w:sz w:val="19"/>
              </w:rPr>
              <w:t>energy saving</w:t>
            </w:r>
            <w:r>
              <w:rPr>
                <w:spacing w:val="8"/>
                <w:w w:val="105"/>
                <w:sz w:val="19"/>
              </w:rPr>
              <w:t xml:space="preserve"> </w:t>
            </w:r>
            <w:r>
              <w:rPr>
                <w:w w:val="105"/>
                <w:sz w:val="19"/>
              </w:rPr>
              <w:t>must</w:t>
            </w:r>
            <w:r>
              <w:rPr>
                <w:spacing w:val="6"/>
                <w:w w:val="105"/>
                <w:sz w:val="19"/>
              </w:rPr>
              <w:t xml:space="preserve"> </w:t>
            </w:r>
            <w:r>
              <w:rPr>
                <w:w w:val="105"/>
                <w:sz w:val="19"/>
              </w:rPr>
              <w:t>be</w:t>
            </w:r>
            <w:r>
              <w:rPr>
                <w:spacing w:val="6"/>
                <w:w w:val="105"/>
                <w:sz w:val="19"/>
              </w:rPr>
              <w:t xml:space="preserve"> </w:t>
            </w:r>
            <w:r>
              <w:rPr>
                <w:spacing w:val="-2"/>
                <w:w w:val="105"/>
                <w:sz w:val="19"/>
              </w:rPr>
              <w:t>promoted.</w:t>
            </w:r>
          </w:p>
        </w:tc>
        <w:tc>
          <w:tcPr>
            <w:tcW w:w="3370" w:type="dxa"/>
            <w:vMerge/>
            <w:tcBorders>
              <w:top w:val="nil"/>
              <w:left w:val="single" w:sz="18" w:space="0" w:color="000000"/>
              <w:right w:val="single" w:sz="18" w:space="0" w:color="000000"/>
            </w:tcBorders>
          </w:tcPr>
          <w:p w14:paraId="40F41895" w14:textId="77777777" w:rsidR="00E225E2" w:rsidRDefault="00E225E2">
            <w:pPr>
              <w:rPr>
                <w:sz w:val="2"/>
                <w:szCs w:val="2"/>
              </w:rPr>
            </w:pPr>
          </w:p>
        </w:tc>
      </w:tr>
    </w:tbl>
    <w:p w14:paraId="4DA72586" w14:textId="77777777" w:rsidR="00E225E2" w:rsidRDefault="00E225E2">
      <w:pPr>
        <w:pStyle w:val="BodyText"/>
      </w:pPr>
    </w:p>
    <w:p w14:paraId="20575E9F" w14:textId="77777777" w:rsidR="00E225E2" w:rsidRDefault="00E225E2">
      <w:pPr>
        <w:pStyle w:val="BodyText"/>
      </w:pPr>
    </w:p>
    <w:p w14:paraId="67E70823" w14:textId="77777777" w:rsidR="00E225E2" w:rsidRDefault="00E225E2">
      <w:pPr>
        <w:pStyle w:val="BodyText"/>
      </w:pPr>
    </w:p>
    <w:p w14:paraId="25301157" w14:textId="2A580E1B" w:rsidR="00E225E2" w:rsidRDefault="00E225E2">
      <w:pPr>
        <w:pStyle w:val="BodyText"/>
        <w:spacing w:before="35"/>
      </w:pPr>
    </w:p>
    <w:p w14:paraId="105C5BCC" w14:textId="77777777" w:rsidR="00E225E2" w:rsidRDefault="00E073C2">
      <w:pPr>
        <w:pStyle w:val="Heading5"/>
        <w:numPr>
          <w:ilvl w:val="2"/>
          <w:numId w:val="11"/>
        </w:numPr>
        <w:tabs>
          <w:tab w:val="left" w:pos="1060"/>
        </w:tabs>
        <w:ind w:hanging="720"/>
      </w:pPr>
      <w:bookmarkStart w:id="39" w:name="_TOC_250000"/>
      <w:bookmarkEnd w:id="39"/>
      <w:r>
        <w:rPr>
          <w:color w:val="548CD4"/>
          <w:spacing w:val="-2"/>
        </w:rPr>
        <w:t>Rehabilitation</w:t>
      </w:r>
    </w:p>
    <w:p w14:paraId="423A5748" w14:textId="77777777" w:rsidR="00E225E2" w:rsidRDefault="00E073C2">
      <w:pPr>
        <w:pStyle w:val="BodyText"/>
        <w:spacing w:before="184" w:line="350" w:lineRule="auto"/>
        <w:ind w:left="340"/>
      </w:pPr>
      <w:r>
        <w:t>After</w:t>
      </w:r>
      <w:r>
        <w:rPr>
          <w:spacing w:val="28"/>
        </w:rPr>
        <w:t xml:space="preserve"> </w:t>
      </w:r>
      <w:r>
        <w:t>completion</w:t>
      </w:r>
      <w:r>
        <w:rPr>
          <w:spacing w:val="26"/>
        </w:rPr>
        <w:t xml:space="preserve"> </w:t>
      </w:r>
      <w:r>
        <w:t>of</w:t>
      </w:r>
      <w:r>
        <w:rPr>
          <w:spacing w:val="27"/>
        </w:rPr>
        <w:t xml:space="preserve"> </w:t>
      </w:r>
      <w:r>
        <w:t>the</w:t>
      </w:r>
      <w:r>
        <w:rPr>
          <w:spacing w:val="25"/>
        </w:rPr>
        <w:t xml:space="preserve"> </w:t>
      </w:r>
      <w:r>
        <w:t>construction</w:t>
      </w:r>
      <w:r>
        <w:rPr>
          <w:spacing w:val="24"/>
        </w:rPr>
        <w:t xml:space="preserve"> </w:t>
      </w:r>
      <w:r>
        <w:t>works,</w:t>
      </w:r>
      <w:r>
        <w:rPr>
          <w:spacing w:val="24"/>
        </w:rPr>
        <w:t xml:space="preserve"> </w:t>
      </w:r>
      <w:r>
        <w:t>all</w:t>
      </w:r>
      <w:r>
        <w:rPr>
          <w:spacing w:val="22"/>
        </w:rPr>
        <w:t xml:space="preserve"> </w:t>
      </w:r>
      <w:r>
        <w:t>areas</w:t>
      </w:r>
      <w:r>
        <w:rPr>
          <w:spacing w:val="26"/>
        </w:rPr>
        <w:t xml:space="preserve"> </w:t>
      </w:r>
      <w:r>
        <w:t>that</w:t>
      </w:r>
      <w:r>
        <w:rPr>
          <w:spacing w:val="24"/>
        </w:rPr>
        <w:t xml:space="preserve"> </w:t>
      </w:r>
      <w:r>
        <w:t>were</w:t>
      </w:r>
      <w:r>
        <w:rPr>
          <w:spacing w:val="23"/>
        </w:rPr>
        <w:t xml:space="preserve"> </w:t>
      </w:r>
      <w:r>
        <w:t>disturbed</w:t>
      </w:r>
      <w:r>
        <w:rPr>
          <w:spacing w:val="25"/>
        </w:rPr>
        <w:t xml:space="preserve"> </w:t>
      </w:r>
      <w:r>
        <w:t>should</w:t>
      </w:r>
      <w:r>
        <w:rPr>
          <w:spacing w:val="23"/>
        </w:rPr>
        <w:t xml:space="preserve"> </w:t>
      </w:r>
      <w:r>
        <w:t>be</w:t>
      </w:r>
      <w:r>
        <w:rPr>
          <w:spacing w:val="25"/>
        </w:rPr>
        <w:t xml:space="preserve"> </w:t>
      </w:r>
      <w:r>
        <w:t>rehabilitated.</w:t>
      </w:r>
      <w:r>
        <w:rPr>
          <w:spacing w:val="24"/>
        </w:rPr>
        <w:t xml:space="preserve"> </w:t>
      </w:r>
      <w:r>
        <w:t>The</w:t>
      </w:r>
      <w:r>
        <w:rPr>
          <w:spacing w:val="24"/>
        </w:rPr>
        <w:t xml:space="preserve"> </w:t>
      </w:r>
      <w:r>
        <w:t>following measures</w:t>
      </w:r>
      <w:r>
        <w:rPr>
          <w:spacing w:val="39"/>
        </w:rPr>
        <w:t xml:space="preserve"> </w:t>
      </w:r>
      <w:r>
        <w:t>are</w:t>
      </w:r>
      <w:r>
        <w:rPr>
          <w:spacing w:val="38"/>
        </w:rPr>
        <w:t xml:space="preserve"> </w:t>
      </w:r>
      <w:r>
        <w:t>required</w:t>
      </w:r>
      <w:r>
        <w:rPr>
          <w:spacing w:val="39"/>
        </w:rPr>
        <w:t xml:space="preserve"> </w:t>
      </w:r>
      <w:r>
        <w:t>to</w:t>
      </w:r>
      <w:r>
        <w:rPr>
          <w:spacing w:val="38"/>
        </w:rPr>
        <w:t xml:space="preserve"> </w:t>
      </w:r>
      <w:r>
        <w:t>address</w:t>
      </w:r>
      <w:r>
        <w:rPr>
          <w:spacing w:val="39"/>
        </w:rPr>
        <w:t xml:space="preserve"> </w:t>
      </w:r>
      <w:r>
        <w:t>the</w:t>
      </w:r>
      <w:r>
        <w:rPr>
          <w:spacing w:val="38"/>
        </w:rPr>
        <w:t xml:space="preserve"> </w:t>
      </w:r>
      <w:r>
        <w:t>issues</w:t>
      </w:r>
      <w:r>
        <w:rPr>
          <w:spacing w:val="40"/>
        </w:rPr>
        <w:t xml:space="preserve"> </w:t>
      </w:r>
      <w:r>
        <w:t>of</w:t>
      </w:r>
      <w:r>
        <w:rPr>
          <w:spacing w:val="40"/>
        </w:rPr>
        <w:t xml:space="preserve"> </w:t>
      </w:r>
      <w:r>
        <w:t>the</w:t>
      </w:r>
      <w:r>
        <w:rPr>
          <w:spacing w:val="39"/>
        </w:rPr>
        <w:t xml:space="preserve"> </w:t>
      </w:r>
      <w:r>
        <w:t>negatively impacted</w:t>
      </w:r>
      <w:r>
        <w:rPr>
          <w:spacing w:val="39"/>
        </w:rPr>
        <w:t xml:space="preserve"> </w:t>
      </w:r>
      <w:r>
        <w:t>site.</w:t>
      </w:r>
    </w:p>
    <w:p w14:paraId="53334B82" w14:textId="77777777" w:rsidR="00E225E2" w:rsidRDefault="00E225E2">
      <w:pPr>
        <w:pStyle w:val="BodyText"/>
        <w:spacing w:before="115" w:after="1"/>
      </w:pPr>
    </w:p>
    <w:tbl>
      <w:tblPr>
        <w:tblW w:w="0" w:type="auto"/>
        <w:tblInd w:w="1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522"/>
      </w:tblGrid>
      <w:tr w:rsidR="00E225E2" w14:paraId="4B4ED77B" w14:textId="77777777">
        <w:trPr>
          <w:trHeight w:val="2104"/>
        </w:trPr>
        <w:tc>
          <w:tcPr>
            <w:tcW w:w="10522" w:type="dxa"/>
          </w:tcPr>
          <w:p w14:paraId="71E498B5" w14:textId="77777777" w:rsidR="00E225E2" w:rsidRDefault="00E073C2">
            <w:pPr>
              <w:pStyle w:val="TableParagraph"/>
              <w:spacing w:before="4"/>
              <w:rPr>
                <w:rFonts w:ascii="Arial"/>
                <w:b/>
                <w:sz w:val="20"/>
              </w:rPr>
            </w:pPr>
            <w:r>
              <w:rPr>
                <w:rFonts w:ascii="Arial"/>
                <w:b/>
                <w:sz w:val="20"/>
                <w:u w:val="single"/>
              </w:rPr>
              <w:t>Management</w:t>
            </w:r>
            <w:r>
              <w:rPr>
                <w:rFonts w:ascii="Arial"/>
                <w:b/>
                <w:spacing w:val="-10"/>
                <w:sz w:val="20"/>
                <w:u w:val="single"/>
              </w:rPr>
              <w:t xml:space="preserve"> </w:t>
            </w:r>
            <w:r>
              <w:rPr>
                <w:rFonts w:ascii="Arial"/>
                <w:b/>
                <w:spacing w:val="-2"/>
                <w:sz w:val="20"/>
                <w:u w:val="single"/>
              </w:rPr>
              <w:t>Objectives</w:t>
            </w:r>
          </w:p>
          <w:p w14:paraId="69C359D4" w14:textId="77777777" w:rsidR="00E225E2" w:rsidRDefault="00E073C2">
            <w:pPr>
              <w:pStyle w:val="TableParagraph"/>
              <w:numPr>
                <w:ilvl w:val="0"/>
                <w:numId w:val="10"/>
              </w:numPr>
              <w:tabs>
                <w:tab w:val="left" w:pos="827"/>
              </w:tabs>
              <w:spacing w:before="34" w:line="268" w:lineRule="auto"/>
              <w:ind w:right="96" w:hanging="360"/>
              <w:rPr>
                <w:sz w:val="20"/>
              </w:rPr>
            </w:pPr>
            <w:r>
              <w:rPr>
                <w:sz w:val="20"/>
              </w:rPr>
              <w:t>Establishment</w:t>
            </w:r>
            <w:r>
              <w:rPr>
                <w:spacing w:val="24"/>
                <w:sz w:val="20"/>
              </w:rPr>
              <w:t xml:space="preserve"> </w:t>
            </w:r>
            <w:r>
              <w:rPr>
                <w:sz w:val="20"/>
              </w:rPr>
              <w:t>of</w:t>
            </w:r>
            <w:r>
              <w:rPr>
                <w:spacing w:val="27"/>
                <w:sz w:val="20"/>
              </w:rPr>
              <w:t xml:space="preserve"> </w:t>
            </w:r>
            <w:r>
              <w:rPr>
                <w:sz w:val="20"/>
              </w:rPr>
              <w:t>vegetation</w:t>
            </w:r>
            <w:r>
              <w:rPr>
                <w:spacing w:val="24"/>
                <w:sz w:val="20"/>
              </w:rPr>
              <w:t xml:space="preserve"> </w:t>
            </w:r>
            <w:r>
              <w:rPr>
                <w:sz w:val="20"/>
              </w:rPr>
              <w:t>in</w:t>
            </w:r>
            <w:r>
              <w:rPr>
                <w:spacing w:val="24"/>
                <w:sz w:val="20"/>
              </w:rPr>
              <w:t xml:space="preserve"> </w:t>
            </w:r>
            <w:r>
              <w:rPr>
                <w:sz w:val="20"/>
              </w:rPr>
              <w:t>areas</w:t>
            </w:r>
            <w:r>
              <w:rPr>
                <w:spacing w:val="26"/>
                <w:sz w:val="20"/>
              </w:rPr>
              <w:t xml:space="preserve"> </w:t>
            </w:r>
            <w:r>
              <w:rPr>
                <w:sz w:val="20"/>
              </w:rPr>
              <w:t>previously disturbed by construction</w:t>
            </w:r>
            <w:r>
              <w:rPr>
                <w:spacing w:val="21"/>
                <w:sz w:val="20"/>
              </w:rPr>
              <w:t xml:space="preserve"> </w:t>
            </w:r>
            <w:r>
              <w:rPr>
                <w:sz w:val="20"/>
              </w:rPr>
              <w:t>where</w:t>
            </w:r>
            <w:r>
              <w:rPr>
                <w:spacing w:val="21"/>
                <w:sz w:val="20"/>
              </w:rPr>
              <w:t xml:space="preserve"> </w:t>
            </w:r>
            <w:r>
              <w:rPr>
                <w:sz w:val="20"/>
              </w:rPr>
              <w:t>feasible to</w:t>
            </w:r>
            <w:r>
              <w:rPr>
                <w:spacing w:val="22"/>
                <w:sz w:val="20"/>
              </w:rPr>
              <w:t xml:space="preserve"> </w:t>
            </w:r>
            <w:r>
              <w:rPr>
                <w:sz w:val="20"/>
              </w:rPr>
              <w:t>stabilize</w:t>
            </w:r>
            <w:r>
              <w:rPr>
                <w:spacing w:val="21"/>
                <w:sz w:val="20"/>
              </w:rPr>
              <w:t xml:space="preserve"> </w:t>
            </w:r>
            <w:r>
              <w:rPr>
                <w:sz w:val="20"/>
              </w:rPr>
              <w:t>the</w:t>
            </w:r>
            <w:r>
              <w:rPr>
                <w:spacing w:val="22"/>
                <w:sz w:val="20"/>
              </w:rPr>
              <w:t xml:space="preserve"> </w:t>
            </w:r>
            <w:r>
              <w:rPr>
                <w:sz w:val="20"/>
              </w:rPr>
              <w:t>site and improve aesthetics;</w:t>
            </w:r>
          </w:p>
          <w:p w14:paraId="065A0072" w14:textId="77777777" w:rsidR="00E225E2" w:rsidRDefault="00E073C2">
            <w:pPr>
              <w:pStyle w:val="TableParagraph"/>
              <w:numPr>
                <w:ilvl w:val="0"/>
                <w:numId w:val="10"/>
              </w:numPr>
              <w:tabs>
                <w:tab w:val="left" w:pos="827"/>
              </w:tabs>
              <w:spacing w:line="232" w:lineRule="exact"/>
              <w:ind w:hanging="360"/>
              <w:rPr>
                <w:sz w:val="20"/>
              </w:rPr>
            </w:pPr>
            <w:r>
              <w:rPr>
                <w:sz w:val="20"/>
              </w:rPr>
              <w:t>Stabilization</w:t>
            </w:r>
            <w:r>
              <w:rPr>
                <w:spacing w:val="2"/>
                <w:sz w:val="20"/>
              </w:rPr>
              <w:t xml:space="preserve"> </w:t>
            </w:r>
            <w:r>
              <w:rPr>
                <w:sz w:val="20"/>
              </w:rPr>
              <w:t>of</w:t>
            </w:r>
            <w:r>
              <w:rPr>
                <w:spacing w:val="6"/>
                <w:sz w:val="20"/>
              </w:rPr>
              <w:t xml:space="preserve"> </w:t>
            </w:r>
            <w:r>
              <w:rPr>
                <w:spacing w:val="-2"/>
                <w:sz w:val="20"/>
              </w:rPr>
              <w:t>soils;</w:t>
            </w:r>
          </w:p>
          <w:p w14:paraId="45CFD481" w14:textId="77777777" w:rsidR="00E225E2" w:rsidRDefault="00E073C2">
            <w:pPr>
              <w:pStyle w:val="TableParagraph"/>
              <w:numPr>
                <w:ilvl w:val="0"/>
                <w:numId w:val="10"/>
              </w:numPr>
              <w:tabs>
                <w:tab w:val="left" w:pos="827"/>
              </w:tabs>
              <w:spacing w:before="27"/>
              <w:ind w:hanging="360"/>
              <w:rPr>
                <w:sz w:val="20"/>
              </w:rPr>
            </w:pPr>
            <w:r>
              <w:rPr>
                <w:sz w:val="20"/>
              </w:rPr>
              <w:t>Control</w:t>
            </w:r>
            <w:r>
              <w:rPr>
                <w:spacing w:val="5"/>
                <w:sz w:val="20"/>
              </w:rPr>
              <w:t xml:space="preserve"> </w:t>
            </w:r>
            <w:r>
              <w:rPr>
                <w:sz w:val="20"/>
              </w:rPr>
              <w:t>of</w:t>
            </w:r>
            <w:r>
              <w:rPr>
                <w:spacing w:val="9"/>
                <w:sz w:val="20"/>
              </w:rPr>
              <w:t xml:space="preserve"> </w:t>
            </w:r>
            <w:r>
              <w:rPr>
                <w:sz w:val="20"/>
              </w:rPr>
              <w:t>alien</w:t>
            </w:r>
            <w:r>
              <w:rPr>
                <w:spacing w:val="6"/>
                <w:sz w:val="20"/>
              </w:rPr>
              <w:t xml:space="preserve"> </w:t>
            </w:r>
            <w:r>
              <w:rPr>
                <w:sz w:val="20"/>
              </w:rPr>
              <w:t>invasive</w:t>
            </w:r>
            <w:r>
              <w:rPr>
                <w:spacing w:val="6"/>
                <w:sz w:val="20"/>
              </w:rPr>
              <w:t xml:space="preserve"> </w:t>
            </w:r>
            <w:r>
              <w:rPr>
                <w:sz w:val="20"/>
              </w:rPr>
              <w:t>plant</w:t>
            </w:r>
            <w:r>
              <w:rPr>
                <w:spacing w:val="8"/>
                <w:sz w:val="20"/>
              </w:rPr>
              <w:t xml:space="preserve"> </w:t>
            </w:r>
            <w:r>
              <w:rPr>
                <w:spacing w:val="-2"/>
                <w:sz w:val="20"/>
              </w:rPr>
              <w:t>species;</w:t>
            </w:r>
          </w:p>
          <w:p w14:paraId="51183074" w14:textId="77777777" w:rsidR="00E225E2" w:rsidRDefault="00E073C2">
            <w:pPr>
              <w:pStyle w:val="TableParagraph"/>
              <w:numPr>
                <w:ilvl w:val="0"/>
                <w:numId w:val="10"/>
              </w:numPr>
              <w:tabs>
                <w:tab w:val="left" w:pos="827"/>
              </w:tabs>
              <w:spacing w:before="27"/>
              <w:ind w:hanging="360"/>
              <w:rPr>
                <w:sz w:val="20"/>
              </w:rPr>
            </w:pPr>
            <w:r>
              <w:rPr>
                <w:sz w:val="20"/>
              </w:rPr>
              <w:t>To</w:t>
            </w:r>
            <w:r>
              <w:rPr>
                <w:spacing w:val="14"/>
                <w:sz w:val="20"/>
              </w:rPr>
              <w:t xml:space="preserve"> </w:t>
            </w:r>
            <w:r>
              <w:rPr>
                <w:sz w:val="20"/>
              </w:rPr>
              <w:t>ensure</w:t>
            </w:r>
            <w:r>
              <w:rPr>
                <w:spacing w:val="15"/>
                <w:sz w:val="20"/>
              </w:rPr>
              <w:t xml:space="preserve"> </w:t>
            </w:r>
            <w:r>
              <w:rPr>
                <w:sz w:val="20"/>
              </w:rPr>
              <w:t>and</w:t>
            </w:r>
            <w:r>
              <w:rPr>
                <w:spacing w:val="16"/>
                <w:sz w:val="20"/>
              </w:rPr>
              <w:t xml:space="preserve"> </w:t>
            </w:r>
            <w:r>
              <w:rPr>
                <w:sz w:val="20"/>
              </w:rPr>
              <w:t>encourage</w:t>
            </w:r>
            <w:r>
              <w:rPr>
                <w:spacing w:val="16"/>
                <w:sz w:val="20"/>
              </w:rPr>
              <w:t xml:space="preserve"> </w:t>
            </w:r>
            <w:r>
              <w:rPr>
                <w:sz w:val="20"/>
              </w:rPr>
              <w:t>site</w:t>
            </w:r>
            <w:r>
              <w:rPr>
                <w:spacing w:val="16"/>
                <w:sz w:val="20"/>
              </w:rPr>
              <w:t xml:space="preserve"> </w:t>
            </w:r>
            <w:r>
              <w:rPr>
                <w:sz w:val="20"/>
              </w:rPr>
              <w:t>rehabilitation</w:t>
            </w:r>
            <w:r>
              <w:rPr>
                <w:spacing w:val="14"/>
                <w:sz w:val="20"/>
              </w:rPr>
              <w:t xml:space="preserve"> </w:t>
            </w:r>
            <w:r>
              <w:rPr>
                <w:sz w:val="20"/>
              </w:rPr>
              <w:t>of</w:t>
            </w:r>
            <w:r>
              <w:rPr>
                <w:spacing w:val="18"/>
                <w:sz w:val="20"/>
              </w:rPr>
              <w:t xml:space="preserve"> </w:t>
            </w:r>
            <w:r>
              <w:rPr>
                <w:sz w:val="20"/>
              </w:rPr>
              <w:t>disturbed</w:t>
            </w:r>
            <w:r>
              <w:rPr>
                <w:spacing w:val="15"/>
                <w:sz w:val="20"/>
              </w:rPr>
              <w:t xml:space="preserve"> </w:t>
            </w:r>
            <w:r>
              <w:rPr>
                <w:sz w:val="20"/>
              </w:rPr>
              <w:t>areas;</w:t>
            </w:r>
            <w:r>
              <w:rPr>
                <w:spacing w:val="14"/>
                <w:sz w:val="20"/>
              </w:rPr>
              <w:t xml:space="preserve"> </w:t>
            </w:r>
            <w:r>
              <w:rPr>
                <w:spacing w:val="-5"/>
                <w:sz w:val="20"/>
              </w:rPr>
              <w:t>and</w:t>
            </w:r>
          </w:p>
          <w:p w14:paraId="2807B8F2" w14:textId="77777777" w:rsidR="00E225E2" w:rsidRDefault="00E073C2">
            <w:pPr>
              <w:pStyle w:val="TableParagraph"/>
              <w:numPr>
                <w:ilvl w:val="0"/>
                <w:numId w:val="10"/>
              </w:numPr>
              <w:tabs>
                <w:tab w:val="left" w:pos="827"/>
              </w:tabs>
              <w:spacing w:before="2" w:line="260" w:lineRule="atLeast"/>
              <w:ind w:right="95" w:hanging="360"/>
              <w:rPr>
                <w:sz w:val="20"/>
              </w:rPr>
            </w:pPr>
            <w:r>
              <w:rPr>
                <w:sz w:val="20"/>
              </w:rPr>
              <w:t>To</w:t>
            </w:r>
            <w:r>
              <w:rPr>
                <w:spacing w:val="21"/>
                <w:sz w:val="20"/>
              </w:rPr>
              <w:t xml:space="preserve"> </w:t>
            </w:r>
            <w:r>
              <w:rPr>
                <w:sz w:val="20"/>
              </w:rPr>
              <w:t>ensure</w:t>
            </w:r>
            <w:r>
              <w:rPr>
                <w:spacing w:val="21"/>
                <w:sz w:val="20"/>
              </w:rPr>
              <w:t xml:space="preserve"> </w:t>
            </w:r>
            <w:r>
              <w:rPr>
                <w:sz w:val="20"/>
              </w:rPr>
              <w:t>that</w:t>
            </w:r>
            <w:r>
              <w:rPr>
                <w:spacing w:val="22"/>
                <w:sz w:val="20"/>
              </w:rPr>
              <w:t xml:space="preserve"> </w:t>
            </w:r>
            <w:r>
              <w:rPr>
                <w:sz w:val="20"/>
              </w:rPr>
              <w:t>the</w:t>
            </w:r>
            <w:r>
              <w:rPr>
                <w:spacing w:val="21"/>
                <w:sz w:val="20"/>
              </w:rPr>
              <w:t xml:space="preserve"> </w:t>
            </w:r>
            <w:r>
              <w:rPr>
                <w:sz w:val="20"/>
              </w:rPr>
              <w:t>site</w:t>
            </w:r>
            <w:r>
              <w:rPr>
                <w:spacing w:val="22"/>
                <w:sz w:val="20"/>
              </w:rPr>
              <w:t xml:space="preserve"> </w:t>
            </w:r>
            <w:r>
              <w:rPr>
                <w:sz w:val="20"/>
              </w:rPr>
              <w:t>is</w:t>
            </w:r>
            <w:r>
              <w:rPr>
                <w:spacing w:val="20"/>
                <w:sz w:val="20"/>
              </w:rPr>
              <w:t xml:space="preserve"> </w:t>
            </w:r>
            <w:r>
              <w:rPr>
                <w:sz w:val="20"/>
              </w:rPr>
              <w:t>appropriately rehabilitated</w:t>
            </w:r>
            <w:r>
              <w:rPr>
                <w:spacing w:val="19"/>
                <w:sz w:val="20"/>
              </w:rPr>
              <w:t xml:space="preserve"> </w:t>
            </w:r>
            <w:r>
              <w:rPr>
                <w:sz w:val="20"/>
              </w:rPr>
              <w:t>following</w:t>
            </w:r>
            <w:r>
              <w:rPr>
                <w:spacing w:val="19"/>
                <w:sz w:val="20"/>
              </w:rPr>
              <w:t xml:space="preserve"> </w:t>
            </w:r>
            <w:r>
              <w:rPr>
                <w:sz w:val="20"/>
              </w:rPr>
              <w:t>the</w:t>
            </w:r>
            <w:r>
              <w:rPr>
                <w:spacing w:val="20"/>
                <w:sz w:val="20"/>
              </w:rPr>
              <w:t xml:space="preserve"> </w:t>
            </w:r>
            <w:r>
              <w:rPr>
                <w:sz w:val="20"/>
              </w:rPr>
              <w:t>execution</w:t>
            </w:r>
            <w:r>
              <w:rPr>
                <w:spacing w:val="19"/>
                <w:sz w:val="20"/>
              </w:rPr>
              <w:t xml:space="preserve"> </w:t>
            </w:r>
            <w:r>
              <w:rPr>
                <w:sz w:val="20"/>
              </w:rPr>
              <w:t>of</w:t>
            </w:r>
            <w:r>
              <w:rPr>
                <w:spacing w:val="23"/>
                <w:sz w:val="20"/>
              </w:rPr>
              <w:t xml:space="preserve"> </w:t>
            </w:r>
            <w:r>
              <w:rPr>
                <w:sz w:val="20"/>
              </w:rPr>
              <w:t>the</w:t>
            </w:r>
            <w:r>
              <w:rPr>
                <w:spacing w:val="20"/>
                <w:sz w:val="20"/>
              </w:rPr>
              <w:t xml:space="preserve"> </w:t>
            </w:r>
            <w:r>
              <w:rPr>
                <w:sz w:val="20"/>
              </w:rPr>
              <w:t>works,</w:t>
            </w:r>
            <w:r>
              <w:rPr>
                <w:spacing w:val="20"/>
                <w:sz w:val="20"/>
              </w:rPr>
              <w:t xml:space="preserve"> </w:t>
            </w:r>
            <w:r>
              <w:rPr>
                <w:sz w:val="20"/>
              </w:rPr>
              <w:t>such</w:t>
            </w:r>
            <w:r>
              <w:rPr>
                <w:spacing w:val="19"/>
                <w:sz w:val="20"/>
              </w:rPr>
              <w:t xml:space="preserve"> </w:t>
            </w:r>
            <w:r>
              <w:rPr>
                <w:sz w:val="20"/>
              </w:rPr>
              <w:t>that</w:t>
            </w:r>
            <w:r>
              <w:rPr>
                <w:spacing w:val="20"/>
                <w:sz w:val="20"/>
              </w:rPr>
              <w:t xml:space="preserve"> </w:t>
            </w:r>
            <w:r>
              <w:rPr>
                <w:sz w:val="20"/>
              </w:rPr>
              <w:t>residual environmental impacts are remediated or curtailed.</w:t>
            </w:r>
          </w:p>
        </w:tc>
      </w:tr>
      <w:tr w:rsidR="00E225E2" w14:paraId="6ABB99B1" w14:textId="77777777">
        <w:trPr>
          <w:trHeight w:val="2392"/>
        </w:trPr>
        <w:tc>
          <w:tcPr>
            <w:tcW w:w="10522" w:type="dxa"/>
          </w:tcPr>
          <w:p w14:paraId="2AAD7309" w14:textId="77777777" w:rsidR="00E225E2" w:rsidRDefault="00E073C2">
            <w:pPr>
              <w:pStyle w:val="TableParagraph"/>
              <w:spacing w:before="4"/>
              <w:rPr>
                <w:rFonts w:ascii="Arial"/>
                <w:b/>
                <w:sz w:val="20"/>
              </w:rPr>
            </w:pPr>
            <w:r>
              <w:rPr>
                <w:rFonts w:ascii="Arial"/>
                <w:b/>
                <w:spacing w:val="-2"/>
                <w:sz w:val="20"/>
                <w:u w:val="single"/>
              </w:rPr>
              <w:t>Targets</w:t>
            </w:r>
          </w:p>
          <w:p w14:paraId="5B22E294" w14:textId="77777777" w:rsidR="00E225E2" w:rsidRDefault="00E073C2">
            <w:pPr>
              <w:pStyle w:val="TableParagraph"/>
              <w:numPr>
                <w:ilvl w:val="0"/>
                <w:numId w:val="9"/>
              </w:numPr>
              <w:tabs>
                <w:tab w:val="left" w:pos="827"/>
              </w:tabs>
              <w:spacing w:before="135" w:line="350" w:lineRule="auto"/>
              <w:ind w:right="99" w:hanging="360"/>
              <w:rPr>
                <w:sz w:val="20"/>
              </w:rPr>
            </w:pPr>
            <w:r>
              <w:rPr>
                <w:sz w:val="20"/>
              </w:rPr>
              <w:t>Monitoring</w:t>
            </w:r>
            <w:r>
              <w:rPr>
                <w:spacing w:val="32"/>
                <w:sz w:val="20"/>
              </w:rPr>
              <w:t xml:space="preserve"> </w:t>
            </w:r>
            <w:r>
              <w:rPr>
                <w:sz w:val="20"/>
              </w:rPr>
              <w:t>of</w:t>
            </w:r>
            <w:r>
              <w:rPr>
                <w:spacing w:val="35"/>
                <w:sz w:val="20"/>
              </w:rPr>
              <w:t xml:space="preserve"> </w:t>
            </w:r>
            <w:r>
              <w:rPr>
                <w:sz w:val="20"/>
              </w:rPr>
              <w:t>all</w:t>
            </w:r>
            <w:r>
              <w:rPr>
                <w:spacing w:val="32"/>
                <w:sz w:val="20"/>
              </w:rPr>
              <w:t xml:space="preserve"> </w:t>
            </w:r>
            <w:r>
              <w:rPr>
                <w:sz w:val="20"/>
              </w:rPr>
              <w:t>construction</w:t>
            </w:r>
            <w:r>
              <w:rPr>
                <w:spacing w:val="33"/>
                <w:sz w:val="20"/>
              </w:rPr>
              <w:t xml:space="preserve"> </w:t>
            </w:r>
            <w:r>
              <w:rPr>
                <w:sz w:val="20"/>
              </w:rPr>
              <w:t>areas</w:t>
            </w:r>
            <w:r>
              <w:rPr>
                <w:spacing w:val="32"/>
                <w:sz w:val="20"/>
              </w:rPr>
              <w:t xml:space="preserve"> </w:t>
            </w:r>
            <w:r>
              <w:rPr>
                <w:sz w:val="20"/>
              </w:rPr>
              <w:t>including</w:t>
            </w:r>
            <w:r>
              <w:rPr>
                <w:spacing w:val="31"/>
                <w:sz w:val="20"/>
              </w:rPr>
              <w:t xml:space="preserve"> </w:t>
            </w:r>
            <w:r>
              <w:rPr>
                <w:sz w:val="20"/>
              </w:rPr>
              <w:t>construction</w:t>
            </w:r>
            <w:r>
              <w:rPr>
                <w:spacing w:val="30"/>
                <w:sz w:val="20"/>
              </w:rPr>
              <w:t xml:space="preserve"> </w:t>
            </w:r>
            <w:r>
              <w:rPr>
                <w:sz w:val="20"/>
              </w:rPr>
              <w:t>equipment</w:t>
            </w:r>
            <w:r>
              <w:rPr>
                <w:spacing w:val="30"/>
                <w:sz w:val="20"/>
              </w:rPr>
              <w:t xml:space="preserve"> </w:t>
            </w:r>
            <w:r>
              <w:rPr>
                <w:sz w:val="20"/>
              </w:rPr>
              <w:t>camps</w:t>
            </w:r>
            <w:r>
              <w:rPr>
                <w:spacing w:val="32"/>
                <w:sz w:val="20"/>
              </w:rPr>
              <w:t xml:space="preserve"> </w:t>
            </w:r>
            <w:r>
              <w:rPr>
                <w:sz w:val="20"/>
              </w:rPr>
              <w:t>and</w:t>
            </w:r>
            <w:r>
              <w:rPr>
                <w:spacing w:val="31"/>
                <w:sz w:val="20"/>
              </w:rPr>
              <w:t xml:space="preserve"> </w:t>
            </w:r>
            <w:r>
              <w:rPr>
                <w:sz w:val="20"/>
              </w:rPr>
              <w:t>working</w:t>
            </w:r>
            <w:r>
              <w:rPr>
                <w:spacing w:val="31"/>
                <w:sz w:val="20"/>
              </w:rPr>
              <w:t xml:space="preserve"> </w:t>
            </w:r>
            <w:r>
              <w:rPr>
                <w:sz w:val="20"/>
              </w:rPr>
              <w:t>areas,</w:t>
            </w:r>
            <w:r>
              <w:rPr>
                <w:spacing w:val="28"/>
                <w:sz w:val="20"/>
              </w:rPr>
              <w:t xml:space="preserve"> </w:t>
            </w:r>
            <w:r>
              <w:rPr>
                <w:sz w:val="20"/>
              </w:rPr>
              <w:t>cleared</w:t>
            </w:r>
            <w:r>
              <w:rPr>
                <w:spacing w:val="30"/>
                <w:sz w:val="20"/>
              </w:rPr>
              <w:t xml:space="preserve"> </w:t>
            </w:r>
            <w:r>
              <w:rPr>
                <w:sz w:val="20"/>
              </w:rPr>
              <w:t>of equipment and temporary facilities;</w:t>
            </w:r>
          </w:p>
          <w:p w14:paraId="645B3E73" w14:textId="77777777" w:rsidR="00E225E2" w:rsidRDefault="00E073C2">
            <w:pPr>
              <w:pStyle w:val="TableParagraph"/>
              <w:numPr>
                <w:ilvl w:val="0"/>
                <w:numId w:val="9"/>
              </w:numPr>
              <w:tabs>
                <w:tab w:val="left" w:pos="827"/>
              </w:tabs>
              <w:spacing w:before="102"/>
              <w:ind w:hanging="360"/>
              <w:rPr>
                <w:sz w:val="20"/>
              </w:rPr>
            </w:pPr>
            <w:r>
              <w:rPr>
                <w:sz w:val="20"/>
              </w:rPr>
              <w:t>Topsoil</w:t>
            </w:r>
            <w:r>
              <w:rPr>
                <w:spacing w:val="17"/>
                <w:sz w:val="20"/>
              </w:rPr>
              <w:t xml:space="preserve"> </w:t>
            </w:r>
            <w:r>
              <w:rPr>
                <w:sz w:val="20"/>
              </w:rPr>
              <w:t>replaced</w:t>
            </w:r>
            <w:r>
              <w:rPr>
                <w:spacing w:val="19"/>
                <w:sz w:val="20"/>
              </w:rPr>
              <w:t xml:space="preserve"> </w:t>
            </w:r>
            <w:r>
              <w:rPr>
                <w:sz w:val="20"/>
              </w:rPr>
              <w:t>on</w:t>
            </w:r>
            <w:r>
              <w:rPr>
                <w:spacing w:val="20"/>
                <w:sz w:val="20"/>
              </w:rPr>
              <w:t xml:space="preserve"> </w:t>
            </w:r>
            <w:r>
              <w:rPr>
                <w:sz w:val="20"/>
              </w:rPr>
              <w:t>all</w:t>
            </w:r>
            <w:r>
              <w:rPr>
                <w:spacing w:val="17"/>
                <w:sz w:val="20"/>
              </w:rPr>
              <w:t xml:space="preserve"> </w:t>
            </w:r>
            <w:r>
              <w:rPr>
                <w:sz w:val="20"/>
              </w:rPr>
              <w:t>areas</w:t>
            </w:r>
            <w:r>
              <w:rPr>
                <w:spacing w:val="20"/>
                <w:sz w:val="20"/>
              </w:rPr>
              <w:t xml:space="preserve"> </w:t>
            </w:r>
            <w:r>
              <w:rPr>
                <w:sz w:val="20"/>
              </w:rPr>
              <w:t>and</w:t>
            </w:r>
            <w:r>
              <w:rPr>
                <w:spacing w:val="19"/>
                <w:sz w:val="20"/>
              </w:rPr>
              <w:t xml:space="preserve"> </w:t>
            </w:r>
            <w:r>
              <w:rPr>
                <w:spacing w:val="-2"/>
                <w:sz w:val="20"/>
              </w:rPr>
              <w:t>stabilized;</w:t>
            </w:r>
          </w:p>
          <w:p w14:paraId="1B77B731" w14:textId="77777777" w:rsidR="00E225E2" w:rsidRDefault="00E073C2">
            <w:pPr>
              <w:pStyle w:val="TableParagraph"/>
              <w:numPr>
                <w:ilvl w:val="0"/>
                <w:numId w:val="9"/>
              </w:numPr>
              <w:tabs>
                <w:tab w:val="left" w:pos="827"/>
              </w:tabs>
              <w:spacing w:before="210"/>
              <w:ind w:hanging="360"/>
              <w:rPr>
                <w:sz w:val="20"/>
              </w:rPr>
            </w:pPr>
            <w:r>
              <w:rPr>
                <w:sz w:val="20"/>
              </w:rPr>
              <w:t>Disturbed</w:t>
            </w:r>
            <w:r>
              <w:rPr>
                <w:spacing w:val="17"/>
                <w:sz w:val="20"/>
              </w:rPr>
              <w:t xml:space="preserve"> </w:t>
            </w:r>
            <w:r>
              <w:rPr>
                <w:sz w:val="20"/>
              </w:rPr>
              <w:t>areas</w:t>
            </w:r>
            <w:r>
              <w:rPr>
                <w:spacing w:val="21"/>
                <w:sz w:val="20"/>
              </w:rPr>
              <w:t xml:space="preserve"> </w:t>
            </w:r>
            <w:r>
              <w:rPr>
                <w:sz w:val="20"/>
              </w:rPr>
              <w:t>rehabilitated</w:t>
            </w:r>
            <w:r>
              <w:rPr>
                <w:spacing w:val="16"/>
                <w:sz w:val="20"/>
              </w:rPr>
              <w:t xml:space="preserve"> </w:t>
            </w:r>
            <w:r>
              <w:rPr>
                <w:sz w:val="20"/>
              </w:rPr>
              <w:t>and</w:t>
            </w:r>
            <w:r>
              <w:rPr>
                <w:spacing w:val="18"/>
                <w:sz w:val="20"/>
              </w:rPr>
              <w:t xml:space="preserve"> </w:t>
            </w:r>
            <w:r>
              <w:rPr>
                <w:sz w:val="20"/>
              </w:rPr>
              <w:t>acceptable</w:t>
            </w:r>
            <w:r>
              <w:rPr>
                <w:spacing w:val="17"/>
                <w:sz w:val="20"/>
              </w:rPr>
              <w:t xml:space="preserve"> </w:t>
            </w:r>
            <w:r>
              <w:rPr>
                <w:sz w:val="20"/>
              </w:rPr>
              <w:t>plant</w:t>
            </w:r>
            <w:r>
              <w:rPr>
                <w:spacing w:val="18"/>
                <w:sz w:val="20"/>
              </w:rPr>
              <w:t xml:space="preserve"> </w:t>
            </w:r>
            <w:r>
              <w:rPr>
                <w:sz w:val="20"/>
              </w:rPr>
              <w:t>cover</w:t>
            </w:r>
            <w:r>
              <w:rPr>
                <w:spacing w:val="18"/>
                <w:sz w:val="20"/>
              </w:rPr>
              <w:t xml:space="preserve"> </w:t>
            </w:r>
            <w:r>
              <w:rPr>
                <w:sz w:val="20"/>
              </w:rPr>
              <w:t>achieved</w:t>
            </w:r>
            <w:r>
              <w:rPr>
                <w:spacing w:val="16"/>
                <w:sz w:val="20"/>
              </w:rPr>
              <w:t xml:space="preserve"> </w:t>
            </w:r>
            <w:r>
              <w:rPr>
                <w:sz w:val="20"/>
              </w:rPr>
              <w:t>on</w:t>
            </w:r>
            <w:r>
              <w:rPr>
                <w:spacing w:val="18"/>
                <w:sz w:val="20"/>
              </w:rPr>
              <w:t xml:space="preserve"> </w:t>
            </w:r>
            <w:r>
              <w:rPr>
                <w:sz w:val="20"/>
              </w:rPr>
              <w:t>rehabilitated</w:t>
            </w:r>
            <w:r>
              <w:rPr>
                <w:spacing w:val="17"/>
                <w:sz w:val="20"/>
              </w:rPr>
              <w:t xml:space="preserve"> </w:t>
            </w:r>
            <w:r>
              <w:rPr>
                <w:sz w:val="20"/>
              </w:rPr>
              <w:t>areas;</w:t>
            </w:r>
            <w:r>
              <w:rPr>
                <w:spacing w:val="16"/>
                <w:sz w:val="20"/>
              </w:rPr>
              <w:t xml:space="preserve"> </w:t>
            </w:r>
            <w:r>
              <w:rPr>
                <w:spacing w:val="-5"/>
                <w:sz w:val="20"/>
              </w:rPr>
              <w:t>and</w:t>
            </w:r>
          </w:p>
          <w:p w14:paraId="5ABB9E7A" w14:textId="77777777" w:rsidR="00E225E2" w:rsidRDefault="00E073C2">
            <w:pPr>
              <w:pStyle w:val="TableParagraph"/>
              <w:numPr>
                <w:ilvl w:val="0"/>
                <w:numId w:val="9"/>
              </w:numPr>
              <w:tabs>
                <w:tab w:val="left" w:pos="827"/>
              </w:tabs>
              <w:spacing w:before="209"/>
              <w:ind w:hanging="360"/>
              <w:rPr>
                <w:sz w:val="20"/>
              </w:rPr>
            </w:pPr>
            <w:r>
              <w:rPr>
                <w:sz w:val="20"/>
              </w:rPr>
              <w:t>Closed</w:t>
            </w:r>
            <w:r>
              <w:rPr>
                <w:spacing w:val="19"/>
                <w:sz w:val="20"/>
              </w:rPr>
              <w:t xml:space="preserve"> </w:t>
            </w:r>
            <w:r>
              <w:rPr>
                <w:sz w:val="20"/>
              </w:rPr>
              <w:t>site</w:t>
            </w:r>
            <w:r>
              <w:rPr>
                <w:spacing w:val="19"/>
                <w:sz w:val="20"/>
              </w:rPr>
              <w:t xml:space="preserve"> </w:t>
            </w:r>
            <w:r>
              <w:rPr>
                <w:sz w:val="20"/>
              </w:rPr>
              <w:t>free</w:t>
            </w:r>
            <w:r>
              <w:rPr>
                <w:spacing w:val="18"/>
                <w:sz w:val="20"/>
              </w:rPr>
              <w:t xml:space="preserve"> </w:t>
            </w:r>
            <w:r>
              <w:rPr>
                <w:sz w:val="20"/>
              </w:rPr>
              <w:t>of</w:t>
            </w:r>
            <w:r>
              <w:rPr>
                <w:spacing w:val="21"/>
                <w:sz w:val="20"/>
              </w:rPr>
              <w:t xml:space="preserve"> </w:t>
            </w:r>
            <w:r>
              <w:rPr>
                <w:sz w:val="20"/>
              </w:rPr>
              <w:t>erosion</w:t>
            </w:r>
            <w:r>
              <w:rPr>
                <w:spacing w:val="20"/>
                <w:sz w:val="20"/>
              </w:rPr>
              <w:t xml:space="preserve"> </w:t>
            </w:r>
            <w:r>
              <w:rPr>
                <w:sz w:val="20"/>
              </w:rPr>
              <w:t>and</w:t>
            </w:r>
            <w:r>
              <w:rPr>
                <w:spacing w:val="18"/>
                <w:sz w:val="20"/>
              </w:rPr>
              <w:t xml:space="preserve"> </w:t>
            </w:r>
            <w:r>
              <w:rPr>
                <w:sz w:val="20"/>
              </w:rPr>
              <w:t>alien</w:t>
            </w:r>
            <w:r>
              <w:rPr>
                <w:spacing w:val="19"/>
                <w:sz w:val="20"/>
              </w:rPr>
              <w:t xml:space="preserve"> </w:t>
            </w:r>
            <w:r>
              <w:rPr>
                <w:sz w:val="20"/>
              </w:rPr>
              <w:t>invasive</w:t>
            </w:r>
            <w:r>
              <w:rPr>
                <w:spacing w:val="18"/>
                <w:sz w:val="20"/>
              </w:rPr>
              <w:t xml:space="preserve"> </w:t>
            </w:r>
            <w:r>
              <w:rPr>
                <w:spacing w:val="-2"/>
                <w:sz w:val="20"/>
              </w:rPr>
              <w:t>plants.</w:t>
            </w:r>
          </w:p>
        </w:tc>
      </w:tr>
      <w:tr w:rsidR="00E225E2" w14:paraId="04F40FF2" w14:textId="77777777">
        <w:trPr>
          <w:trHeight w:val="4314"/>
        </w:trPr>
        <w:tc>
          <w:tcPr>
            <w:tcW w:w="10522" w:type="dxa"/>
          </w:tcPr>
          <w:p w14:paraId="3A04004E" w14:textId="77777777" w:rsidR="00E225E2" w:rsidRDefault="00E073C2">
            <w:pPr>
              <w:pStyle w:val="TableParagraph"/>
              <w:spacing w:before="4"/>
              <w:rPr>
                <w:rFonts w:ascii="Arial"/>
                <w:b/>
                <w:sz w:val="20"/>
              </w:rPr>
            </w:pPr>
            <w:r>
              <w:rPr>
                <w:rFonts w:ascii="Arial"/>
                <w:b/>
                <w:spacing w:val="-2"/>
                <w:sz w:val="20"/>
                <w:u w:val="single"/>
              </w:rPr>
              <w:lastRenderedPageBreak/>
              <w:t>Procedures</w:t>
            </w:r>
          </w:p>
          <w:p w14:paraId="468C847B" w14:textId="77777777" w:rsidR="00E225E2" w:rsidRDefault="00E073C2">
            <w:pPr>
              <w:pStyle w:val="TableParagraph"/>
              <w:numPr>
                <w:ilvl w:val="0"/>
                <w:numId w:val="8"/>
              </w:numPr>
              <w:tabs>
                <w:tab w:val="left" w:pos="827"/>
              </w:tabs>
              <w:spacing w:before="135" w:line="268" w:lineRule="auto"/>
              <w:ind w:right="196" w:hanging="360"/>
              <w:jc w:val="both"/>
              <w:rPr>
                <w:sz w:val="20"/>
              </w:rPr>
            </w:pPr>
            <w:r>
              <w:rPr>
                <w:sz w:val="20"/>
              </w:rPr>
              <w:t>The</w:t>
            </w:r>
            <w:r>
              <w:rPr>
                <w:spacing w:val="40"/>
                <w:sz w:val="20"/>
              </w:rPr>
              <w:t xml:space="preserve"> </w:t>
            </w:r>
            <w:r>
              <w:rPr>
                <w:sz w:val="20"/>
              </w:rPr>
              <w:t>Contractor</w:t>
            </w:r>
            <w:r>
              <w:rPr>
                <w:spacing w:val="40"/>
                <w:sz w:val="20"/>
              </w:rPr>
              <w:t xml:space="preserve"> </w:t>
            </w:r>
            <w:r>
              <w:rPr>
                <w:sz w:val="20"/>
              </w:rPr>
              <w:t>must</w:t>
            </w:r>
            <w:r>
              <w:rPr>
                <w:spacing w:val="40"/>
                <w:sz w:val="20"/>
              </w:rPr>
              <w:t xml:space="preserve"> </w:t>
            </w:r>
            <w:r>
              <w:rPr>
                <w:sz w:val="20"/>
              </w:rPr>
              <w:t>ensure</w:t>
            </w:r>
            <w:r>
              <w:rPr>
                <w:spacing w:val="40"/>
                <w:sz w:val="20"/>
              </w:rPr>
              <w:t xml:space="preserve"> </w:t>
            </w:r>
            <w:r>
              <w:rPr>
                <w:sz w:val="20"/>
              </w:rPr>
              <w:t>that</w:t>
            </w:r>
            <w:r>
              <w:rPr>
                <w:spacing w:val="40"/>
                <w:sz w:val="20"/>
              </w:rPr>
              <w:t xml:space="preserve"> </w:t>
            </w:r>
            <w:r>
              <w:rPr>
                <w:sz w:val="20"/>
              </w:rPr>
              <w:t>all</w:t>
            </w:r>
            <w:r>
              <w:rPr>
                <w:spacing w:val="40"/>
                <w:sz w:val="20"/>
              </w:rPr>
              <w:t xml:space="preserve"> </w:t>
            </w:r>
            <w:r>
              <w:rPr>
                <w:sz w:val="20"/>
              </w:rPr>
              <w:t>temporary</w:t>
            </w:r>
            <w:r>
              <w:rPr>
                <w:spacing w:val="40"/>
                <w:sz w:val="20"/>
              </w:rPr>
              <w:t xml:space="preserve"> </w:t>
            </w:r>
            <w:r>
              <w:rPr>
                <w:sz w:val="20"/>
              </w:rPr>
              <w:t>structures,</w:t>
            </w:r>
            <w:r>
              <w:rPr>
                <w:spacing w:val="40"/>
                <w:sz w:val="20"/>
              </w:rPr>
              <w:t xml:space="preserve"> </w:t>
            </w:r>
            <w:r>
              <w:rPr>
                <w:sz w:val="20"/>
              </w:rPr>
              <w:t>materials,</w:t>
            </w:r>
            <w:r>
              <w:rPr>
                <w:spacing w:val="40"/>
                <w:sz w:val="20"/>
              </w:rPr>
              <w:t xml:space="preserve"> </w:t>
            </w:r>
            <w:r>
              <w:rPr>
                <w:sz w:val="20"/>
              </w:rPr>
              <w:t>waste</w:t>
            </w:r>
            <w:r>
              <w:rPr>
                <w:spacing w:val="40"/>
                <w:sz w:val="20"/>
              </w:rPr>
              <w:t xml:space="preserve"> </w:t>
            </w:r>
            <w:r>
              <w:rPr>
                <w:sz w:val="20"/>
              </w:rPr>
              <w:t>and</w:t>
            </w:r>
            <w:r>
              <w:rPr>
                <w:spacing w:val="40"/>
                <w:sz w:val="20"/>
              </w:rPr>
              <w:t xml:space="preserve"> </w:t>
            </w:r>
            <w:r>
              <w:rPr>
                <w:sz w:val="20"/>
              </w:rPr>
              <w:t>facilities</w:t>
            </w:r>
            <w:r>
              <w:rPr>
                <w:spacing w:val="40"/>
                <w:sz w:val="20"/>
              </w:rPr>
              <w:t xml:space="preserve"> </w:t>
            </w:r>
            <w:r>
              <w:rPr>
                <w:sz w:val="20"/>
              </w:rPr>
              <w:t>used</w:t>
            </w:r>
            <w:r>
              <w:rPr>
                <w:spacing w:val="40"/>
                <w:sz w:val="20"/>
              </w:rPr>
              <w:t xml:space="preserve"> </w:t>
            </w:r>
            <w:r>
              <w:rPr>
                <w:sz w:val="20"/>
              </w:rPr>
              <w:t>for construction</w:t>
            </w:r>
            <w:r>
              <w:rPr>
                <w:spacing w:val="29"/>
                <w:sz w:val="20"/>
              </w:rPr>
              <w:t xml:space="preserve"> </w:t>
            </w:r>
            <w:r>
              <w:rPr>
                <w:sz w:val="20"/>
              </w:rPr>
              <w:t>activities</w:t>
            </w:r>
            <w:r>
              <w:rPr>
                <w:spacing w:val="29"/>
                <w:sz w:val="20"/>
              </w:rPr>
              <w:t xml:space="preserve"> </w:t>
            </w:r>
            <w:r>
              <w:rPr>
                <w:sz w:val="20"/>
              </w:rPr>
              <w:t>are</w:t>
            </w:r>
            <w:r>
              <w:rPr>
                <w:spacing w:val="28"/>
                <w:sz w:val="20"/>
              </w:rPr>
              <w:t xml:space="preserve"> </w:t>
            </w:r>
            <w:r>
              <w:rPr>
                <w:sz w:val="20"/>
              </w:rPr>
              <w:t>removed</w:t>
            </w:r>
            <w:r>
              <w:rPr>
                <w:spacing w:val="29"/>
                <w:sz w:val="20"/>
              </w:rPr>
              <w:t xml:space="preserve"> </w:t>
            </w:r>
            <w:r>
              <w:rPr>
                <w:sz w:val="20"/>
              </w:rPr>
              <w:t>upon</w:t>
            </w:r>
            <w:r>
              <w:rPr>
                <w:spacing w:val="29"/>
                <w:sz w:val="20"/>
              </w:rPr>
              <w:t xml:space="preserve"> </w:t>
            </w:r>
            <w:r>
              <w:rPr>
                <w:sz w:val="20"/>
              </w:rPr>
              <w:t>completion</w:t>
            </w:r>
            <w:r>
              <w:rPr>
                <w:spacing w:val="28"/>
                <w:sz w:val="20"/>
              </w:rPr>
              <w:t xml:space="preserve"> </w:t>
            </w:r>
            <w:r>
              <w:rPr>
                <w:sz w:val="20"/>
              </w:rPr>
              <w:t>of</w:t>
            </w:r>
            <w:r>
              <w:rPr>
                <w:spacing w:val="30"/>
                <w:sz w:val="20"/>
              </w:rPr>
              <w:t xml:space="preserve"> </w:t>
            </w:r>
            <w:r>
              <w:rPr>
                <w:sz w:val="20"/>
              </w:rPr>
              <w:t>the</w:t>
            </w:r>
            <w:r>
              <w:rPr>
                <w:spacing w:val="27"/>
                <w:sz w:val="20"/>
              </w:rPr>
              <w:t xml:space="preserve"> </w:t>
            </w:r>
            <w:r>
              <w:rPr>
                <w:sz w:val="20"/>
              </w:rPr>
              <w:t>project.</w:t>
            </w:r>
            <w:r>
              <w:rPr>
                <w:spacing w:val="27"/>
                <w:sz w:val="20"/>
              </w:rPr>
              <w:t xml:space="preserve"> </w:t>
            </w:r>
            <w:r>
              <w:rPr>
                <w:sz w:val="20"/>
              </w:rPr>
              <w:t>Pre-construction</w:t>
            </w:r>
            <w:r>
              <w:rPr>
                <w:spacing w:val="26"/>
                <w:sz w:val="20"/>
              </w:rPr>
              <w:t xml:space="preserve"> </w:t>
            </w:r>
            <w:r>
              <w:rPr>
                <w:sz w:val="20"/>
              </w:rPr>
              <w:t>imagery</w:t>
            </w:r>
            <w:r>
              <w:rPr>
                <w:spacing w:val="21"/>
                <w:sz w:val="20"/>
              </w:rPr>
              <w:t xml:space="preserve"> </w:t>
            </w:r>
            <w:r>
              <w:rPr>
                <w:sz w:val="20"/>
              </w:rPr>
              <w:t>can</w:t>
            </w:r>
            <w:r>
              <w:rPr>
                <w:spacing w:val="26"/>
                <w:sz w:val="20"/>
              </w:rPr>
              <w:t xml:space="preserve"> </w:t>
            </w:r>
            <w:r>
              <w:rPr>
                <w:sz w:val="20"/>
              </w:rPr>
              <w:t>be</w:t>
            </w:r>
            <w:r>
              <w:rPr>
                <w:spacing w:val="26"/>
                <w:sz w:val="20"/>
              </w:rPr>
              <w:t xml:space="preserve"> </w:t>
            </w:r>
            <w:r>
              <w:rPr>
                <w:sz w:val="20"/>
              </w:rPr>
              <w:t>taken to</w:t>
            </w:r>
            <w:r>
              <w:rPr>
                <w:spacing w:val="40"/>
                <w:sz w:val="20"/>
              </w:rPr>
              <w:t xml:space="preserve"> </w:t>
            </w:r>
            <w:r>
              <w:rPr>
                <w:sz w:val="20"/>
              </w:rPr>
              <w:t>determine</w:t>
            </w:r>
            <w:r>
              <w:rPr>
                <w:spacing w:val="40"/>
                <w:sz w:val="20"/>
              </w:rPr>
              <w:t xml:space="preserve"> </w:t>
            </w:r>
            <w:r>
              <w:rPr>
                <w:sz w:val="20"/>
              </w:rPr>
              <w:t>the</w:t>
            </w:r>
            <w:r>
              <w:rPr>
                <w:spacing w:val="40"/>
                <w:sz w:val="20"/>
              </w:rPr>
              <w:t xml:space="preserve"> </w:t>
            </w:r>
            <w:r>
              <w:rPr>
                <w:sz w:val="20"/>
              </w:rPr>
              <w:t>loss</w:t>
            </w:r>
            <w:r>
              <w:rPr>
                <w:spacing w:val="40"/>
                <w:sz w:val="20"/>
              </w:rPr>
              <w:t xml:space="preserve"> </w:t>
            </w:r>
            <w:r>
              <w:rPr>
                <w:sz w:val="20"/>
              </w:rPr>
              <w:t>of</w:t>
            </w:r>
            <w:r>
              <w:rPr>
                <w:spacing w:val="40"/>
                <w:sz w:val="20"/>
              </w:rPr>
              <w:t xml:space="preserve"> </w:t>
            </w:r>
            <w:r>
              <w:rPr>
                <w:sz w:val="20"/>
              </w:rPr>
              <w:t>natural</w:t>
            </w:r>
            <w:r>
              <w:rPr>
                <w:spacing w:val="40"/>
                <w:sz w:val="20"/>
              </w:rPr>
              <w:t xml:space="preserve"> </w:t>
            </w:r>
            <w:r>
              <w:rPr>
                <w:sz w:val="20"/>
              </w:rPr>
              <w:t>landscape</w:t>
            </w:r>
            <w:r>
              <w:rPr>
                <w:spacing w:val="40"/>
                <w:sz w:val="20"/>
              </w:rPr>
              <w:t xml:space="preserve"> </w:t>
            </w:r>
            <w:r>
              <w:rPr>
                <w:sz w:val="20"/>
              </w:rPr>
              <w:t>and</w:t>
            </w:r>
            <w:r>
              <w:rPr>
                <w:spacing w:val="40"/>
                <w:sz w:val="20"/>
              </w:rPr>
              <w:t xml:space="preserve"> </w:t>
            </w:r>
            <w:r>
              <w:rPr>
                <w:sz w:val="20"/>
              </w:rPr>
              <w:t>later</w:t>
            </w:r>
            <w:r>
              <w:rPr>
                <w:spacing w:val="40"/>
                <w:sz w:val="20"/>
              </w:rPr>
              <w:t xml:space="preserve"> </w:t>
            </w:r>
            <w:r>
              <w:rPr>
                <w:sz w:val="20"/>
              </w:rPr>
              <w:t>compared</w:t>
            </w:r>
            <w:r>
              <w:rPr>
                <w:spacing w:val="40"/>
                <w:sz w:val="20"/>
              </w:rPr>
              <w:t xml:space="preserve"> </w:t>
            </w:r>
            <w:r>
              <w:rPr>
                <w:sz w:val="20"/>
              </w:rPr>
              <w:t>to</w:t>
            </w:r>
            <w:r>
              <w:rPr>
                <w:spacing w:val="40"/>
                <w:sz w:val="20"/>
              </w:rPr>
              <w:t xml:space="preserve"> </w:t>
            </w:r>
            <w:r>
              <w:rPr>
                <w:sz w:val="20"/>
              </w:rPr>
              <w:t>the</w:t>
            </w:r>
            <w:r>
              <w:rPr>
                <w:spacing w:val="40"/>
                <w:sz w:val="20"/>
              </w:rPr>
              <w:t xml:space="preserve"> </w:t>
            </w:r>
            <w:r>
              <w:rPr>
                <w:sz w:val="20"/>
              </w:rPr>
              <w:t>rehabilitated</w:t>
            </w:r>
            <w:r>
              <w:rPr>
                <w:spacing w:val="40"/>
                <w:sz w:val="20"/>
              </w:rPr>
              <w:t xml:space="preserve"> </w:t>
            </w:r>
            <w:r>
              <w:rPr>
                <w:sz w:val="20"/>
              </w:rPr>
              <w:t>land</w:t>
            </w:r>
            <w:r>
              <w:rPr>
                <w:spacing w:val="40"/>
                <w:sz w:val="20"/>
              </w:rPr>
              <w:t xml:space="preserve"> </w:t>
            </w:r>
            <w:r>
              <w:rPr>
                <w:sz w:val="20"/>
              </w:rPr>
              <w:t>to</w:t>
            </w:r>
            <w:r>
              <w:rPr>
                <w:spacing w:val="40"/>
                <w:sz w:val="20"/>
              </w:rPr>
              <w:t xml:space="preserve"> </w:t>
            </w:r>
            <w:r>
              <w:rPr>
                <w:sz w:val="20"/>
              </w:rPr>
              <w:t>obtain</w:t>
            </w:r>
            <w:r>
              <w:rPr>
                <w:spacing w:val="40"/>
                <w:sz w:val="20"/>
              </w:rPr>
              <w:t xml:space="preserve"> </w:t>
            </w:r>
            <w:r>
              <w:rPr>
                <w:sz w:val="20"/>
              </w:rPr>
              <w:t>an indication of overall success in re-vegetation and rehabilitation;</w:t>
            </w:r>
          </w:p>
          <w:p w14:paraId="17C33BDA" w14:textId="77777777" w:rsidR="00E225E2" w:rsidRDefault="00E073C2">
            <w:pPr>
              <w:pStyle w:val="TableParagraph"/>
              <w:numPr>
                <w:ilvl w:val="0"/>
                <w:numId w:val="8"/>
              </w:numPr>
              <w:tabs>
                <w:tab w:val="left" w:pos="827"/>
              </w:tabs>
              <w:spacing w:before="96" w:line="268" w:lineRule="auto"/>
              <w:ind w:right="96" w:hanging="360"/>
              <w:jc w:val="both"/>
              <w:rPr>
                <w:sz w:val="20"/>
              </w:rPr>
            </w:pPr>
            <w:r>
              <w:rPr>
                <w:sz w:val="20"/>
              </w:rPr>
              <w:t>Compacted areas</w:t>
            </w:r>
            <w:r>
              <w:rPr>
                <w:spacing w:val="40"/>
                <w:sz w:val="20"/>
              </w:rPr>
              <w:t xml:space="preserve"> </w:t>
            </w:r>
            <w:r>
              <w:rPr>
                <w:sz w:val="20"/>
              </w:rPr>
              <w:t>that are</w:t>
            </w:r>
            <w:r>
              <w:rPr>
                <w:spacing w:val="40"/>
                <w:sz w:val="20"/>
              </w:rPr>
              <w:t xml:space="preserve"> </w:t>
            </w:r>
            <w:r>
              <w:rPr>
                <w:sz w:val="20"/>
              </w:rPr>
              <w:t>no</w:t>
            </w:r>
            <w:r>
              <w:rPr>
                <w:spacing w:val="40"/>
                <w:sz w:val="20"/>
              </w:rPr>
              <w:t xml:space="preserve"> </w:t>
            </w:r>
            <w:r>
              <w:rPr>
                <w:sz w:val="20"/>
              </w:rPr>
              <w:t>longer</w:t>
            </w:r>
            <w:r>
              <w:rPr>
                <w:spacing w:val="40"/>
                <w:sz w:val="20"/>
              </w:rPr>
              <w:t xml:space="preserve"> </w:t>
            </w:r>
            <w:r>
              <w:rPr>
                <w:sz w:val="20"/>
              </w:rPr>
              <w:t>needed post-construction (e.g. laydown areas</w:t>
            </w:r>
            <w:r>
              <w:rPr>
                <w:spacing w:val="40"/>
                <w:sz w:val="20"/>
              </w:rPr>
              <w:t xml:space="preserve"> </w:t>
            </w:r>
            <w:r>
              <w:rPr>
                <w:sz w:val="20"/>
              </w:rPr>
              <w:t>and the crane) shall be ripped and scarified;</w:t>
            </w:r>
          </w:p>
          <w:p w14:paraId="37DBD384" w14:textId="77777777" w:rsidR="00E225E2" w:rsidRDefault="00E225E2">
            <w:pPr>
              <w:pStyle w:val="TableParagraph"/>
              <w:spacing w:before="64"/>
              <w:ind w:left="0"/>
              <w:rPr>
                <w:sz w:val="20"/>
              </w:rPr>
            </w:pPr>
          </w:p>
          <w:p w14:paraId="074E4713" w14:textId="77777777" w:rsidR="00E225E2" w:rsidRDefault="00E073C2">
            <w:pPr>
              <w:pStyle w:val="TableParagraph"/>
              <w:numPr>
                <w:ilvl w:val="0"/>
                <w:numId w:val="8"/>
              </w:numPr>
              <w:tabs>
                <w:tab w:val="left" w:pos="827"/>
              </w:tabs>
              <w:spacing w:line="268" w:lineRule="auto"/>
              <w:ind w:right="98" w:hanging="360"/>
              <w:jc w:val="both"/>
              <w:rPr>
                <w:sz w:val="20"/>
              </w:rPr>
            </w:pPr>
            <w:r>
              <w:rPr>
                <w:sz w:val="20"/>
              </w:rPr>
              <w:t>Necessary drainage works and anti-erosion measures shall be installed, where required, to minimise loss of topsoil and control erosion;</w:t>
            </w:r>
          </w:p>
          <w:p w14:paraId="61094864" w14:textId="77777777" w:rsidR="00E225E2" w:rsidRDefault="00E225E2">
            <w:pPr>
              <w:pStyle w:val="TableParagraph"/>
              <w:spacing w:before="63"/>
              <w:ind w:left="0"/>
              <w:rPr>
                <w:sz w:val="20"/>
              </w:rPr>
            </w:pPr>
          </w:p>
          <w:p w14:paraId="3C2B0FC7" w14:textId="77777777" w:rsidR="00E225E2" w:rsidRDefault="00E073C2">
            <w:pPr>
              <w:pStyle w:val="TableParagraph"/>
              <w:numPr>
                <w:ilvl w:val="0"/>
                <w:numId w:val="8"/>
              </w:numPr>
              <w:tabs>
                <w:tab w:val="left" w:pos="827"/>
              </w:tabs>
              <w:spacing w:line="268" w:lineRule="auto"/>
              <w:ind w:right="95" w:hanging="360"/>
              <w:jc w:val="both"/>
              <w:rPr>
                <w:sz w:val="20"/>
              </w:rPr>
            </w:pPr>
            <w:r>
              <w:rPr>
                <w:sz w:val="20"/>
              </w:rPr>
              <w:t>The</w:t>
            </w:r>
            <w:r>
              <w:rPr>
                <w:spacing w:val="26"/>
                <w:sz w:val="20"/>
              </w:rPr>
              <w:t xml:space="preserve"> </w:t>
            </w:r>
            <w:r>
              <w:rPr>
                <w:sz w:val="20"/>
              </w:rPr>
              <w:t>contractor</w:t>
            </w:r>
            <w:r>
              <w:rPr>
                <w:spacing w:val="27"/>
                <w:sz w:val="20"/>
              </w:rPr>
              <w:t xml:space="preserve"> </w:t>
            </w:r>
            <w:r>
              <w:rPr>
                <w:sz w:val="20"/>
              </w:rPr>
              <w:t>should</w:t>
            </w:r>
            <w:r>
              <w:rPr>
                <w:spacing w:val="24"/>
                <w:sz w:val="20"/>
              </w:rPr>
              <w:t xml:space="preserve"> </w:t>
            </w:r>
            <w:r>
              <w:rPr>
                <w:sz w:val="20"/>
              </w:rPr>
              <w:t>replace</w:t>
            </w:r>
            <w:r>
              <w:rPr>
                <w:spacing w:val="25"/>
                <w:sz w:val="20"/>
              </w:rPr>
              <w:t xml:space="preserve"> </w:t>
            </w:r>
            <w:r>
              <w:rPr>
                <w:sz w:val="20"/>
              </w:rPr>
              <w:t>stockpiled</w:t>
            </w:r>
            <w:r>
              <w:rPr>
                <w:spacing w:val="25"/>
                <w:sz w:val="20"/>
              </w:rPr>
              <w:t xml:space="preserve"> </w:t>
            </w:r>
            <w:r>
              <w:rPr>
                <w:sz w:val="20"/>
              </w:rPr>
              <w:t>topsoil</w:t>
            </w:r>
            <w:r>
              <w:rPr>
                <w:spacing w:val="25"/>
                <w:sz w:val="20"/>
              </w:rPr>
              <w:t xml:space="preserve"> </w:t>
            </w:r>
            <w:r>
              <w:rPr>
                <w:sz w:val="20"/>
              </w:rPr>
              <w:t>in</w:t>
            </w:r>
            <w:r>
              <w:rPr>
                <w:spacing w:val="23"/>
                <w:sz w:val="20"/>
              </w:rPr>
              <w:t xml:space="preserve"> </w:t>
            </w:r>
            <w:r>
              <w:rPr>
                <w:sz w:val="20"/>
              </w:rPr>
              <w:t>disturbed</w:t>
            </w:r>
            <w:r>
              <w:rPr>
                <w:spacing w:val="23"/>
                <w:sz w:val="20"/>
              </w:rPr>
              <w:t xml:space="preserve"> </w:t>
            </w:r>
            <w:r>
              <w:rPr>
                <w:sz w:val="20"/>
              </w:rPr>
              <w:t>areas</w:t>
            </w:r>
            <w:r>
              <w:rPr>
                <w:spacing w:val="25"/>
                <w:sz w:val="20"/>
              </w:rPr>
              <w:t xml:space="preserve"> </w:t>
            </w:r>
            <w:r>
              <w:rPr>
                <w:sz w:val="20"/>
              </w:rPr>
              <w:t>where</w:t>
            </w:r>
            <w:r>
              <w:rPr>
                <w:spacing w:val="22"/>
                <w:sz w:val="20"/>
              </w:rPr>
              <w:t xml:space="preserve"> </w:t>
            </w:r>
            <w:r>
              <w:rPr>
                <w:sz w:val="20"/>
              </w:rPr>
              <w:t>rehabilitation</w:t>
            </w:r>
            <w:r>
              <w:rPr>
                <w:spacing w:val="23"/>
                <w:sz w:val="20"/>
              </w:rPr>
              <w:t xml:space="preserve"> </w:t>
            </w:r>
            <w:r>
              <w:rPr>
                <w:sz w:val="20"/>
              </w:rPr>
              <w:t>is</w:t>
            </w:r>
            <w:r>
              <w:rPr>
                <w:spacing w:val="23"/>
                <w:sz w:val="20"/>
              </w:rPr>
              <w:t xml:space="preserve"> </w:t>
            </w:r>
            <w:r>
              <w:rPr>
                <w:sz w:val="20"/>
              </w:rPr>
              <w:t>to</w:t>
            </w:r>
            <w:r>
              <w:rPr>
                <w:spacing w:val="22"/>
                <w:sz w:val="20"/>
              </w:rPr>
              <w:t xml:space="preserve"> </w:t>
            </w:r>
            <w:r>
              <w:rPr>
                <w:sz w:val="20"/>
              </w:rPr>
              <w:t>be</w:t>
            </w:r>
            <w:r>
              <w:rPr>
                <w:spacing w:val="22"/>
                <w:sz w:val="20"/>
              </w:rPr>
              <w:t xml:space="preserve"> </w:t>
            </w:r>
            <w:r>
              <w:rPr>
                <w:sz w:val="20"/>
              </w:rPr>
              <w:t>undertaken as a layer of at least 10cm</w:t>
            </w:r>
            <w:r>
              <w:rPr>
                <w:spacing w:val="40"/>
                <w:sz w:val="20"/>
              </w:rPr>
              <w:t xml:space="preserve"> </w:t>
            </w:r>
            <w:r>
              <w:rPr>
                <w:sz w:val="20"/>
              </w:rPr>
              <w:t>in thickness; and</w:t>
            </w:r>
          </w:p>
          <w:p w14:paraId="5B090AE6" w14:textId="77777777" w:rsidR="00E225E2" w:rsidRDefault="00E073C2">
            <w:pPr>
              <w:pStyle w:val="TableParagraph"/>
              <w:numPr>
                <w:ilvl w:val="0"/>
                <w:numId w:val="8"/>
              </w:numPr>
              <w:tabs>
                <w:tab w:val="left" w:pos="827"/>
              </w:tabs>
              <w:spacing w:before="74" w:line="260" w:lineRule="atLeast"/>
              <w:ind w:right="197" w:hanging="360"/>
              <w:jc w:val="both"/>
              <w:rPr>
                <w:sz w:val="20"/>
              </w:rPr>
            </w:pPr>
            <w:r>
              <w:rPr>
                <w:sz w:val="20"/>
              </w:rPr>
              <w:t>The</w:t>
            </w:r>
            <w:r>
              <w:rPr>
                <w:spacing w:val="40"/>
                <w:sz w:val="20"/>
              </w:rPr>
              <w:t xml:space="preserve"> </w:t>
            </w:r>
            <w:r>
              <w:rPr>
                <w:sz w:val="20"/>
              </w:rPr>
              <w:t>ECO</w:t>
            </w:r>
            <w:r>
              <w:rPr>
                <w:spacing w:val="40"/>
                <w:sz w:val="20"/>
              </w:rPr>
              <w:t xml:space="preserve"> </w:t>
            </w:r>
            <w:r>
              <w:rPr>
                <w:sz w:val="20"/>
              </w:rPr>
              <w:t>should</w:t>
            </w:r>
            <w:r>
              <w:rPr>
                <w:spacing w:val="40"/>
                <w:sz w:val="20"/>
              </w:rPr>
              <w:t xml:space="preserve"> </w:t>
            </w:r>
            <w:r>
              <w:rPr>
                <w:sz w:val="20"/>
              </w:rPr>
              <w:t>ensure</w:t>
            </w:r>
            <w:r>
              <w:rPr>
                <w:spacing w:val="40"/>
                <w:sz w:val="20"/>
              </w:rPr>
              <w:t xml:space="preserve"> </w:t>
            </w:r>
            <w:r>
              <w:rPr>
                <w:sz w:val="20"/>
              </w:rPr>
              <w:t>that</w:t>
            </w:r>
            <w:r>
              <w:rPr>
                <w:spacing w:val="40"/>
                <w:sz w:val="20"/>
              </w:rPr>
              <w:t xml:space="preserve"> </w:t>
            </w:r>
            <w:r>
              <w:rPr>
                <w:sz w:val="20"/>
              </w:rPr>
              <w:t>the</w:t>
            </w:r>
            <w:r>
              <w:rPr>
                <w:spacing w:val="40"/>
                <w:sz w:val="20"/>
              </w:rPr>
              <w:t xml:space="preserve"> </w:t>
            </w:r>
            <w:r>
              <w:rPr>
                <w:sz w:val="20"/>
              </w:rPr>
              <w:t>contractor</w:t>
            </w:r>
            <w:r>
              <w:rPr>
                <w:spacing w:val="40"/>
                <w:sz w:val="20"/>
              </w:rPr>
              <w:t xml:space="preserve"> </w:t>
            </w:r>
            <w:r>
              <w:rPr>
                <w:sz w:val="20"/>
              </w:rPr>
              <w:t>implements</w:t>
            </w:r>
            <w:r>
              <w:rPr>
                <w:spacing w:val="40"/>
                <w:sz w:val="20"/>
              </w:rPr>
              <w:t xml:space="preserve"> </w:t>
            </w:r>
            <w:r>
              <w:rPr>
                <w:sz w:val="20"/>
              </w:rPr>
              <w:t>immediate</w:t>
            </w:r>
            <w:r>
              <w:rPr>
                <w:spacing w:val="40"/>
                <w:sz w:val="20"/>
              </w:rPr>
              <w:t xml:space="preserve"> </w:t>
            </w:r>
            <w:r>
              <w:rPr>
                <w:sz w:val="20"/>
              </w:rPr>
              <w:t>surface</w:t>
            </w:r>
            <w:r>
              <w:rPr>
                <w:spacing w:val="40"/>
                <w:sz w:val="20"/>
              </w:rPr>
              <w:t xml:space="preserve"> </w:t>
            </w:r>
            <w:r>
              <w:rPr>
                <w:sz w:val="20"/>
              </w:rPr>
              <w:t>restoration</w:t>
            </w:r>
            <w:r>
              <w:rPr>
                <w:spacing w:val="40"/>
                <w:sz w:val="20"/>
              </w:rPr>
              <w:t xml:space="preserve"> </w:t>
            </w:r>
            <w:r>
              <w:rPr>
                <w:sz w:val="20"/>
              </w:rPr>
              <w:t>and</w:t>
            </w:r>
            <w:r>
              <w:rPr>
                <w:spacing w:val="40"/>
                <w:sz w:val="20"/>
              </w:rPr>
              <w:t xml:space="preserve"> </w:t>
            </w:r>
            <w:r>
              <w:rPr>
                <w:sz w:val="20"/>
              </w:rPr>
              <w:t>re-sloping</w:t>
            </w:r>
            <w:r>
              <w:rPr>
                <w:spacing w:val="40"/>
                <w:sz w:val="20"/>
              </w:rPr>
              <w:t xml:space="preserve"> </w:t>
            </w:r>
            <w:r>
              <w:rPr>
                <w:sz w:val="20"/>
              </w:rPr>
              <w:t>in order</w:t>
            </w:r>
            <w:r>
              <w:rPr>
                <w:spacing w:val="39"/>
                <w:sz w:val="20"/>
              </w:rPr>
              <w:t xml:space="preserve"> </w:t>
            </w:r>
            <w:r>
              <w:rPr>
                <w:sz w:val="20"/>
              </w:rPr>
              <w:t>to</w:t>
            </w:r>
            <w:r>
              <w:rPr>
                <w:spacing w:val="36"/>
                <w:sz w:val="20"/>
              </w:rPr>
              <w:t xml:space="preserve"> </w:t>
            </w:r>
            <w:r>
              <w:rPr>
                <w:sz w:val="20"/>
              </w:rPr>
              <w:t>prevent</w:t>
            </w:r>
            <w:r>
              <w:rPr>
                <w:spacing w:val="38"/>
                <w:sz w:val="20"/>
              </w:rPr>
              <w:t xml:space="preserve"> </w:t>
            </w:r>
            <w:r>
              <w:rPr>
                <w:sz w:val="20"/>
              </w:rPr>
              <w:t>erosion,</w:t>
            </w:r>
            <w:r>
              <w:rPr>
                <w:spacing w:val="38"/>
                <w:sz w:val="20"/>
              </w:rPr>
              <w:t xml:space="preserve"> </w:t>
            </w:r>
            <w:r>
              <w:rPr>
                <w:sz w:val="20"/>
              </w:rPr>
              <w:t>taking</w:t>
            </w:r>
            <w:r>
              <w:rPr>
                <w:spacing w:val="38"/>
                <w:sz w:val="20"/>
              </w:rPr>
              <w:t xml:space="preserve"> </w:t>
            </w:r>
            <w:r>
              <w:rPr>
                <w:sz w:val="20"/>
              </w:rPr>
              <w:t>cognisance</w:t>
            </w:r>
            <w:r>
              <w:rPr>
                <w:spacing w:val="36"/>
                <w:sz w:val="20"/>
              </w:rPr>
              <w:t xml:space="preserve"> </w:t>
            </w:r>
            <w:r>
              <w:rPr>
                <w:sz w:val="20"/>
              </w:rPr>
              <w:t>of</w:t>
            </w:r>
            <w:r>
              <w:rPr>
                <w:spacing w:val="40"/>
                <w:sz w:val="20"/>
              </w:rPr>
              <w:t xml:space="preserve"> </w:t>
            </w:r>
            <w:r>
              <w:rPr>
                <w:sz w:val="20"/>
              </w:rPr>
              <w:t>local</w:t>
            </w:r>
            <w:r>
              <w:rPr>
                <w:spacing w:val="35"/>
                <w:sz w:val="20"/>
              </w:rPr>
              <w:t xml:space="preserve"> </w:t>
            </w:r>
            <w:r>
              <w:rPr>
                <w:sz w:val="20"/>
              </w:rPr>
              <w:t>contours</w:t>
            </w:r>
            <w:r>
              <w:rPr>
                <w:spacing w:val="38"/>
                <w:sz w:val="20"/>
              </w:rPr>
              <w:t xml:space="preserve"> </w:t>
            </w:r>
            <w:r>
              <w:rPr>
                <w:sz w:val="20"/>
              </w:rPr>
              <w:t>and</w:t>
            </w:r>
            <w:r>
              <w:rPr>
                <w:spacing w:val="38"/>
                <w:sz w:val="20"/>
              </w:rPr>
              <w:t xml:space="preserve"> </w:t>
            </w:r>
            <w:r>
              <w:rPr>
                <w:sz w:val="20"/>
              </w:rPr>
              <w:t>landscaping.</w:t>
            </w:r>
          </w:p>
        </w:tc>
      </w:tr>
      <w:tr w:rsidR="00E225E2" w14:paraId="46EC2EBE" w14:textId="77777777">
        <w:trPr>
          <w:trHeight w:val="1058"/>
        </w:trPr>
        <w:tc>
          <w:tcPr>
            <w:tcW w:w="10522" w:type="dxa"/>
          </w:tcPr>
          <w:p w14:paraId="22146A18" w14:textId="77777777" w:rsidR="00E225E2" w:rsidRDefault="00E073C2">
            <w:pPr>
              <w:pStyle w:val="TableParagraph"/>
              <w:spacing w:before="4"/>
              <w:rPr>
                <w:rFonts w:ascii="Arial"/>
                <w:b/>
                <w:sz w:val="20"/>
              </w:rPr>
            </w:pPr>
            <w:r>
              <w:rPr>
                <w:rFonts w:ascii="Arial"/>
                <w:b/>
                <w:sz w:val="20"/>
                <w:u w:val="single"/>
              </w:rPr>
              <w:t>Monitoring</w:t>
            </w:r>
            <w:r>
              <w:rPr>
                <w:rFonts w:ascii="Arial"/>
                <w:b/>
                <w:spacing w:val="-9"/>
                <w:sz w:val="20"/>
                <w:u w:val="single"/>
              </w:rPr>
              <w:t xml:space="preserve"> </w:t>
            </w:r>
            <w:r>
              <w:rPr>
                <w:rFonts w:ascii="Arial"/>
                <w:b/>
                <w:sz w:val="20"/>
                <w:u w:val="single"/>
              </w:rPr>
              <w:t>Responsibility</w:t>
            </w:r>
            <w:r>
              <w:rPr>
                <w:rFonts w:ascii="Arial"/>
                <w:b/>
                <w:spacing w:val="-12"/>
                <w:sz w:val="20"/>
                <w:u w:val="single"/>
              </w:rPr>
              <w:t xml:space="preserve"> </w:t>
            </w:r>
            <w:r>
              <w:rPr>
                <w:rFonts w:ascii="Arial"/>
                <w:b/>
                <w:sz w:val="20"/>
                <w:u w:val="single"/>
              </w:rPr>
              <w:t>and</w:t>
            </w:r>
            <w:r>
              <w:rPr>
                <w:rFonts w:ascii="Arial"/>
                <w:b/>
                <w:spacing w:val="-10"/>
                <w:sz w:val="20"/>
                <w:u w:val="single"/>
              </w:rPr>
              <w:t xml:space="preserve"> </w:t>
            </w:r>
            <w:r>
              <w:rPr>
                <w:rFonts w:ascii="Arial"/>
                <w:b/>
                <w:spacing w:val="-2"/>
                <w:sz w:val="20"/>
                <w:u w:val="single"/>
              </w:rPr>
              <w:t>Frequency</w:t>
            </w:r>
          </w:p>
          <w:p w14:paraId="0436D085" w14:textId="77777777" w:rsidR="00E225E2" w:rsidRDefault="00E073C2">
            <w:pPr>
              <w:pStyle w:val="TableParagraph"/>
              <w:numPr>
                <w:ilvl w:val="0"/>
                <w:numId w:val="7"/>
              </w:numPr>
              <w:tabs>
                <w:tab w:val="left" w:pos="827"/>
              </w:tabs>
              <w:spacing w:before="34" w:line="268" w:lineRule="auto"/>
              <w:ind w:right="95" w:hanging="360"/>
              <w:rPr>
                <w:sz w:val="20"/>
              </w:rPr>
            </w:pPr>
            <w:r>
              <w:rPr>
                <w:sz w:val="20"/>
              </w:rPr>
              <w:t>The</w:t>
            </w:r>
            <w:r>
              <w:rPr>
                <w:spacing w:val="32"/>
                <w:sz w:val="20"/>
              </w:rPr>
              <w:t xml:space="preserve"> </w:t>
            </w:r>
            <w:r>
              <w:rPr>
                <w:sz w:val="20"/>
              </w:rPr>
              <w:t>Project</w:t>
            </w:r>
            <w:r>
              <w:rPr>
                <w:spacing w:val="31"/>
                <w:sz w:val="20"/>
              </w:rPr>
              <w:t xml:space="preserve"> </w:t>
            </w:r>
            <w:r>
              <w:rPr>
                <w:sz w:val="20"/>
              </w:rPr>
              <w:t>Manager</w:t>
            </w:r>
            <w:r>
              <w:rPr>
                <w:spacing w:val="33"/>
                <w:sz w:val="20"/>
              </w:rPr>
              <w:t xml:space="preserve"> </w:t>
            </w:r>
            <w:r>
              <w:rPr>
                <w:sz w:val="20"/>
              </w:rPr>
              <w:t>shall</w:t>
            </w:r>
            <w:r>
              <w:rPr>
                <w:spacing w:val="31"/>
                <w:sz w:val="20"/>
              </w:rPr>
              <w:t xml:space="preserve"> </w:t>
            </w:r>
            <w:r>
              <w:rPr>
                <w:sz w:val="20"/>
              </w:rPr>
              <w:t>monitor</w:t>
            </w:r>
            <w:r>
              <w:rPr>
                <w:spacing w:val="33"/>
                <w:sz w:val="20"/>
              </w:rPr>
              <w:t xml:space="preserve"> </w:t>
            </w:r>
            <w:r>
              <w:rPr>
                <w:sz w:val="20"/>
              </w:rPr>
              <w:t>all</w:t>
            </w:r>
            <w:r>
              <w:rPr>
                <w:spacing w:val="31"/>
                <w:sz w:val="20"/>
              </w:rPr>
              <w:t xml:space="preserve"> </w:t>
            </w:r>
            <w:r>
              <w:rPr>
                <w:sz w:val="20"/>
              </w:rPr>
              <w:t>rehabilitation</w:t>
            </w:r>
            <w:r>
              <w:rPr>
                <w:spacing w:val="32"/>
                <w:sz w:val="20"/>
              </w:rPr>
              <w:t xml:space="preserve"> </w:t>
            </w:r>
            <w:r>
              <w:rPr>
                <w:sz w:val="20"/>
              </w:rPr>
              <w:t>areas</w:t>
            </w:r>
            <w:r>
              <w:rPr>
                <w:spacing w:val="31"/>
                <w:sz w:val="20"/>
              </w:rPr>
              <w:t xml:space="preserve"> </w:t>
            </w:r>
            <w:r>
              <w:rPr>
                <w:sz w:val="20"/>
              </w:rPr>
              <w:t>to</w:t>
            </w:r>
            <w:r>
              <w:rPr>
                <w:spacing w:val="27"/>
                <w:sz w:val="20"/>
              </w:rPr>
              <w:t xml:space="preserve"> </w:t>
            </w:r>
            <w:r>
              <w:rPr>
                <w:sz w:val="20"/>
              </w:rPr>
              <w:t>ensure</w:t>
            </w:r>
            <w:r>
              <w:rPr>
                <w:spacing w:val="27"/>
                <w:sz w:val="20"/>
              </w:rPr>
              <w:t xml:space="preserve"> </w:t>
            </w:r>
            <w:r>
              <w:rPr>
                <w:sz w:val="20"/>
              </w:rPr>
              <w:t>that</w:t>
            </w:r>
            <w:r>
              <w:rPr>
                <w:spacing w:val="29"/>
                <w:sz w:val="20"/>
              </w:rPr>
              <w:t xml:space="preserve"> </w:t>
            </w:r>
            <w:r>
              <w:rPr>
                <w:sz w:val="20"/>
              </w:rPr>
              <w:t>they</w:t>
            </w:r>
            <w:r>
              <w:rPr>
                <w:spacing w:val="22"/>
                <w:sz w:val="20"/>
              </w:rPr>
              <w:t xml:space="preserve"> </w:t>
            </w:r>
            <w:r>
              <w:rPr>
                <w:sz w:val="20"/>
              </w:rPr>
              <w:t>are</w:t>
            </w:r>
            <w:r>
              <w:rPr>
                <w:spacing w:val="27"/>
                <w:sz w:val="20"/>
              </w:rPr>
              <w:t xml:space="preserve"> </w:t>
            </w:r>
            <w:r>
              <w:rPr>
                <w:sz w:val="20"/>
              </w:rPr>
              <w:t>establishing</w:t>
            </w:r>
            <w:r>
              <w:rPr>
                <w:spacing w:val="30"/>
                <w:sz w:val="20"/>
              </w:rPr>
              <w:t xml:space="preserve"> </w:t>
            </w:r>
            <w:r>
              <w:rPr>
                <w:sz w:val="20"/>
              </w:rPr>
              <w:t>well</w:t>
            </w:r>
            <w:r>
              <w:rPr>
                <w:spacing w:val="26"/>
                <w:sz w:val="20"/>
              </w:rPr>
              <w:t xml:space="preserve"> </w:t>
            </w:r>
            <w:r>
              <w:rPr>
                <w:sz w:val="20"/>
              </w:rPr>
              <w:t>and</w:t>
            </w:r>
            <w:r>
              <w:rPr>
                <w:spacing w:val="30"/>
                <w:sz w:val="20"/>
              </w:rPr>
              <w:t xml:space="preserve"> </w:t>
            </w:r>
            <w:r>
              <w:rPr>
                <w:sz w:val="20"/>
              </w:rPr>
              <w:t>are free from alien invasive vegetation.</w:t>
            </w:r>
          </w:p>
          <w:p w14:paraId="45EA41D4" w14:textId="77777777" w:rsidR="00E225E2" w:rsidRDefault="00E073C2">
            <w:pPr>
              <w:pStyle w:val="TableParagraph"/>
              <w:numPr>
                <w:ilvl w:val="0"/>
                <w:numId w:val="7"/>
              </w:numPr>
              <w:tabs>
                <w:tab w:val="left" w:pos="827"/>
              </w:tabs>
              <w:spacing w:line="232" w:lineRule="exact"/>
              <w:ind w:hanging="360"/>
              <w:rPr>
                <w:sz w:val="20"/>
              </w:rPr>
            </w:pPr>
            <w:r>
              <w:rPr>
                <w:sz w:val="20"/>
              </w:rPr>
              <w:t>The</w:t>
            </w:r>
            <w:r>
              <w:rPr>
                <w:spacing w:val="26"/>
                <w:sz w:val="20"/>
              </w:rPr>
              <w:t xml:space="preserve"> </w:t>
            </w:r>
            <w:r>
              <w:rPr>
                <w:sz w:val="20"/>
              </w:rPr>
              <w:t>ECO</w:t>
            </w:r>
            <w:r>
              <w:rPr>
                <w:spacing w:val="30"/>
                <w:sz w:val="20"/>
              </w:rPr>
              <w:t xml:space="preserve"> </w:t>
            </w:r>
            <w:r>
              <w:rPr>
                <w:sz w:val="20"/>
              </w:rPr>
              <w:t>is</w:t>
            </w:r>
            <w:r>
              <w:rPr>
                <w:spacing w:val="28"/>
                <w:sz w:val="20"/>
              </w:rPr>
              <w:t xml:space="preserve"> </w:t>
            </w:r>
            <w:r>
              <w:rPr>
                <w:sz w:val="20"/>
              </w:rPr>
              <w:t>to</w:t>
            </w:r>
            <w:r>
              <w:rPr>
                <w:spacing w:val="26"/>
                <w:sz w:val="20"/>
              </w:rPr>
              <w:t xml:space="preserve"> </w:t>
            </w:r>
            <w:r>
              <w:rPr>
                <w:sz w:val="20"/>
              </w:rPr>
              <w:t>comment</w:t>
            </w:r>
            <w:r>
              <w:rPr>
                <w:spacing w:val="28"/>
                <w:sz w:val="20"/>
              </w:rPr>
              <w:t xml:space="preserve"> </w:t>
            </w:r>
            <w:r>
              <w:rPr>
                <w:sz w:val="20"/>
              </w:rPr>
              <w:t>on</w:t>
            </w:r>
            <w:r>
              <w:rPr>
                <w:spacing w:val="28"/>
                <w:sz w:val="20"/>
              </w:rPr>
              <w:t xml:space="preserve"> </w:t>
            </w:r>
            <w:r>
              <w:rPr>
                <w:sz w:val="20"/>
              </w:rPr>
              <w:t>the</w:t>
            </w:r>
            <w:r>
              <w:rPr>
                <w:spacing w:val="28"/>
                <w:sz w:val="20"/>
              </w:rPr>
              <w:t xml:space="preserve"> </w:t>
            </w:r>
            <w:r>
              <w:rPr>
                <w:sz w:val="20"/>
              </w:rPr>
              <w:t>progress</w:t>
            </w:r>
            <w:r>
              <w:rPr>
                <w:spacing w:val="28"/>
                <w:sz w:val="20"/>
              </w:rPr>
              <w:t xml:space="preserve"> </w:t>
            </w:r>
            <w:r>
              <w:rPr>
                <w:sz w:val="20"/>
              </w:rPr>
              <w:t>and</w:t>
            </w:r>
            <w:r>
              <w:rPr>
                <w:spacing w:val="28"/>
                <w:sz w:val="20"/>
              </w:rPr>
              <w:t xml:space="preserve"> </w:t>
            </w:r>
            <w:r>
              <w:rPr>
                <w:sz w:val="20"/>
              </w:rPr>
              <w:t>success</w:t>
            </w:r>
            <w:r>
              <w:rPr>
                <w:spacing w:val="28"/>
                <w:sz w:val="20"/>
              </w:rPr>
              <w:t xml:space="preserve"> </w:t>
            </w:r>
            <w:r>
              <w:rPr>
                <w:sz w:val="20"/>
              </w:rPr>
              <w:t>of</w:t>
            </w:r>
            <w:r>
              <w:rPr>
                <w:spacing w:val="31"/>
                <w:sz w:val="20"/>
              </w:rPr>
              <w:t xml:space="preserve"> </w:t>
            </w:r>
            <w:r>
              <w:rPr>
                <w:sz w:val="20"/>
              </w:rPr>
              <w:t>re-vegetation</w:t>
            </w:r>
            <w:r>
              <w:rPr>
                <w:spacing w:val="27"/>
                <w:sz w:val="20"/>
              </w:rPr>
              <w:t xml:space="preserve"> </w:t>
            </w:r>
            <w:r>
              <w:rPr>
                <w:spacing w:val="-2"/>
                <w:sz w:val="20"/>
              </w:rPr>
              <w:t>efforts.</w:t>
            </w:r>
          </w:p>
        </w:tc>
      </w:tr>
    </w:tbl>
    <w:p w14:paraId="6DCA08DC" w14:textId="77777777" w:rsidR="00E225E2" w:rsidRDefault="00E225E2">
      <w:pPr>
        <w:pStyle w:val="BodyText"/>
      </w:pPr>
    </w:p>
    <w:p w14:paraId="7AC2D7F4" w14:textId="77777777" w:rsidR="00E225E2" w:rsidRDefault="00E225E2">
      <w:pPr>
        <w:pStyle w:val="BodyText"/>
        <w:spacing w:before="115"/>
      </w:pPr>
    </w:p>
    <w:p w14:paraId="1FE3AB8C" w14:textId="77777777" w:rsidR="00E225E2" w:rsidRDefault="00E073C2">
      <w:pPr>
        <w:pStyle w:val="ListParagraph"/>
        <w:numPr>
          <w:ilvl w:val="3"/>
          <w:numId w:val="11"/>
        </w:numPr>
        <w:tabs>
          <w:tab w:val="left" w:pos="1058"/>
        </w:tabs>
        <w:ind w:left="1058" w:hanging="718"/>
        <w:rPr>
          <w:sz w:val="20"/>
        </w:rPr>
      </w:pPr>
      <w:r>
        <w:rPr>
          <w:color w:val="215767"/>
          <w:spacing w:val="-2"/>
          <w:sz w:val="20"/>
        </w:rPr>
        <w:t>Monitoring</w:t>
      </w:r>
      <w:r>
        <w:rPr>
          <w:color w:val="215767"/>
          <w:spacing w:val="6"/>
          <w:sz w:val="20"/>
        </w:rPr>
        <w:t xml:space="preserve"> </w:t>
      </w:r>
      <w:r>
        <w:rPr>
          <w:color w:val="215767"/>
          <w:spacing w:val="-2"/>
          <w:sz w:val="20"/>
        </w:rPr>
        <w:t>Programme</w:t>
      </w:r>
    </w:p>
    <w:p w14:paraId="7C38CFBB" w14:textId="77777777" w:rsidR="00E225E2" w:rsidRDefault="00E073C2">
      <w:pPr>
        <w:pStyle w:val="BodyText"/>
        <w:spacing w:before="171" w:line="350" w:lineRule="auto"/>
        <w:ind w:left="340" w:right="501"/>
        <w:jc w:val="both"/>
      </w:pPr>
      <w:r>
        <w:t>Upon completion of all work, the ECO shall survey all rehabilitated areas to ensure compliance with the</w:t>
      </w:r>
      <w:r>
        <w:rPr>
          <w:spacing w:val="80"/>
        </w:rPr>
        <w:t xml:space="preserve"> </w:t>
      </w:r>
      <w:r>
        <w:t>construction phase specifications. Some impacts may need ongoing monitoring and/or management (e.g. maintenance</w:t>
      </w:r>
      <w:r>
        <w:rPr>
          <w:spacing w:val="37"/>
        </w:rPr>
        <w:t xml:space="preserve"> </w:t>
      </w:r>
      <w:r>
        <w:t>activities</w:t>
      </w:r>
      <w:r>
        <w:rPr>
          <w:spacing w:val="40"/>
        </w:rPr>
        <w:t xml:space="preserve"> </w:t>
      </w:r>
      <w:r>
        <w:t>such</w:t>
      </w:r>
      <w:r>
        <w:rPr>
          <w:spacing w:val="37"/>
        </w:rPr>
        <w:t xml:space="preserve"> </w:t>
      </w:r>
      <w:r>
        <w:t>as</w:t>
      </w:r>
      <w:r>
        <w:rPr>
          <w:spacing w:val="39"/>
        </w:rPr>
        <w:t xml:space="preserve"> </w:t>
      </w:r>
      <w:r>
        <w:t>erosion</w:t>
      </w:r>
      <w:r>
        <w:rPr>
          <w:spacing w:val="36"/>
        </w:rPr>
        <w:t xml:space="preserve"> </w:t>
      </w:r>
      <w:r>
        <w:t>control).</w:t>
      </w:r>
      <w:r>
        <w:rPr>
          <w:spacing w:val="36"/>
        </w:rPr>
        <w:t xml:space="preserve"> </w:t>
      </w:r>
      <w:r>
        <w:t>If</w:t>
      </w:r>
      <w:r>
        <w:rPr>
          <w:spacing w:val="40"/>
        </w:rPr>
        <w:t xml:space="preserve"> </w:t>
      </w:r>
      <w:r>
        <w:t>deemed</w:t>
      </w:r>
      <w:r>
        <w:rPr>
          <w:spacing w:val="36"/>
        </w:rPr>
        <w:t xml:space="preserve"> </w:t>
      </w:r>
      <w:r>
        <w:t>necessary,</w:t>
      </w:r>
      <w:r>
        <w:rPr>
          <w:spacing w:val="36"/>
        </w:rPr>
        <w:t xml:space="preserve"> </w:t>
      </w:r>
      <w:r>
        <w:t>the</w:t>
      </w:r>
      <w:r>
        <w:rPr>
          <w:spacing w:val="36"/>
        </w:rPr>
        <w:t xml:space="preserve"> </w:t>
      </w:r>
      <w:r>
        <w:t>monitoring</w:t>
      </w:r>
      <w:r>
        <w:rPr>
          <w:spacing w:val="36"/>
        </w:rPr>
        <w:t xml:space="preserve"> </w:t>
      </w:r>
      <w:r>
        <w:t>programme</w:t>
      </w:r>
      <w:r>
        <w:rPr>
          <w:spacing w:val="35"/>
        </w:rPr>
        <w:t xml:space="preserve"> </w:t>
      </w:r>
      <w:r>
        <w:t>may</w:t>
      </w:r>
      <w:r>
        <w:rPr>
          <w:spacing w:val="29"/>
        </w:rPr>
        <w:t xml:space="preserve"> </w:t>
      </w:r>
      <w:r>
        <w:t>need</w:t>
      </w:r>
      <w:r>
        <w:rPr>
          <w:spacing w:val="36"/>
        </w:rPr>
        <w:t xml:space="preserve"> </w:t>
      </w:r>
      <w:r>
        <w:t>to be established to ensure the long-term viability of the rehabilitated areas.</w:t>
      </w:r>
    </w:p>
    <w:p w14:paraId="2A8629C7" w14:textId="1227BA6E" w:rsidR="00E225E2" w:rsidRDefault="00E225E2">
      <w:pPr>
        <w:pStyle w:val="BodyText"/>
        <w:spacing w:before="5"/>
        <w:rPr>
          <w:sz w:val="14"/>
        </w:rPr>
      </w:pPr>
    </w:p>
    <w:p w14:paraId="53263482" w14:textId="77777777" w:rsidR="00E225E2" w:rsidRDefault="00E225E2">
      <w:pPr>
        <w:jc w:val="center"/>
        <w:rPr>
          <w:sz w:val="18"/>
        </w:rPr>
        <w:sectPr w:rsidR="00E225E2">
          <w:headerReference w:type="default" r:id="rId96"/>
          <w:pgSz w:w="11910" w:h="16840"/>
          <w:pgMar w:top="1500" w:right="420" w:bottom="940" w:left="740" w:header="392" w:footer="752" w:gutter="0"/>
          <w:cols w:space="720"/>
        </w:sectPr>
      </w:pPr>
    </w:p>
    <w:p w14:paraId="7BB94BA5" w14:textId="77777777" w:rsidR="00E225E2" w:rsidRDefault="00E225E2">
      <w:pPr>
        <w:pStyle w:val="BodyText"/>
        <w:spacing w:before="8" w:after="1"/>
        <w:rPr>
          <w:sz w:val="7"/>
        </w:rPr>
      </w:pPr>
    </w:p>
    <w:p w14:paraId="0E97F2C7" w14:textId="77777777" w:rsidR="00E225E2" w:rsidRDefault="00E073C2">
      <w:pPr>
        <w:pStyle w:val="BodyText"/>
        <w:ind w:left="311"/>
      </w:pPr>
      <w:r>
        <w:rPr>
          <w:noProof/>
        </w:rPr>
        <mc:AlternateContent>
          <mc:Choice Requires="wps">
            <w:drawing>
              <wp:inline distT="0" distB="0" distL="0" distR="0" wp14:anchorId="5D2E419D" wp14:editId="52980045">
                <wp:extent cx="6324600" cy="356870"/>
                <wp:effectExtent l="0" t="0" r="0" b="0"/>
                <wp:docPr id="778" name="Textbox 7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24600" cy="356870"/>
                        </a:xfrm>
                        <a:prstGeom prst="rect">
                          <a:avLst/>
                        </a:prstGeom>
                        <a:solidFill>
                          <a:srgbClr val="0070BF"/>
                        </a:solidFill>
                      </wps:spPr>
                      <wps:txbx>
                        <w:txbxContent>
                          <w:p w14:paraId="3310D1F8" w14:textId="77777777" w:rsidR="00E225E2" w:rsidRDefault="00E073C2">
                            <w:pPr>
                              <w:numPr>
                                <w:ilvl w:val="0"/>
                                <w:numId w:val="6"/>
                              </w:numPr>
                              <w:tabs>
                                <w:tab w:val="left" w:pos="838"/>
                              </w:tabs>
                              <w:spacing w:line="373" w:lineRule="exact"/>
                              <w:rPr>
                                <w:b/>
                                <w:color w:val="000000"/>
                                <w:sz w:val="32"/>
                              </w:rPr>
                            </w:pPr>
                            <w:r>
                              <w:rPr>
                                <w:b/>
                                <w:color w:val="000000"/>
                                <w:spacing w:val="-2"/>
                                <w:sz w:val="32"/>
                              </w:rPr>
                              <w:t>CONCLUSION</w:t>
                            </w:r>
                          </w:p>
                        </w:txbxContent>
                      </wps:txbx>
                      <wps:bodyPr wrap="square" lIns="0" tIns="0" rIns="0" bIns="0" rtlCol="0">
                        <a:noAutofit/>
                      </wps:bodyPr>
                    </wps:wsp>
                  </a:graphicData>
                </a:graphic>
              </wp:inline>
            </w:drawing>
          </mc:Choice>
          <mc:Fallback>
            <w:pict>
              <v:shape w14:anchorId="5D2E419D" id="Textbox 778" o:spid="_x0000_s1031" type="#_x0000_t202" style="width:498pt;height:2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" fillcolor="#0070bf" stroked="f">
                <v:textbox inset="0,0,0,0">
                  <w:txbxContent>
                    <w:p w14:paraId="3310D1F8" w14:textId="77777777" w:rsidR="00E225E2" w:rsidRDefault="00E073C2">
                      <w:pPr>
                        <w:numPr>
                          <w:ilvl w:val="0"/>
                          <w:numId w:val="6"/>
                        </w:numPr>
                        <w:tabs>
                          <w:tab w:val="left" w:pos="838"/>
                        </w:tabs>
                        <w:spacing w:line="373" w:lineRule="exact"/>
                        <w:rPr>
                          <w:b/>
                          <w:color w:val="000000"/>
                          <w:sz w:val="32"/>
                        </w:rPr>
                      </w:pPr>
                      <w:r>
                        <w:rPr>
                          <w:b/>
                          <w:color w:val="000000"/>
                          <w:spacing w:val="-2"/>
                          <w:sz w:val="32"/>
                        </w:rPr>
                        <w:t>CONCLUSION</w:t>
                      </w:r>
                    </w:p>
                  </w:txbxContent>
                </v:textbox>
                <w10:anchorlock/>
              </v:shape>
            </w:pict>
          </mc:Fallback>
        </mc:AlternateContent>
      </w:r>
    </w:p>
    <w:p w14:paraId="76497D41" w14:textId="77777777" w:rsidR="00E225E2" w:rsidRDefault="00E225E2">
      <w:pPr>
        <w:pStyle w:val="BodyText"/>
        <w:spacing w:before="161"/>
      </w:pPr>
    </w:p>
    <w:p w14:paraId="7C5712F5" w14:textId="77777777" w:rsidR="00E225E2" w:rsidRDefault="00E073C2">
      <w:pPr>
        <w:pStyle w:val="BodyText"/>
        <w:spacing w:line="348" w:lineRule="auto"/>
        <w:ind w:left="340" w:right="621"/>
        <w:jc w:val="both"/>
      </w:pPr>
      <w:r>
        <w:t>Should</w:t>
      </w:r>
      <w:r>
        <w:rPr>
          <w:spacing w:val="80"/>
        </w:rPr>
        <w:t xml:space="preserve"> </w:t>
      </w:r>
      <w:r>
        <w:t>these</w:t>
      </w:r>
      <w:r>
        <w:rPr>
          <w:spacing w:val="80"/>
        </w:rPr>
        <w:t xml:space="preserve"> </w:t>
      </w:r>
      <w:r>
        <w:t>recommended</w:t>
      </w:r>
      <w:r>
        <w:rPr>
          <w:spacing w:val="80"/>
        </w:rPr>
        <w:t xml:space="preserve"> </w:t>
      </w:r>
      <w:r>
        <w:t>measures</w:t>
      </w:r>
      <w:r>
        <w:rPr>
          <w:spacing w:val="80"/>
        </w:rPr>
        <w:t xml:space="preserve"> </w:t>
      </w:r>
      <w:r>
        <w:t>be</w:t>
      </w:r>
      <w:r>
        <w:rPr>
          <w:spacing w:val="80"/>
        </w:rPr>
        <w:t xml:space="preserve"> </w:t>
      </w:r>
      <w:r>
        <w:t>adopted</w:t>
      </w:r>
      <w:r>
        <w:rPr>
          <w:spacing w:val="80"/>
        </w:rPr>
        <w:t xml:space="preserve"> </w:t>
      </w:r>
      <w:r>
        <w:t>in</w:t>
      </w:r>
      <w:r>
        <w:rPr>
          <w:spacing w:val="80"/>
        </w:rPr>
        <w:t xml:space="preserve"> </w:t>
      </w:r>
      <w:r>
        <w:t>the</w:t>
      </w:r>
      <w:r>
        <w:rPr>
          <w:spacing w:val="22"/>
        </w:rPr>
        <w:t xml:space="preserve"> </w:t>
      </w:r>
      <w:r>
        <w:t>planning,</w:t>
      </w:r>
      <w:r>
        <w:rPr>
          <w:spacing w:val="80"/>
        </w:rPr>
        <w:t xml:space="preserve"> </w:t>
      </w:r>
      <w:r>
        <w:t>construction,</w:t>
      </w:r>
      <w:r>
        <w:rPr>
          <w:spacing w:val="80"/>
        </w:rPr>
        <w:t xml:space="preserve"> </w:t>
      </w:r>
      <w:r>
        <w:t>operation/</w:t>
      </w:r>
      <w:r>
        <w:rPr>
          <w:spacing w:val="20"/>
        </w:rPr>
        <w:t xml:space="preserve"> </w:t>
      </w:r>
      <w:r>
        <w:t>maintenance and</w:t>
      </w:r>
      <w:r>
        <w:rPr>
          <w:spacing w:val="40"/>
        </w:rPr>
        <w:t xml:space="preserve"> </w:t>
      </w:r>
      <w:r>
        <w:t>decommissioning</w:t>
      </w:r>
      <w:r>
        <w:rPr>
          <w:spacing w:val="40"/>
        </w:rPr>
        <w:t xml:space="preserve"> </w:t>
      </w:r>
      <w:r>
        <w:t>phases</w:t>
      </w:r>
      <w:r>
        <w:rPr>
          <w:spacing w:val="40"/>
        </w:rPr>
        <w:t xml:space="preserve"> </w:t>
      </w:r>
      <w:r>
        <w:t>of</w:t>
      </w:r>
      <w:r>
        <w:rPr>
          <w:spacing w:val="40"/>
        </w:rPr>
        <w:t xml:space="preserve"> </w:t>
      </w:r>
      <w:r>
        <w:t>the</w:t>
      </w:r>
      <w:r>
        <w:rPr>
          <w:spacing w:val="40"/>
        </w:rPr>
        <w:t xml:space="preserve"> </w:t>
      </w:r>
      <w:r>
        <w:t>proposed</w:t>
      </w:r>
      <w:r>
        <w:rPr>
          <w:spacing w:val="40"/>
        </w:rPr>
        <w:t xml:space="preserve"> </w:t>
      </w:r>
      <w:r>
        <w:t>activity,</w:t>
      </w:r>
      <w:r>
        <w:rPr>
          <w:spacing w:val="40"/>
        </w:rPr>
        <w:t xml:space="preserve"> </w:t>
      </w:r>
      <w:r>
        <w:t>TSMAK</w:t>
      </w:r>
      <w:r>
        <w:rPr>
          <w:spacing w:val="40"/>
        </w:rPr>
        <w:t xml:space="preserve"> </w:t>
      </w:r>
      <w:r>
        <w:t>finds</w:t>
      </w:r>
      <w:r>
        <w:rPr>
          <w:spacing w:val="40"/>
        </w:rPr>
        <w:t xml:space="preserve"> </w:t>
      </w:r>
      <w:r>
        <w:t>that</w:t>
      </w:r>
      <w:r>
        <w:rPr>
          <w:spacing w:val="40"/>
        </w:rPr>
        <w:t xml:space="preserve"> </w:t>
      </w:r>
      <w:r>
        <w:t>the predicted impacts of the</w:t>
      </w:r>
      <w:r>
        <w:rPr>
          <w:spacing w:val="40"/>
        </w:rPr>
        <w:t xml:space="preserve"> </w:t>
      </w:r>
      <w:r>
        <w:t>proposed activities are within acceptable limits.</w:t>
      </w:r>
    </w:p>
    <w:p w14:paraId="337F3405" w14:textId="77777777" w:rsidR="00E225E2" w:rsidRDefault="00E225E2">
      <w:pPr>
        <w:pStyle w:val="BodyText"/>
        <w:spacing w:before="109"/>
      </w:pPr>
    </w:p>
    <w:p w14:paraId="31FB76C3" w14:textId="77777777" w:rsidR="00E225E2" w:rsidRDefault="00E073C2">
      <w:pPr>
        <w:pStyle w:val="BodyText"/>
        <w:spacing w:line="350" w:lineRule="auto"/>
        <w:ind w:left="340" w:right="642"/>
      </w:pPr>
      <w:r>
        <w:t>It</w:t>
      </w:r>
      <w:r>
        <w:rPr>
          <w:spacing w:val="20"/>
        </w:rPr>
        <w:t xml:space="preserve"> </w:t>
      </w:r>
      <w:r>
        <w:t>should</w:t>
      </w:r>
      <w:r>
        <w:rPr>
          <w:spacing w:val="19"/>
        </w:rPr>
        <w:t xml:space="preserve"> </w:t>
      </w:r>
      <w:r>
        <w:t>be</w:t>
      </w:r>
      <w:r>
        <w:rPr>
          <w:spacing w:val="19"/>
        </w:rPr>
        <w:t xml:space="preserve"> </w:t>
      </w:r>
      <w:r>
        <w:t>noted</w:t>
      </w:r>
      <w:r>
        <w:rPr>
          <w:spacing w:val="20"/>
        </w:rPr>
        <w:t xml:space="preserve"> </w:t>
      </w:r>
      <w:r>
        <w:t>however,</w:t>
      </w:r>
      <w:r>
        <w:rPr>
          <w:spacing w:val="18"/>
        </w:rPr>
        <w:t xml:space="preserve"> </w:t>
      </w:r>
      <w:r>
        <w:t>that</w:t>
      </w:r>
      <w:r>
        <w:rPr>
          <w:spacing w:val="20"/>
        </w:rPr>
        <w:t xml:space="preserve"> </w:t>
      </w:r>
      <w:r>
        <w:t>environmental</w:t>
      </w:r>
      <w:r>
        <w:rPr>
          <w:spacing w:val="18"/>
        </w:rPr>
        <w:t xml:space="preserve"> </w:t>
      </w:r>
      <w:r>
        <w:t>management</w:t>
      </w:r>
      <w:r>
        <w:rPr>
          <w:spacing w:val="20"/>
        </w:rPr>
        <w:t xml:space="preserve"> </w:t>
      </w:r>
      <w:r>
        <w:t>is</w:t>
      </w:r>
      <w:r>
        <w:rPr>
          <w:spacing w:val="20"/>
        </w:rPr>
        <w:t xml:space="preserve"> </w:t>
      </w:r>
      <w:r>
        <w:t>dynamic</w:t>
      </w:r>
      <w:r>
        <w:rPr>
          <w:spacing w:val="20"/>
        </w:rPr>
        <w:t xml:space="preserve"> </w:t>
      </w:r>
      <w:r>
        <w:t>and</w:t>
      </w:r>
      <w:r>
        <w:rPr>
          <w:spacing w:val="20"/>
        </w:rPr>
        <w:t xml:space="preserve"> </w:t>
      </w:r>
      <w:r>
        <w:t>as</w:t>
      </w:r>
      <w:r>
        <w:rPr>
          <w:spacing w:val="20"/>
        </w:rPr>
        <w:t xml:space="preserve"> </w:t>
      </w:r>
      <w:r>
        <w:t>such</w:t>
      </w:r>
      <w:r>
        <w:rPr>
          <w:spacing w:val="19"/>
        </w:rPr>
        <w:t xml:space="preserve"> </w:t>
      </w:r>
      <w:r>
        <w:t>the</w:t>
      </w:r>
      <w:r>
        <w:rPr>
          <w:spacing w:val="19"/>
        </w:rPr>
        <w:t xml:space="preserve"> </w:t>
      </w:r>
      <w:r>
        <w:t>EMP</w:t>
      </w:r>
      <w:r>
        <w:rPr>
          <w:spacing w:val="18"/>
        </w:rPr>
        <w:t xml:space="preserve"> </w:t>
      </w:r>
      <w:r>
        <w:t>must</w:t>
      </w:r>
      <w:r>
        <w:rPr>
          <w:spacing w:val="18"/>
        </w:rPr>
        <w:t xml:space="preserve"> </w:t>
      </w:r>
      <w:r>
        <w:t>be</w:t>
      </w:r>
      <w:r>
        <w:rPr>
          <w:spacing w:val="19"/>
        </w:rPr>
        <w:t xml:space="preserve"> </w:t>
      </w:r>
      <w:r>
        <w:t>flexible in order</w:t>
      </w:r>
      <w:r>
        <w:rPr>
          <w:spacing w:val="20"/>
        </w:rPr>
        <w:t xml:space="preserve"> </w:t>
      </w:r>
      <w:r>
        <w:t>to</w:t>
      </w:r>
      <w:r>
        <w:rPr>
          <w:spacing w:val="80"/>
          <w:w w:val="150"/>
        </w:rPr>
        <w:t xml:space="preserve"> </w:t>
      </w:r>
      <w:r>
        <w:t>accommodate</w:t>
      </w:r>
      <w:r>
        <w:rPr>
          <w:spacing w:val="80"/>
          <w:w w:val="150"/>
        </w:rPr>
        <w:t xml:space="preserve"> </w:t>
      </w:r>
      <w:r>
        <w:t>changing</w:t>
      </w:r>
      <w:r>
        <w:rPr>
          <w:spacing w:val="80"/>
          <w:w w:val="150"/>
        </w:rPr>
        <w:t xml:space="preserve"> </w:t>
      </w:r>
      <w:r>
        <w:t>circumstances</w:t>
      </w:r>
      <w:r>
        <w:rPr>
          <w:spacing w:val="21"/>
        </w:rPr>
        <w:t xml:space="preserve"> </w:t>
      </w:r>
      <w:r>
        <w:t>and</w:t>
      </w:r>
      <w:r>
        <w:rPr>
          <w:spacing w:val="19"/>
        </w:rPr>
        <w:t xml:space="preserve"> </w:t>
      </w:r>
      <w:r>
        <w:t>requirements. Ongoing environmental monitoring</w:t>
      </w:r>
      <w:r>
        <w:rPr>
          <w:spacing w:val="19"/>
        </w:rPr>
        <w:t xml:space="preserve"> </w:t>
      </w:r>
      <w:r>
        <w:t>of the</w:t>
      </w:r>
      <w:r>
        <w:rPr>
          <w:spacing w:val="17"/>
        </w:rPr>
        <w:t xml:space="preserve"> </w:t>
      </w:r>
      <w:r>
        <w:t>stadium</w:t>
      </w:r>
      <w:r>
        <w:rPr>
          <w:spacing w:val="21"/>
        </w:rPr>
        <w:t xml:space="preserve"> </w:t>
      </w:r>
      <w:r>
        <w:t>should</w:t>
      </w:r>
      <w:r>
        <w:rPr>
          <w:spacing w:val="16"/>
        </w:rPr>
        <w:t xml:space="preserve"> </w:t>
      </w:r>
      <w:r>
        <w:t>be</w:t>
      </w:r>
      <w:r>
        <w:rPr>
          <w:spacing w:val="17"/>
        </w:rPr>
        <w:t xml:space="preserve"> </w:t>
      </w:r>
      <w:r>
        <w:t>carried</w:t>
      </w:r>
      <w:r>
        <w:rPr>
          <w:spacing w:val="16"/>
        </w:rPr>
        <w:t xml:space="preserve"> </w:t>
      </w:r>
      <w:r>
        <w:t>out</w:t>
      </w:r>
      <w:r>
        <w:rPr>
          <w:spacing w:val="17"/>
        </w:rPr>
        <w:t xml:space="preserve"> </w:t>
      </w:r>
      <w:r>
        <w:t>throughout</w:t>
      </w:r>
      <w:r>
        <w:rPr>
          <w:spacing w:val="17"/>
        </w:rPr>
        <w:t xml:space="preserve"> </w:t>
      </w:r>
      <w:r>
        <w:t>its</w:t>
      </w:r>
      <w:r>
        <w:rPr>
          <w:spacing w:val="17"/>
        </w:rPr>
        <w:t xml:space="preserve"> </w:t>
      </w:r>
      <w:r>
        <w:t>life</w:t>
      </w:r>
      <w:r>
        <w:rPr>
          <w:spacing w:val="79"/>
        </w:rPr>
        <w:t xml:space="preserve"> </w:t>
      </w:r>
      <w:r>
        <w:t>cycle,</w:t>
      </w:r>
      <w:r>
        <w:rPr>
          <w:spacing w:val="79"/>
        </w:rPr>
        <w:t xml:space="preserve"> </w:t>
      </w:r>
      <w:r>
        <w:t>and</w:t>
      </w:r>
      <w:r>
        <w:rPr>
          <w:spacing w:val="79"/>
        </w:rPr>
        <w:t xml:space="preserve"> </w:t>
      </w:r>
      <w:r>
        <w:t>such</w:t>
      </w:r>
      <w:r>
        <w:rPr>
          <w:spacing w:val="78"/>
        </w:rPr>
        <w:t xml:space="preserve"> </w:t>
      </w:r>
      <w:r>
        <w:t>should</w:t>
      </w:r>
      <w:r>
        <w:rPr>
          <w:spacing w:val="78"/>
        </w:rPr>
        <w:t xml:space="preserve"> </w:t>
      </w:r>
      <w:r>
        <w:t>be</w:t>
      </w:r>
      <w:r>
        <w:rPr>
          <w:spacing w:val="78"/>
        </w:rPr>
        <w:t xml:space="preserve"> </w:t>
      </w:r>
      <w:r>
        <w:t>conducted</w:t>
      </w:r>
      <w:r>
        <w:rPr>
          <w:spacing w:val="79"/>
        </w:rPr>
        <w:t xml:space="preserve"> </w:t>
      </w:r>
      <w:r>
        <w:t>by</w:t>
      </w:r>
      <w:r>
        <w:rPr>
          <w:spacing w:val="73"/>
        </w:rPr>
        <w:t xml:space="preserve"> </w:t>
      </w:r>
      <w:r>
        <w:t>a</w:t>
      </w:r>
      <w:r>
        <w:rPr>
          <w:spacing w:val="79"/>
        </w:rPr>
        <w:t xml:space="preserve"> </w:t>
      </w:r>
      <w:r>
        <w:t>dedicated ECO</w:t>
      </w:r>
      <w:r>
        <w:rPr>
          <w:spacing w:val="23"/>
        </w:rPr>
        <w:t xml:space="preserve"> </w:t>
      </w:r>
      <w:r>
        <w:t>within</w:t>
      </w:r>
      <w:r>
        <w:rPr>
          <w:spacing w:val="22"/>
        </w:rPr>
        <w:t xml:space="preserve"> </w:t>
      </w:r>
      <w:r>
        <w:t>BPLM,</w:t>
      </w:r>
      <w:r>
        <w:rPr>
          <w:spacing w:val="80"/>
        </w:rPr>
        <w:t xml:space="preserve"> </w:t>
      </w:r>
      <w:r>
        <w:t>to</w:t>
      </w:r>
      <w:r>
        <w:rPr>
          <w:spacing w:val="22"/>
        </w:rPr>
        <w:t xml:space="preserve"> </w:t>
      </w:r>
      <w:r>
        <w:t>identify</w:t>
      </w:r>
      <w:r>
        <w:rPr>
          <w:spacing w:val="13"/>
        </w:rPr>
        <w:t xml:space="preserve"> </w:t>
      </w:r>
      <w:r>
        <w:t>and</w:t>
      </w:r>
      <w:r>
        <w:rPr>
          <w:spacing w:val="23"/>
        </w:rPr>
        <w:t xml:space="preserve"> </w:t>
      </w:r>
      <w:r>
        <w:t>address</w:t>
      </w:r>
      <w:r>
        <w:rPr>
          <w:spacing w:val="23"/>
        </w:rPr>
        <w:t xml:space="preserve"> </w:t>
      </w:r>
      <w:r>
        <w:t>new</w:t>
      </w:r>
      <w:r>
        <w:rPr>
          <w:spacing w:val="20"/>
        </w:rPr>
        <w:t xml:space="preserve"> </w:t>
      </w:r>
      <w:r>
        <w:t>issues</w:t>
      </w:r>
      <w:r>
        <w:rPr>
          <w:spacing w:val="26"/>
        </w:rPr>
        <w:t xml:space="preserve"> </w:t>
      </w:r>
      <w:r>
        <w:t>as</w:t>
      </w:r>
      <w:r>
        <w:rPr>
          <w:spacing w:val="26"/>
        </w:rPr>
        <w:t xml:space="preserve"> </w:t>
      </w:r>
      <w:r>
        <w:t>they</w:t>
      </w:r>
      <w:r>
        <w:rPr>
          <w:spacing w:val="16"/>
        </w:rPr>
        <w:t xml:space="preserve"> </w:t>
      </w:r>
      <w:r>
        <w:t>arise,</w:t>
      </w:r>
      <w:r>
        <w:rPr>
          <w:spacing w:val="23"/>
        </w:rPr>
        <w:t xml:space="preserve"> </w:t>
      </w:r>
      <w:r>
        <w:t>and</w:t>
      </w:r>
      <w:r>
        <w:rPr>
          <w:spacing w:val="23"/>
        </w:rPr>
        <w:t xml:space="preserve"> </w:t>
      </w:r>
      <w:r>
        <w:t>to</w:t>
      </w:r>
      <w:r>
        <w:rPr>
          <w:spacing w:val="22"/>
        </w:rPr>
        <w:t xml:space="preserve"> </w:t>
      </w:r>
      <w:r>
        <w:t>update</w:t>
      </w:r>
      <w:r>
        <w:rPr>
          <w:spacing w:val="22"/>
        </w:rPr>
        <w:t xml:space="preserve"> </w:t>
      </w:r>
      <w:r>
        <w:t>or</w:t>
      </w:r>
      <w:r>
        <w:rPr>
          <w:spacing w:val="23"/>
        </w:rPr>
        <w:t xml:space="preserve"> </w:t>
      </w:r>
      <w:r>
        <w:t>amend</w:t>
      </w:r>
      <w:r>
        <w:rPr>
          <w:spacing w:val="22"/>
        </w:rPr>
        <w:t xml:space="preserve"> </w:t>
      </w:r>
      <w:r>
        <w:t>the</w:t>
      </w:r>
      <w:r>
        <w:rPr>
          <w:spacing w:val="23"/>
        </w:rPr>
        <w:t xml:space="preserve"> </w:t>
      </w:r>
      <w:r>
        <w:t>management plan accordingly.</w:t>
      </w:r>
    </w:p>
    <w:p w14:paraId="1707F39B" w14:textId="77777777" w:rsidR="00E225E2" w:rsidRDefault="00E225E2">
      <w:pPr>
        <w:pStyle w:val="BodyText"/>
      </w:pPr>
    </w:p>
    <w:p w14:paraId="27192FD7" w14:textId="77777777" w:rsidR="00E225E2" w:rsidRDefault="00E225E2">
      <w:pPr>
        <w:pStyle w:val="BodyText"/>
      </w:pPr>
    </w:p>
    <w:p w14:paraId="0C4D1D3B" w14:textId="77777777" w:rsidR="00E225E2" w:rsidRDefault="00E225E2">
      <w:pPr>
        <w:pStyle w:val="BodyText"/>
      </w:pPr>
    </w:p>
    <w:p w14:paraId="056716E9" w14:textId="77777777" w:rsidR="00E225E2" w:rsidRDefault="00E225E2">
      <w:pPr>
        <w:pStyle w:val="BodyText"/>
      </w:pPr>
    </w:p>
    <w:p w14:paraId="5EE69E24" w14:textId="77777777" w:rsidR="00E225E2" w:rsidRDefault="00E225E2">
      <w:pPr>
        <w:pStyle w:val="BodyText"/>
      </w:pPr>
    </w:p>
    <w:p w14:paraId="504DBF71" w14:textId="77777777" w:rsidR="00E225E2" w:rsidRDefault="00E225E2">
      <w:pPr>
        <w:pStyle w:val="BodyText"/>
      </w:pPr>
    </w:p>
    <w:p w14:paraId="51B62F43" w14:textId="77777777" w:rsidR="00E225E2" w:rsidRDefault="00E225E2">
      <w:pPr>
        <w:pStyle w:val="BodyText"/>
      </w:pPr>
    </w:p>
    <w:p w14:paraId="553FF5AE" w14:textId="77777777" w:rsidR="00E225E2" w:rsidRDefault="00E225E2">
      <w:pPr>
        <w:pStyle w:val="BodyText"/>
      </w:pPr>
    </w:p>
    <w:p w14:paraId="11C0F3F9" w14:textId="77777777" w:rsidR="00E225E2" w:rsidRDefault="00E225E2">
      <w:pPr>
        <w:pStyle w:val="BodyText"/>
      </w:pPr>
    </w:p>
    <w:p w14:paraId="325C502E" w14:textId="77777777" w:rsidR="00E225E2" w:rsidRDefault="00E225E2">
      <w:pPr>
        <w:pStyle w:val="BodyText"/>
      </w:pPr>
    </w:p>
    <w:p w14:paraId="1A7CBB72" w14:textId="77777777" w:rsidR="00E225E2" w:rsidRDefault="00E225E2">
      <w:pPr>
        <w:pStyle w:val="BodyText"/>
      </w:pPr>
    </w:p>
    <w:p w14:paraId="3E2FC9DF" w14:textId="77777777" w:rsidR="00E225E2" w:rsidRDefault="00E225E2">
      <w:pPr>
        <w:pStyle w:val="BodyText"/>
      </w:pPr>
    </w:p>
    <w:p w14:paraId="4A605876" w14:textId="77777777" w:rsidR="00E225E2" w:rsidRDefault="00E225E2">
      <w:pPr>
        <w:pStyle w:val="BodyText"/>
      </w:pPr>
    </w:p>
    <w:p w14:paraId="6D2E88A5" w14:textId="77777777" w:rsidR="00E225E2" w:rsidRDefault="00E225E2">
      <w:pPr>
        <w:pStyle w:val="BodyText"/>
      </w:pPr>
    </w:p>
    <w:p w14:paraId="2D3D23B8" w14:textId="77777777" w:rsidR="00E225E2" w:rsidRDefault="00E225E2">
      <w:pPr>
        <w:pStyle w:val="BodyText"/>
      </w:pPr>
    </w:p>
    <w:p w14:paraId="1D901466" w14:textId="77777777" w:rsidR="00E225E2" w:rsidRDefault="00E225E2">
      <w:pPr>
        <w:pStyle w:val="BodyText"/>
      </w:pPr>
    </w:p>
    <w:p w14:paraId="3B6B5CA1" w14:textId="77777777" w:rsidR="00E225E2" w:rsidRDefault="00E225E2">
      <w:pPr>
        <w:pStyle w:val="BodyText"/>
      </w:pPr>
    </w:p>
    <w:p w14:paraId="20CD6295" w14:textId="77777777" w:rsidR="00E225E2" w:rsidRDefault="00E225E2">
      <w:pPr>
        <w:pStyle w:val="BodyText"/>
      </w:pPr>
    </w:p>
    <w:p w14:paraId="024BBCA8" w14:textId="77777777" w:rsidR="00E225E2" w:rsidRDefault="00E225E2">
      <w:pPr>
        <w:pStyle w:val="BodyText"/>
      </w:pPr>
    </w:p>
    <w:p w14:paraId="2E913A4C" w14:textId="77777777" w:rsidR="00E225E2" w:rsidRDefault="00E225E2">
      <w:pPr>
        <w:pStyle w:val="BodyText"/>
      </w:pPr>
    </w:p>
    <w:p w14:paraId="1476311C" w14:textId="77777777" w:rsidR="00E225E2" w:rsidRDefault="00E225E2">
      <w:pPr>
        <w:pStyle w:val="BodyText"/>
      </w:pPr>
    </w:p>
    <w:p w14:paraId="1546ABD5" w14:textId="77777777" w:rsidR="00E225E2" w:rsidRDefault="00E225E2">
      <w:pPr>
        <w:pStyle w:val="BodyText"/>
      </w:pPr>
    </w:p>
    <w:p w14:paraId="533AC7BF" w14:textId="77777777" w:rsidR="00E225E2" w:rsidRDefault="00E225E2">
      <w:pPr>
        <w:pStyle w:val="BodyText"/>
      </w:pPr>
    </w:p>
    <w:p w14:paraId="110DBB2A" w14:textId="77777777" w:rsidR="00E225E2" w:rsidRDefault="00E225E2">
      <w:pPr>
        <w:pStyle w:val="BodyText"/>
      </w:pPr>
    </w:p>
    <w:p w14:paraId="56D1E664" w14:textId="77777777" w:rsidR="00E225E2" w:rsidRDefault="00E225E2">
      <w:pPr>
        <w:pStyle w:val="BodyText"/>
      </w:pPr>
    </w:p>
    <w:p w14:paraId="4D8063A4" w14:textId="77777777" w:rsidR="00E225E2" w:rsidRDefault="00E225E2">
      <w:pPr>
        <w:pStyle w:val="BodyText"/>
      </w:pPr>
    </w:p>
    <w:p w14:paraId="517B7833" w14:textId="77777777" w:rsidR="00E225E2" w:rsidRDefault="00E225E2">
      <w:pPr>
        <w:pStyle w:val="BodyText"/>
      </w:pPr>
    </w:p>
    <w:p w14:paraId="08BF0C68" w14:textId="77777777" w:rsidR="00E225E2" w:rsidRDefault="00E225E2">
      <w:pPr>
        <w:pStyle w:val="BodyText"/>
      </w:pPr>
    </w:p>
    <w:p w14:paraId="244B9706" w14:textId="77777777" w:rsidR="00E225E2" w:rsidRDefault="00E225E2">
      <w:pPr>
        <w:pStyle w:val="BodyText"/>
      </w:pPr>
    </w:p>
    <w:p w14:paraId="02ED7F39" w14:textId="77777777" w:rsidR="00E225E2" w:rsidRDefault="00E225E2">
      <w:pPr>
        <w:pStyle w:val="BodyText"/>
      </w:pPr>
    </w:p>
    <w:p w14:paraId="6C367077" w14:textId="77777777" w:rsidR="00E225E2" w:rsidRDefault="00E225E2">
      <w:pPr>
        <w:pStyle w:val="BodyText"/>
      </w:pPr>
    </w:p>
    <w:p w14:paraId="7F857F5D" w14:textId="77777777" w:rsidR="00E225E2" w:rsidRDefault="00E225E2">
      <w:pPr>
        <w:pStyle w:val="BodyText"/>
      </w:pPr>
    </w:p>
    <w:p w14:paraId="3F74068D" w14:textId="77777777" w:rsidR="00E225E2" w:rsidRDefault="00E225E2">
      <w:pPr>
        <w:pStyle w:val="BodyText"/>
      </w:pPr>
    </w:p>
    <w:p w14:paraId="612C1B20" w14:textId="77777777" w:rsidR="00E225E2" w:rsidRDefault="00E225E2">
      <w:pPr>
        <w:pStyle w:val="BodyText"/>
      </w:pPr>
    </w:p>
    <w:p w14:paraId="74197489" w14:textId="77777777" w:rsidR="00E225E2" w:rsidRDefault="00E225E2">
      <w:pPr>
        <w:pStyle w:val="BodyText"/>
      </w:pPr>
    </w:p>
    <w:p w14:paraId="0F98AAC7" w14:textId="77777777" w:rsidR="00E225E2" w:rsidRDefault="00E225E2">
      <w:pPr>
        <w:pStyle w:val="BodyText"/>
      </w:pPr>
    </w:p>
    <w:p w14:paraId="6EDC4345" w14:textId="77777777" w:rsidR="00E225E2" w:rsidRDefault="00E225E2">
      <w:pPr>
        <w:pStyle w:val="BodyText"/>
      </w:pPr>
    </w:p>
    <w:p w14:paraId="130DAA00" w14:textId="77777777" w:rsidR="00E225E2" w:rsidRDefault="00E225E2">
      <w:pPr>
        <w:pStyle w:val="BodyText"/>
      </w:pPr>
    </w:p>
    <w:p w14:paraId="0E3F8643" w14:textId="77777777" w:rsidR="00E225E2" w:rsidRDefault="00E225E2">
      <w:pPr>
        <w:pStyle w:val="BodyText"/>
      </w:pPr>
    </w:p>
    <w:p w14:paraId="360E7E06" w14:textId="77777777" w:rsidR="00E225E2" w:rsidRDefault="00E225E2">
      <w:pPr>
        <w:pStyle w:val="BodyText"/>
      </w:pPr>
    </w:p>
    <w:p w14:paraId="6505832B" w14:textId="77777777" w:rsidR="00E225E2" w:rsidRDefault="00E225E2">
      <w:pPr>
        <w:pStyle w:val="BodyText"/>
      </w:pPr>
    </w:p>
    <w:p w14:paraId="54C7D9FE" w14:textId="50E4F896" w:rsidR="00E225E2" w:rsidRDefault="00E225E2" w:rsidP="00184AC2">
      <w:pPr>
        <w:pStyle w:val="BodyText"/>
        <w:spacing w:before="19"/>
        <w:rPr>
          <w:sz w:val="18"/>
        </w:rPr>
        <w:sectPr w:rsidR="00E225E2">
          <w:pgSz w:w="11910" w:h="16840"/>
          <w:pgMar w:top="1500" w:right="420" w:bottom="940" w:left="740" w:header="392" w:footer="752" w:gutter="0"/>
          <w:cols w:space="720"/>
        </w:sectPr>
      </w:pPr>
    </w:p>
    <w:p w14:paraId="1202C3E9" w14:textId="77777777" w:rsidR="00E225E2" w:rsidRDefault="00E225E2">
      <w:pPr>
        <w:pStyle w:val="BodyText"/>
      </w:pPr>
    </w:p>
    <w:p w14:paraId="0F2284EF" w14:textId="77777777" w:rsidR="00E225E2" w:rsidRDefault="00E225E2">
      <w:pPr>
        <w:pStyle w:val="BodyText"/>
        <w:spacing w:before="205"/>
      </w:pPr>
    </w:p>
    <w:p w14:paraId="3A527CA5" w14:textId="77777777" w:rsidR="00E225E2" w:rsidRDefault="00E073C2">
      <w:pPr>
        <w:pStyle w:val="BodyText"/>
        <w:ind w:left="311"/>
      </w:pPr>
      <w:r>
        <w:rPr>
          <w:noProof/>
        </w:rPr>
        <mc:AlternateContent>
          <mc:Choice Requires="wps">
            <w:drawing>
              <wp:inline distT="0" distB="0" distL="0" distR="0" wp14:anchorId="5AA63776" wp14:editId="35AA9E62">
                <wp:extent cx="6324600" cy="356870"/>
                <wp:effectExtent l="0" t="0" r="0" b="0"/>
                <wp:docPr id="780" name="Textbox 7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24600" cy="356870"/>
                        </a:xfrm>
                        <a:prstGeom prst="rect">
                          <a:avLst/>
                        </a:prstGeom>
                        <a:solidFill>
                          <a:srgbClr val="0070BF"/>
                        </a:solidFill>
                      </wps:spPr>
                      <wps:txbx>
                        <w:txbxContent>
                          <w:p w14:paraId="5B6885D2" w14:textId="77777777" w:rsidR="00E225E2" w:rsidRDefault="00E073C2">
                            <w:pPr>
                              <w:tabs>
                                <w:tab w:val="left" w:pos="748"/>
                              </w:tabs>
                              <w:spacing w:line="373" w:lineRule="exact"/>
                              <w:ind w:left="28"/>
                              <w:rPr>
                                <w:b/>
                                <w:color w:val="000000"/>
                                <w:sz w:val="32"/>
                              </w:rPr>
                            </w:pPr>
                            <w:r>
                              <w:rPr>
                                <w:b/>
                                <w:color w:val="000000"/>
                                <w:spacing w:val="-5"/>
                                <w:sz w:val="32"/>
                              </w:rPr>
                              <w:t>5.</w:t>
                            </w:r>
                            <w:r>
                              <w:rPr>
                                <w:b/>
                                <w:color w:val="000000"/>
                                <w:sz w:val="32"/>
                              </w:rPr>
                              <w:tab/>
                            </w:r>
                            <w:r>
                              <w:rPr>
                                <w:b/>
                                <w:color w:val="000000"/>
                                <w:spacing w:val="-2"/>
                                <w:sz w:val="32"/>
                              </w:rPr>
                              <w:t>REFERENCES</w:t>
                            </w:r>
                          </w:p>
                        </w:txbxContent>
                      </wps:txbx>
                      <wps:bodyPr wrap="square" lIns="0" tIns="0" rIns="0" bIns="0" rtlCol="0">
                        <a:noAutofit/>
                      </wps:bodyPr>
                    </wps:wsp>
                  </a:graphicData>
                </a:graphic>
              </wp:inline>
            </w:drawing>
          </mc:Choice>
          <mc:Fallback>
            <w:pict>
              <v:shape w14:anchorId="5AA63776" id="Textbox 780" o:spid="_x0000_s1032" type="#_x0000_t202" style="width:498pt;height:2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" fillcolor="#0070bf" stroked="f">
                <v:textbox inset="0,0,0,0">
                  <w:txbxContent>
                    <w:p w14:paraId="5B6885D2" w14:textId="77777777" w:rsidR="00E225E2" w:rsidRDefault="00E073C2">
                      <w:pPr>
                        <w:tabs>
                          <w:tab w:val="left" w:pos="748"/>
                        </w:tabs>
                        <w:spacing w:line="373" w:lineRule="exact"/>
                        <w:ind w:left="28"/>
                        <w:rPr>
                          <w:b/>
                          <w:color w:val="000000"/>
                          <w:sz w:val="32"/>
                        </w:rPr>
                      </w:pPr>
                      <w:r>
                        <w:rPr>
                          <w:b/>
                          <w:color w:val="000000"/>
                          <w:spacing w:val="-5"/>
                          <w:sz w:val="32"/>
                        </w:rPr>
                        <w:t>5.</w:t>
                      </w:r>
                      <w:r>
                        <w:rPr>
                          <w:b/>
                          <w:color w:val="000000"/>
                          <w:sz w:val="32"/>
                        </w:rPr>
                        <w:tab/>
                      </w:r>
                      <w:r>
                        <w:rPr>
                          <w:b/>
                          <w:color w:val="000000"/>
                          <w:spacing w:val="-2"/>
                          <w:sz w:val="32"/>
                        </w:rPr>
                        <w:t>REFERENCES</w:t>
                      </w:r>
                    </w:p>
                  </w:txbxContent>
                </v:textbox>
                <w10:anchorlock/>
              </v:shape>
            </w:pict>
          </mc:Fallback>
        </mc:AlternateContent>
      </w:r>
    </w:p>
    <w:p w14:paraId="0984AC26" w14:textId="77777777" w:rsidR="00E225E2" w:rsidRDefault="00E073C2">
      <w:pPr>
        <w:pStyle w:val="ListParagraph"/>
        <w:numPr>
          <w:ilvl w:val="4"/>
          <w:numId w:val="11"/>
        </w:numPr>
        <w:tabs>
          <w:tab w:val="left" w:pos="1060"/>
        </w:tabs>
        <w:spacing w:before="135"/>
        <w:ind w:hanging="360"/>
        <w:rPr>
          <w:sz w:val="20"/>
        </w:rPr>
      </w:pPr>
      <w:r>
        <w:rPr>
          <w:sz w:val="20"/>
        </w:rPr>
        <w:t>DEAT</w:t>
      </w:r>
      <w:r>
        <w:rPr>
          <w:spacing w:val="45"/>
          <w:sz w:val="20"/>
        </w:rPr>
        <w:t xml:space="preserve"> </w:t>
      </w:r>
      <w:r>
        <w:rPr>
          <w:sz w:val="20"/>
        </w:rPr>
        <w:t>(2002),</w:t>
      </w:r>
      <w:r>
        <w:rPr>
          <w:spacing w:val="42"/>
          <w:sz w:val="20"/>
        </w:rPr>
        <w:t xml:space="preserve"> </w:t>
      </w:r>
      <w:r>
        <w:rPr>
          <w:sz w:val="20"/>
        </w:rPr>
        <w:t>Ecological</w:t>
      </w:r>
      <w:r>
        <w:rPr>
          <w:spacing w:val="43"/>
          <w:sz w:val="20"/>
        </w:rPr>
        <w:t xml:space="preserve"> </w:t>
      </w:r>
      <w:r>
        <w:rPr>
          <w:sz w:val="20"/>
        </w:rPr>
        <w:t>Risk</w:t>
      </w:r>
      <w:r>
        <w:rPr>
          <w:spacing w:val="48"/>
          <w:sz w:val="20"/>
        </w:rPr>
        <w:t xml:space="preserve"> </w:t>
      </w:r>
      <w:r>
        <w:rPr>
          <w:sz w:val="20"/>
        </w:rPr>
        <w:t>Assessment,</w:t>
      </w:r>
      <w:r>
        <w:rPr>
          <w:spacing w:val="43"/>
          <w:sz w:val="20"/>
        </w:rPr>
        <w:t xml:space="preserve"> </w:t>
      </w:r>
      <w:r>
        <w:rPr>
          <w:sz w:val="20"/>
        </w:rPr>
        <w:t>Integrated</w:t>
      </w:r>
      <w:r>
        <w:rPr>
          <w:spacing w:val="43"/>
          <w:sz w:val="20"/>
        </w:rPr>
        <w:t xml:space="preserve"> </w:t>
      </w:r>
      <w:r>
        <w:rPr>
          <w:sz w:val="20"/>
        </w:rPr>
        <w:t>Environmental</w:t>
      </w:r>
      <w:r>
        <w:rPr>
          <w:spacing w:val="43"/>
          <w:sz w:val="20"/>
        </w:rPr>
        <w:t xml:space="preserve"> </w:t>
      </w:r>
      <w:r>
        <w:rPr>
          <w:sz w:val="20"/>
        </w:rPr>
        <w:t>Management,</w:t>
      </w:r>
      <w:r>
        <w:rPr>
          <w:spacing w:val="43"/>
          <w:sz w:val="20"/>
        </w:rPr>
        <w:t xml:space="preserve"> </w:t>
      </w:r>
      <w:r>
        <w:rPr>
          <w:sz w:val="20"/>
        </w:rPr>
        <w:t>Information</w:t>
      </w:r>
      <w:r>
        <w:rPr>
          <w:spacing w:val="39"/>
          <w:sz w:val="20"/>
        </w:rPr>
        <w:t xml:space="preserve"> </w:t>
      </w:r>
      <w:r>
        <w:rPr>
          <w:spacing w:val="-2"/>
          <w:sz w:val="20"/>
        </w:rPr>
        <w:t>Series</w:t>
      </w:r>
    </w:p>
    <w:p w14:paraId="41CCD7FD" w14:textId="77777777" w:rsidR="00E225E2" w:rsidRDefault="00E073C2">
      <w:pPr>
        <w:pStyle w:val="BodyText"/>
        <w:spacing w:before="109"/>
        <w:ind w:left="1060"/>
      </w:pPr>
      <w:r>
        <w:rPr>
          <w:w w:val="105"/>
        </w:rPr>
        <w:t>6.</w:t>
      </w:r>
      <w:r>
        <w:rPr>
          <w:spacing w:val="23"/>
          <w:w w:val="105"/>
        </w:rPr>
        <w:t xml:space="preserve"> </w:t>
      </w:r>
      <w:r>
        <w:rPr>
          <w:w w:val="105"/>
        </w:rPr>
        <w:t>DEAT.</w:t>
      </w:r>
      <w:r>
        <w:rPr>
          <w:spacing w:val="22"/>
          <w:w w:val="105"/>
        </w:rPr>
        <w:t xml:space="preserve"> </w:t>
      </w:r>
      <w:r>
        <w:rPr>
          <w:spacing w:val="-2"/>
          <w:w w:val="105"/>
        </w:rPr>
        <w:t>Pretoria;</w:t>
      </w:r>
    </w:p>
    <w:p w14:paraId="6A86E8DD" w14:textId="77777777" w:rsidR="00E225E2" w:rsidRDefault="00E225E2">
      <w:pPr>
        <w:pStyle w:val="BodyText"/>
        <w:spacing w:before="177"/>
      </w:pPr>
    </w:p>
    <w:p w14:paraId="54A04BF6" w14:textId="77777777" w:rsidR="00E225E2" w:rsidRDefault="00E073C2">
      <w:pPr>
        <w:pStyle w:val="ListParagraph"/>
        <w:numPr>
          <w:ilvl w:val="4"/>
          <w:numId w:val="11"/>
        </w:numPr>
        <w:tabs>
          <w:tab w:val="left" w:pos="1060"/>
        </w:tabs>
        <w:spacing w:before="1" w:line="345" w:lineRule="auto"/>
        <w:ind w:right="501" w:hanging="360"/>
        <w:rPr>
          <w:sz w:val="20"/>
        </w:rPr>
      </w:pPr>
      <w:r>
        <w:rPr>
          <w:sz w:val="20"/>
        </w:rPr>
        <w:t>DEAT</w:t>
      </w:r>
      <w:r>
        <w:rPr>
          <w:spacing w:val="40"/>
          <w:sz w:val="20"/>
        </w:rPr>
        <w:t xml:space="preserve"> </w:t>
      </w:r>
      <w:r>
        <w:rPr>
          <w:sz w:val="20"/>
        </w:rPr>
        <w:t>(2004),</w:t>
      </w:r>
      <w:r>
        <w:rPr>
          <w:spacing w:val="40"/>
          <w:sz w:val="20"/>
        </w:rPr>
        <w:t xml:space="preserve"> </w:t>
      </w:r>
      <w:r>
        <w:rPr>
          <w:sz w:val="20"/>
        </w:rPr>
        <w:t>Environmental</w:t>
      </w:r>
      <w:r>
        <w:rPr>
          <w:spacing w:val="40"/>
          <w:sz w:val="20"/>
        </w:rPr>
        <w:t xml:space="preserve"> </w:t>
      </w:r>
      <w:r>
        <w:rPr>
          <w:sz w:val="20"/>
        </w:rPr>
        <w:t>Management</w:t>
      </w:r>
      <w:r>
        <w:rPr>
          <w:spacing w:val="40"/>
          <w:sz w:val="20"/>
        </w:rPr>
        <w:t xml:space="preserve"> </w:t>
      </w:r>
      <w:r>
        <w:rPr>
          <w:sz w:val="20"/>
        </w:rPr>
        <w:t>Plans,</w:t>
      </w:r>
      <w:r>
        <w:rPr>
          <w:spacing w:val="40"/>
          <w:sz w:val="20"/>
        </w:rPr>
        <w:t xml:space="preserve"> </w:t>
      </w:r>
      <w:r>
        <w:rPr>
          <w:sz w:val="20"/>
        </w:rPr>
        <w:t>Integrated</w:t>
      </w:r>
      <w:r>
        <w:rPr>
          <w:spacing w:val="40"/>
          <w:sz w:val="20"/>
        </w:rPr>
        <w:t xml:space="preserve"> </w:t>
      </w:r>
      <w:r>
        <w:rPr>
          <w:sz w:val="20"/>
        </w:rPr>
        <w:t>Environmental</w:t>
      </w:r>
      <w:r>
        <w:rPr>
          <w:spacing w:val="40"/>
          <w:sz w:val="20"/>
        </w:rPr>
        <w:t xml:space="preserve"> </w:t>
      </w:r>
      <w:r>
        <w:rPr>
          <w:sz w:val="20"/>
        </w:rPr>
        <w:t>Management,</w:t>
      </w:r>
      <w:r>
        <w:rPr>
          <w:spacing w:val="40"/>
          <w:sz w:val="20"/>
        </w:rPr>
        <w:t xml:space="preserve"> </w:t>
      </w:r>
      <w:r>
        <w:rPr>
          <w:sz w:val="20"/>
        </w:rPr>
        <w:t xml:space="preserve">Information </w:t>
      </w:r>
      <w:r>
        <w:rPr>
          <w:w w:val="105"/>
          <w:sz w:val="20"/>
        </w:rPr>
        <w:t>Series 12. DEAT. Pretoria;</w:t>
      </w:r>
    </w:p>
    <w:p w14:paraId="248F08DE" w14:textId="77777777" w:rsidR="00E225E2" w:rsidRDefault="00E073C2">
      <w:pPr>
        <w:pStyle w:val="ListParagraph"/>
        <w:numPr>
          <w:ilvl w:val="4"/>
          <w:numId w:val="11"/>
        </w:numPr>
        <w:tabs>
          <w:tab w:val="left" w:pos="1060"/>
        </w:tabs>
        <w:spacing w:before="209" w:line="266" w:lineRule="auto"/>
        <w:ind w:right="501" w:hanging="360"/>
        <w:rPr>
          <w:sz w:val="20"/>
        </w:rPr>
      </w:pPr>
      <w:r>
        <w:rPr>
          <w:sz w:val="20"/>
        </w:rPr>
        <w:t>DEAT</w:t>
      </w:r>
      <w:r>
        <w:rPr>
          <w:spacing w:val="68"/>
          <w:sz w:val="20"/>
        </w:rPr>
        <w:t xml:space="preserve"> </w:t>
      </w:r>
      <w:r>
        <w:rPr>
          <w:sz w:val="20"/>
        </w:rPr>
        <w:t>(2004),</w:t>
      </w:r>
      <w:r>
        <w:rPr>
          <w:spacing w:val="40"/>
          <w:sz w:val="20"/>
        </w:rPr>
        <w:t xml:space="preserve"> </w:t>
      </w:r>
      <w:r>
        <w:rPr>
          <w:sz w:val="20"/>
        </w:rPr>
        <w:t>Review</w:t>
      </w:r>
      <w:r>
        <w:rPr>
          <w:spacing w:val="40"/>
          <w:sz w:val="20"/>
        </w:rPr>
        <w:t xml:space="preserve"> </w:t>
      </w:r>
      <w:r>
        <w:rPr>
          <w:sz w:val="20"/>
        </w:rPr>
        <w:t>in</w:t>
      </w:r>
      <w:r>
        <w:rPr>
          <w:spacing w:val="40"/>
          <w:sz w:val="20"/>
        </w:rPr>
        <w:t xml:space="preserve"> </w:t>
      </w:r>
      <w:r>
        <w:rPr>
          <w:sz w:val="20"/>
        </w:rPr>
        <w:t>EIA,</w:t>
      </w:r>
      <w:r>
        <w:rPr>
          <w:spacing w:val="40"/>
          <w:sz w:val="20"/>
        </w:rPr>
        <w:t xml:space="preserve"> </w:t>
      </w:r>
      <w:r>
        <w:rPr>
          <w:sz w:val="20"/>
        </w:rPr>
        <w:t>Integrated</w:t>
      </w:r>
      <w:r>
        <w:rPr>
          <w:spacing w:val="40"/>
          <w:sz w:val="20"/>
        </w:rPr>
        <w:t xml:space="preserve"> </w:t>
      </w:r>
      <w:r>
        <w:rPr>
          <w:sz w:val="20"/>
        </w:rPr>
        <w:t>Environmental</w:t>
      </w:r>
      <w:r>
        <w:rPr>
          <w:spacing w:val="40"/>
          <w:sz w:val="20"/>
        </w:rPr>
        <w:t xml:space="preserve"> </w:t>
      </w:r>
      <w:r>
        <w:rPr>
          <w:sz w:val="20"/>
        </w:rPr>
        <w:t>Management,</w:t>
      </w:r>
      <w:r>
        <w:rPr>
          <w:spacing w:val="40"/>
          <w:sz w:val="20"/>
        </w:rPr>
        <w:t xml:space="preserve"> </w:t>
      </w:r>
      <w:r>
        <w:rPr>
          <w:sz w:val="20"/>
        </w:rPr>
        <w:t>Information</w:t>
      </w:r>
      <w:r>
        <w:rPr>
          <w:spacing w:val="40"/>
          <w:sz w:val="20"/>
        </w:rPr>
        <w:t xml:space="preserve"> </w:t>
      </w:r>
      <w:r>
        <w:rPr>
          <w:sz w:val="20"/>
        </w:rPr>
        <w:t>Series</w:t>
      </w:r>
      <w:r>
        <w:rPr>
          <w:spacing w:val="68"/>
          <w:sz w:val="20"/>
        </w:rPr>
        <w:t xml:space="preserve"> </w:t>
      </w:r>
      <w:r>
        <w:rPr>
          <w:sz w:val="20"/>
        </w:rPr>
        <w:t>13.</w:t>
      </w:r>
      <w:r>
        <w:rPr>
          <w:spacing w:val="40"/>
          <w:sz w:val="20"/>
        </w:rPr>
        <w:t xml:space="preserve"> </w:t>
      </w:r>
      <w:r>
        <w:rPr>
          <w:sz w:val="20"/>
        </w:rPr>
        <w:t>DEAT.</w:t>
      </w:r>
      <w:r>
        <w:rPr>
          <w:spacing w:val="40"/>
          <w:sz w:val="20"/>
        </w:rPr>
        <w:t xml:space="preserve"> </w:t>
      </w:r>
      <w:r>
        <w:rPr>
          <w:spacing w:val="-2"/>
          <w:sz w:val="20"/>
        </w:rPr>
        <w:t>Pretoria.</w:t>
      </w:r>
    </w:p>
    <w:p w14:paraId="1E53E0BA" w14:textId="77777777" w:rsidR="00E225E2" w:rsidRDefault="00E225E2">
      <w:pPr>
        <w:pStyle w:val="BodyText"/>
      </w:pPr>
    </w:p>
    <w:p w14:paraId="12E0FC44" w14:textId="77777777" w:rsidR="00E225E2" w:rsidRDefault="00E225E2">
      <w:pPr>
        <w:pStyle w:val="BodyText"/>
      </w:pPr>
    </w:p>
    <w:p w14:paraId="5C3A751F" w14:textId="77777777" w:rsidR="00E225E2" w:rsidRDefault="00E225E2">
      <w:pPr>
        <w:pStyle w:val="BodyText"/>
      </w:pPr>
    </w:p>
    <w:p w14:paraId="49AC1DD9" w14:textId="77777777" w:rsidR="00E225E2" w:rsidRDefault="00E225E2">
      <w:pPr>
        <w:pStyle w:val="BodyText"/>
      </w:pPr>
    </w:p>
    <w:p w14:paraId="6B01E3C6" w14:textId="77777777" w:rsidR="00E225E2" w:rsidRDefault="00E225E2">
      <w:pPr>
        <w:pStyle w:val="BodyText"/>
      </w:pPr>
    </w:p>
    <w:p w14:paraId="428C09E2" w14:textId="77777777" w:rsidR="00E225E2" w:rsidRDefault="00E225E2">
      <w:pPr>
        <w:pStyle w:val="BodyText"/>
      </w:pPr>
    </w:p>
    <w:p w14:paraId="1163ECC2" w14:textId="77777777" w:rsidR="00E225E2" w:rsidRDefault="00E225E2">
      <w:pPr>
        <w:pStyle w:val="BodyText"/>
      </w:pPr>
    </w:p>
    <w:p w14:paraId="417E9728" w14:textId="77777777" w:rsidR="00E225E2" w:rsidRDefault="00E225E2">
      <w:pPr>
        <w:pStyle w:val="BodyText"/>
      </w:pPr>
    </w:p>
    <w:p w14:paraId="3079BAB7" w14:textId="77777777" w:rsidR="00E225E2" w:rsidRDefault="00E225E2">
      <w:pPr>
        <w:pStyle w:val="BodyText"/>
      </w:pPr>
    </w:p>
    <w:p w14:paraId="48FCC882" w14:textId="77777777" w:rsidR="00E225E2" w:rsidRDefault="00E225E2">
      <w:pPr>
        <w:pStyle w:val="BodyText"/>
      </w:pPr>
    </w:p>
    <w:p w14:paraId="24A50EC0" w14:textId="77777777" w:rsidR="00E225E2" w:rsidRDefault="00E225E2">
      <w:pPr>
        <w:pStyle w:val="BodyText"/>
      </w:pPr>
    </w:p>
    <w:p w14:paraId="6B33A853" w14:textId="77777777" w:rsidR="00E225E2" w:rsidRDefault="00E225E2">
      <w:pPr>
        <w:pStyle w:val="BodyText"/>
      </w:pPr>
    </w:p>
    <w:p w14:paraId="37CD6A6B" w14:textId="77777777" w:rsidR="00E225E2" w:rsidRDefault="00E225E2">
      <w:pPr>
        <w:pStyle w:val="BodyText"/>
      </w:pPr>
    </w:p>
    <w:p w14:paraId="5E7864DC" w14:textId="77777777" w:rsidR="00E225E2" w:rsidRDefault="00E225E2">
      <w:pPr>
        <w:pStyle w:val="BodyText"/>
      </w:pPr>
    </w:p>
    <w:p w14:paraId="4BC22B88" w14:textId="77777777" w:rsidR="00E225E2" w:rsidRDefault="00E225E2">
      <w:pPr>
        <w:pStyle w:val="BodyText"/>
      </w:pPr>
    </w:p>
    <w:p w14:paraId="730CD18D" w14:textId="77777777" w:rsidR="00E225E2" w:rsidRDefault="00E225E2">
      <w:pPr>
        <w:pStyle w:val="BodyText"/>
      </w:pPr>
    </w:p>
    <w:p w14:paraId="4DD0038F" w14:textId="77777777" w:rsidR="00E225E2" w:rsidRDefault="00E225E2">
      <w:pPr>
        <w:pStyle w:val="BodyText"/>
      </w:pPr>
    </w:p>
    <w:p w14:paraId="4025702C" w14:textId="77777777" w:rsidR="00E225E2" w:rsidRDefault="00E225E2">
      <w:pPr>
        <w:pStyle w:val="BodyText"/>
      </w:pPr>
    </w:p>
    <w:p w14:paraId="774D1F0C" w14:textId="77777777" w:rsidR="00E225E2" w:rsidRDefault="00E225E2">
      <w:pPr>
        <w:pStyle w:val="BodyText"/>
      </w:pPr>
    </w:p>
    <w:p w14:paraId="64AD121B" w14:textId="77777777" w:rsidR="00E225E2" w:rsidRDefault="00E225E2">
      <w:pPr>
        <w:pStyle w:val="BodyText"/>
      </w:pPr>
    </w:p>
    <w:p w14:paraId="5E9C94A9" w14:textId="77777777" w:rsidR="00E225E2" w:rsidRDefault="00E225E2">
      <w:pPr>
        <w:pStyle w:val="BodyText"/>
      </w:pPr>
    </w:p>
    <w:p w14:paraId="38000517" w14:textId="77777777" w:rsidR="00E225E2" w:rsidRDefault="00E225E2">
      <w:pPr>
        <w:pStyle w:val="BodyText"/>
      </w:pPr>
    </w:p>
    <w:p w14:paraId="73D01A32" w14:textId="77777777" w:rsidR="00E225E2" w:rsidRDefault="00E225E2">
      <w:pPr>
        <w:pStyle w:val="BodyText"/>
      </w:pPr>
    </w:p>
    <w:p w14:paraId="1189DE03" w14:textId="77777777" w:rsidR="00E225E2" w:rsidRDefault="00E225E2">
      <w:pPr>
        <w:pStyle w:val="BodyText"/>
      </w:pPr>
    </w:p>
    <w:p w14:paraId="7116D7A7" w14:textId="77777777" w:rsidR="00E225E2" w:rsidRDefault="00E225E2">
      <w:pPr>
        <w:pStyle w:val="BodyText"/>
      </w:pPr>
    </w:p>
    <w:p w14:paraId="145C1536" w14:textId="77777777" w:rsidR="00E225E2" w:rsidRDefault="00E225E2">
      <w:pPr>
        <w:pStyle w:val="BodyText"/>
      </w:pPr>
    </w:p>
    <w:p w14:paraId="2BA66FB1" w14:textId="77777777" w:rsidR="00E225E2" w:rsidRDefault="00E225E2">
      <w:pPr>
        <w:pStyle w:val="BodyText"/>
      </w:pPr>
    </w:p>
    <w:p w14:paraId="2B17A02F" w14:textId="77777777" w:rsidR="00E225E2" w:rsidRDefault="00E225E2">
      <w:pPr>
        <w:pStyle w:val="BodyText"/>
      </w:pPr>
    </w:p>
    <w:p w14:paraId="4468FE78" w14:textId="77777777" w:rsidR="00E225E2" w:rsidRDefault="00E225E2">
      <w:pPr>
        <w:pStyle w:val="BodyText"/>
      </w:pPr>
    </w:p>
    <w:p w14:paraId="0AF721CE" w14:textId="77777777" w:rsidR="00E225E2" w:rsidRDefault="00E225E2">
      <w:pPr>
        <w:pStyle w:val="BodyText"/>
      </w:pPr>
    </w:p>
    <w:p w14:paraId="45D89801" w14:textId="77777777" w:rsidR="00E225E2" w:rsidRDefault="00E225E2">
      <w:pPr>
        <w:pStyle w:val="BodyText"/>
      </w:pPr>
    </w:p>
    <w:p w14:paraId="214C32BC" w14:textId="77777777" w:rsidR="00E225E2" w:rsidRDefault="00E225E2">
      <w:pPr>
        <w:pStyle w:val="BodyText"/>
      </w:pPr>
    </w:p>
    <w:p w14:paraId="03431E02" w14:textId="77777777" w:rsidR="00E225E2" w:rsidRDefault="00E225E2">
      <w:pPr>
        <w:pStyle w:val="BodyText"/>
      </w:pPr>
    </w:p>
    <w:p w14:paraId="40E2DFAF" w14:textId="77777777" w:rsidR="00E225E2" w:rsidRDefault="00E225E2">
      <w:pPr>
        <w:pStyle w:val="BodyText"/>
      </w:pPr>
    </w:p>
    <w:p w14:paraId="5AAC15D1" w14:textId="77777777" w:rsidR="00E225E2" w:rsidRDefault="00E225E2">
      <w:pPr>
        <w:pStyle w:val="BodyText"/>
      </w:pPr>
    </w:p>
    <w:p w14:paraId="16CDCA38" w14:textId="77777777" w:rsidR="00E225E2" w:rsidRDefault="00E225E2">
      <w:pPr>
        <w:pStyle w:val="BodyText"/>
      </w:pPr>
    </w:p>
    <w:p w14:paraId="6FD39145" w14:textId="77777777" w:rsidR="00E225E2" w:rsidRDefault="00E225E2">
      <w:pPr>
        <w:pStyle w:val="BodyText"/>
      </w:pPr>
    </w:p>
    <w:p w14:paraId="2278F67C" w14:textId="77777777" w:rsidR="00E225E2" w:rsidRDefault="00E225E2">
      <w:pPr>
        <w:pStyle w:val="BodyText"/>
      </w:pPr>
    </w:p>
    <w:p w14:paraId="1594B49D" w14:textId="77777777" w:rsidR="00E225E2" w:rsidRDefault="00E225E2">
      <w:pPr>
        <w:pStyle w:val="BodyText"/>
      </w:pPr>
    </w:p>
    <w:p w14:paraId="04E19C0B" w14:textId="77777777" w:rsidR="00E225E2" w:rsidRDefault="00E225E2">
      <w:pPr>
        <w:pStyle w:val="BodyText"/>
      </w:pPr>
    </w:p>
    <w:p w14:paraId="5E2BFD87" w14:textId="77777777" w:rsidR="00E225E2" w:rsidRDefault="00E225E2">
      <w:pPr>
        <w:pStyle w:val="BodyText"/>
      </w:pPr>
    </w:p>
    <w:sectPr w:rsidR="00E225E2">
      <w:pgSz w:w="11910" w:h="16840"/>
      <w:pgMar w:top="1500" w:right="420" w:bottom="940" w:left="740" w:header="392" w:footer="75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8E17FF" w14:textId="77777777" w:rsidR="000E428D" w:rsidRDefault="000E428D">
      <w:r>
        <w:separator/>
      </w:r>
    </w:p>
  </w:endnote>
  <w:endnote w:type="continuationSeparator" w:id="0">
    <w:p w14:paraId="3BE15E9C" w14:textId="77777777" w:rsidR="000E428D" w:rsidRDefault="000E42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Microsoft Sans Serif">
    <w:panose1 w:val="020B0604020202020204"/>
    <w:charset w:val="00"/>
    <w:family w:val="swiss"/>
    <w:pitch w:val="variable"/>
    <w:sig w:usb0="E5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E998BB" w14:textId="77777777" w:rsidR="000E428D" w:rsidRDefault="000E428D">
      <w:r>
        <w:separator/>
      </w:r>
    </w:p>
  </w:footnote>
  <w:footnote w:type="continuationSeparator" w:id="0">
    <w:p w14:paraId="04B4B677" w14:textId="77777777" w:rsidR="000E428D" w:rsidRDefault="000E42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C957D7" w14:textId="38F35AEA" w:rsidR="00EB69CB" w:rsidRPr="00EB69CB" w:rsidRDefault="00EB69CB" w:rsidP="00EB69CB">
    <w:pPr>
      <w:pStyle w:val="Header"/>
      <w:jc w:val="right"/>
      <w:rPr>
        <w:rFonts w:ascii="Arial" w:hAnsi="Arial" w:cs="Arial"/>
        <w:i/>
        <w:iCs/>
        <w:sz w:val="18"/>
        <w:szCs w:val="18"/>
        <w:lang w:val="en-ZA"/>
      </w:rPr>
    </w:pPr>
    <w:r w:rsidRPr="00EB69CB">
      <w:rPr>
        <w:rFonts w:ascii="Arial" w:hAnsi="Arial" w:cs="Arial"/>
        <w:i/>
        <w:iCs/>
        <w:sz w:val="18"/>
        <w:szCs w:val="18"/>
        <w:lang w:val="en-ZA"/>
      </w:rPr>
      <w:t>THE CONTRACT</w:t>
    </w:r>
  </w:p>
  <w:p w14:paraId="6AF3A0F7" w14:textId="6CB2F443" w:rsidR="00EB69CB" w:rsidRPr="00EB69CB" w:rsidRDefault="00EB69CB" w:rsidP="00EB69CB">
    <w:pPr>
      <w:pStyle w:val="Header"/>
      <w:jc w:val="right"/>
      <w:rPr>
        <w:rFonts w:ascii="Arial" w:hAnsi="Arial" w:cs="Arial"/>
        <w:i/>
        <w:iCs/>
        <w:sz w:val="18"/>
        <w:szCs w:val="18"/>
        <w:lang w:val="en-ZA"/>
      </w:rPr>
    </w:pPr>
    <w:r w:rsidRPr="00EB69CB">
      <w:rPr>
        <w:rFonts w:ascii="Arial" w:hAnsi="Arial" w:cs="Arial"/>
        <w:i/>
        <w:iCs/>
        <w:sz w:val="18"/>
        <w:szCs w:val="18"/>
        <w:lang w:val="en-ZA"/>
      </w:rPr>
      <w:t xml:space="preserve">Contract No. </w:t>
    </w:r>
    <w:r w:rsidR="00885766">
      <w:rPr>
        <w:rFonts w:ascii="Arial" w:hAnsi="Arial" w:cs="Arial"/>
        <w:i/>
        <w:iCs/>
        <w:sz w:val="18"/>
        <w:szCs w:val="18"/>
        <w:lang w:val="en-ZA"/>
      </w:rPr>
      <w:t>14</w:t>
    </w:r>
    <w:r w:rsidRPr="00EB69CB">
      <w:rPr>
        <w:rFonts w:ascii="Arial" w:hAnsi="Arial" w:cs="Arial"/>
        <w:i/>
        <w:iCs/>
        <w:sz w:val="18"/>
        <w:szCs w:val="18"/>
        <w:lang w:val="en-ZA"/>
      </w:rPr>
      <w:t>/2</w:t>
    </w:r>
    <w:r w:rsidR="00885766">
      <w:rPr>
        <w:rFonts w:ascii="Arial" w:hAnsi="Arial" w:cs="Arial"/>
        <w:i/>
        <w:iCs/>
        <w:sz w:val="18"/>
        <w:szCs w:val="18"/>
        <w:lang w:val="en-ZA"/>
      </w:rPr>
      <w:t>4</w:t>
    </w:r>
    <w:r w:rsidRPr="00EB69CB">
      <w:rPr>
        <w:rFonts w:ascii="Arial" w:hAnsi="Arial" w:cs="Arial"/>
        <w:i/>
        <w:iCs/>
        <w:sz w:val="18"/>
        <w:szCs w:val="18"/>
        <w:lang w:val="en-ZA"/>
      </w:rPr>
      <w:t>/2</w:t>
    </w:r>
    <w:r w:rsidR="00885766">
      <w:rPr>
        <w:rFonts w:ascii="Arial" w:hAnsi="Arial" w:cs="Arial"/>
        <w:i/>
        <w:iCs/>
        <w:sz w:val="18"/>
        <w:szCs w:val="18"/>
        <w:lang w:val="en-ZA"/>
      </w:rPr>
      <w:t>5</w:t>
    </w:r>
  </w:p>
  <w:p w14:paraId="42E47EF7" w14:textId="023760E6" w:rsidR="00EB69CB" w:rsidRPr="00EB69CB" w:rsidRDefault="00EB69CB" w:rsidP="00EB69CB">
    <w:pPr>
      <w:pStyle w:val="Header"/>
      <w:jc w:val="right"/>
      <w:rPr>
        <w:rFonts w:ascii="Arial" w:hAnsi="Arial" w:cs="Arial"/>
        <w:i/>
        <w:iCs/>
        <w:sz w:val="18"/>
        <w:szCs w:val="18"/>
        <w:lang w:val="en-ZA"/>
      </w:rPr>
    </w:pPr>
    <w:r w:rsidRPr="00EB69CB">
      <w:rPr>
        <w:rFonts w:ascii="Arial" w:hAnsi="Arial" w:cs="Arial"/>
        <w:i/>
        <w:iCs/>
        <w:sz w:val="18"/>
        <w:szCs w:val="18"/>
        <w:lang w:val="en-ZA"/>
      </w:rPr>
      <w:t>Refurbishment of Namakgale Stadium</w:t>
    </w:r>
  </w:p>
  <w:p w14:paraId="0AFE0D7C" w14:textId="2CF71959" w:rsidR="00001E01" w:rsidRDefault="007464D0" w:rsidP="00001E01">
    <w:pPr>
      <w:pStyle w:val="Header"/>
      <w:jc w:val="right"/>
      <w:rPr>
        <w:rFonts w:ascii="Arial" w:hAnsi="Arial" w:cs="Arial"/>
        <w:i/>
        <w:iCs/>
        <w:sz w:val="18"/>
        <w:szCs w:val="18"/>
        <w:lang w:val="en-ZA"/>
      </w:rPr>
    </w:pPr>
    <w:r>
      <w:rPr>
        <w:rFonts w:ascii="Arial" w:hAnsi="Arial" w:cs="Arial"/>
        <w:i/>
        <w:iCs/>
        <w:sz w:val="18"/>
        <w:szCs w:val="18"/>
        <w:lang w:val="en-ZA"/>
      </w:rPr>
      <w:t>C3.2</w:t>
    </w:r>
    <w:r w:rsidR="00EB69CB" w:rsidRPr="00EB69CB">
      <w:rPr>
        <w:rFonts w:ascii="Arial" w:hAnsi="Arial" w:cs="Arial"/>
        <w:i/>
        <w:iCs/>
        <w:sz w:val="18"/>
        <w:szCs w:val="18"/>
        <w:lang w:val="en-ZA"/>
      </w:rPr>
      <w:t xml:space="preserve"> </w:t>
    </w:r>
    <w:r>
      <w:rPr>
        <w:rFonts w:ascii="Arial" w:hAnsi="Arial" w:cs="Arial"/>
        <w:i/>
        <w:iCs/>
        <w:sz w:val="18"/>
        <w:szCs w:val="18"/>
        <w:lang w:val="en-ZA"/>
      </w:rPr>
      <w:t>Environmental Management Programme</w:t>
    </w:r>
  </w:p>
  <w:p w14:paraId="650FFAEC" w14:textId="1F6B62C1" w:rsidR="00967042" w:rsidRPr="00EB69CB" w:rsidRDefault="00967042" w:rsidP="00001E01">
    <w:pPr>
      <w:pStyle w:val="Header"/>
      <w:jc w:val="right"/>
      <w:rPr>
        <w:rFonts w:ascii="Arial" w:hAnsi="Arial" w:cs="Arial"/>
        <w:i/>
        <w:iCs/>
        <w:sz w:val="18"/>
        <w:szCs w:val="18"/>
        <w:lang w:val="en-ZA"/>
      </w:rPr>
    </w:pPr>
    <w:r>
      <w:rPr>
        <w:noProof/>
      </w:rPr>
      <mc:AlternateContent>
        <mc:Choice Requires="wps">
          <w:drawing>
            <wp:anchor distT="0" distB="0" distL="0" distR="0" simplePos="0" relativeHeight="251660288" behindDoc="1" locked="0" layoutInCell="1" allowOverlap="1" wp14:anchorId="53354CCD" wp14:editId="2CEA7483">
              <wp:simplePos x="0" y="0"/>
              <wp:positionH relativeFrom="page">
                <wp:posOffset>812800</wp:posOffset>
              </wp:positionH>
              <wp:positionV relativeFrom="paragraph">
                <wp:posOffset>32385</wp:posOffset>
              </wp:positionV>
              <wp:extent cx="6352540" cy="45719"/>
              <wp:effectExtent l="0" t="0" r="0" b="0"/>
              <wp:wrapTight wrapText="bothSides">
                <wp:wrapPolygon edited="0">
                  <wp:start x="0" y="0"/>
                  <wp:lineTo x="0" y="21600"/>
                  <wp:lineTo x="21600" y="21600"/>
                  <wp:lineTo x="21600" y="0"/>
                </wp:wrapPolygon>
              </wp:wrapTight>
              <wp:docPr id="482" name="Graphic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6352540" cy="45719"/>
                      </a:xfrm>
                      <a:custGeom>
                        <a:avLst/>
                        <a:gdLst/>
                        <a:ahLst/>
                        <a:cxnLst/>
                        <a:rect l="l" t="t" r="r" b="b"/>
                        <a:pathLst>
                          <a:path w="6057900">
                            <a:moveTo>
                              <a:pt x="0" y="0"/>
                            </a:moveTo>
                            <a:lnTo>
                              <a:pt x="6057899" y="0"/>
                            </a:lnTo>
                          </a:path>
                        </a:pathLst>
                      </a:custGeom>
                      <a:ln w="9144">
                        <a:solidFill>
                          <a:srgbClr val="000000"/>
                        </a:solidFill>
                        <a:prstDash val="solid"/>
                      </a:ln>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84F369" id="Graphic 110" o:spid="_x0000_s1026" style="position:absolute;margin-left:64pt;margin-top:2.55pt;width:500.2pt;height:3.6pt;flip:y;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coordsize="6057900,45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" path="m,l6057899,e" filled="f" strokeweight=".72pt">
              <v:path arrowok="t"/>
              <w10:wrap type="tight" anchorx="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A8962C" w14:textId="77777777" w:rsidR="00E225E2" w:rsidRDefault="00E225E2">
    <w:pPr>
      <w:pStyle w:val="BodyText"/>
      <w:spacing w:line="14" w:lineRule="auto"/>
      <w:rPr>
        <w:sz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961C38" w14:textId="77777777" w:rsidR="00E225E2" w:rsidRDefault="00E225E2">
    <w:pPr>
      <w:pStyle w:val="BodyText"/>
      <w:spacing w:line="14" w:lineRule="auto"/>
      <w:rPr>
        <w:sz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B709A" w14:textId="77777777" w:rsidR="00E225E2" w:rsidRDefault="00E225E2">
    <w:pPr>
      <w:pStyle w:val="BodyText"/>
      <w:spacing w:line="14" w:lineRule="auto"/>
      <w:rPr>
        <w:sz w:val="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641026" w14:textId="77777777" w:rsidR="00E225E2" w:rsidRDefault="00E225E2">
    <w:pPr>
      <w:pStyle w:val="BodyText"/>
      <w:spacing w:line="14" w:lineRule="auto"/>
      <w:rPr>
        <w:sz w:val="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F2769" w14:textId="77777777" w:rsidR="00E225E2" w:rsidRDefault="00E225E2">
    <w:pPr>
      <w:pStyle w:val="BodyText"/>
      <w:spacing w:line="14" w:lineRule="auto"/>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A685B8" w14:textId="77777777" w:rsidR="00E225E2" w:rsidRDefault="00E225E2">
    <w:pPr>
      <w:pStyle w:val="BodyText"/>
      <w:spacing w:line="14" w:lineRule="auto"/>
      <w:rPr>
        <w:sz w:val="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B2DCA" w14:textId="77777777" w:rsidR="00E225E2" w:rsidRDefault="00E225E2">
    <w:pPr>
      <w:pStyle w:val="BodyText"/>
      <w:spacing w:line="14" w:lineRule="auto"/>
      <w:rPr>
        <w:sz w:val="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75882F" w14:textId="77777777" w:rsidR="00E225E2" w:rsidRDefault="00E225E2">
    <w:pPr>
      <w:pStyle w:val="BodyText"/>
      <w:spacing w:line="14" w:lineRule="auto"/>
      <w:rPr>
        <w:sz w:val="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89A96" w14:textId="77777777" w:rsidR="00E225E2" w:rsidRDefault="00E225E2">
    <w:pPr>
      <w:pStyle w:val="BodyText"/>
      <w:spacing w:line="14" w:lineRule="auto"/>
      <w:rPr>
        <w:sz w:val="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E9B3D0" w14:textId="77777777" w:rsidR="00E225E2" w:rsidRDefault="00E225E2">
    <w:pPr>
      <w:pStyle w:val="BodyText"/>
      <w:spacing w:line="14" w:lineRule="auto"/>
      <w:rPr>
        <w:sz w:val="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11D5E" w14:textId="77777777" w:rsidR="00E225E2" w:rsidRDefault="00E225E2">
    <w:pPr>
      <w:pStyle w:val="BodyText"/>
      <w:spacing w:line="14" w:lineRule="auto"/>
      <w:rPr>
        <w:sz w:val="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8C924A" w14:textId="77777777" w:rsidR="00E225E2" w:rsidRDefault="00E225E2">
    <w:pPr>
      <w:pStyle w:val="BodyText"/>
      <w:spacing w:line="14" w:lineRule="auto"/>
      <w:rPr>
        <w:sz w:val="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3B7FCB" w14:textId="77777777" w:rsidR="00E225E2" w:rsidRDefault="00E225E2">
    <w:pPr>
      <w:pStyle w:val="BodyText"/>
      <w:spacing w:line="14" w:lineRule="auto"/>
      <w:rPr>
        <w:sz w:val="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46F27E" w14:textId="77777777" w:rsidR="00E225E2" w:rsidRDefault="00E225E2">
    <w:pPr>
      <w:pStyle w:val="BodyText"/>
      <w:spacing w:line="14" w:lineRule="auto"/>
      <w:rPr>
        <w:sz w:val="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5E62C" w14:textId="77777777" w:rsidR="00E225E2" w:rsidRDefault="00E225E2">
    <w:pPr>
      <w:pStyle w:val="BodyText"/>
      <w:spacing w:line="14" w:lineRule="auto"/>
      <w:rPr>
        <w:sz w:val="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70488" w14:textId="77777777" w:rsidR="00E225E2" w:rsidRDefault="00E225E2">
    <w:pPr>
      <w:pStyle w:val="BodyText"/>
      <w:spacing w:line="14" w:lineRule="auto"/>
      <w:rPr>
        <w:sz w:val="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E1C91" w14:textId="77777777" w:rsidR="00E225E2" w:rsidRDefault="00E225E2">
    <w:pPr>
      <w:pStyle w:val="BodyText"/>
      <w:spacing w:line="14" w:lineRule="auto"/>
      <w:rPr>
        <w:sz w:val="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7AD308" w14:textId="77777777" w:rsidR="00E225E2" w:rsidRDefault="00E225E2">
    <w:pPr>
      <w:pStyle w:val="BodyText"/>
      <w:spacing w:line="14" w:lineRule="auto"/>
      <w:rPr>
        <w:sz w:val="2"/>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81A60D" w14:textId="77777777" w:rsidR="00E225E2" w:rsidRDefault="00E225E2">
    <w:pPr>
      <w:pStyle w:val="BodyText"/>
      <w:spacing w:line="14" w:lineRule="auto"/>
      <w:rPr>
        <w:sz w:val="2"/>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F09063" w14:textId="77777777" w:rsidR="00E225E2" w:rsidRDefault="00E225E2">
    <w:pPr>
      <w:pStyle w:val="BodyText"/>
      <w:spacing w:line="14" w:lineRule="auto"/>
      <w:rPr>
        <w:sz w:val="2"/>
      </w:rP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42486D" w14:textId="77777777" w:rsidR="00E225E2" w:rsidRDefault="00E225E2">
    <w:pPr>
      <w:pStyle w:val="BodyText"/>
      <w:spacing w:line="14" w:lineRule="auto"/>
      <w:rPr>
        <w:sz w:val="2"/>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6705F3" w14:textId="77777777" w:rsidR="00E225E2" w:rsidRDefault="00E225E2">
    <w:pPr>
      <w:pStyle w:val="BodyText"/>
      <w:spacing w:line="14" w:lineRule="auto"/>
      <w:rPr>
        <w:sz w:val="2"/>
      </w:rP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1F9D60" w14:textId="77777777" w:rsidR="00E225E2" w:rsidRDefault="00E225E2">
    <w:pPr>
      <w:pStyle w:val="BodyText"/>
      <w:spacing w:line="14" w:lineRule="auto"/>
      <w:rPr>
        <w:sz w:val="2"/>
      </w:rP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16072A" w14:textId="77777777" w:rsidR="00E225E2" w:rsidRDefault="00E225E2">
    <w:pPr>
      <w:pStyle w:val="BodyText"/>
      <w:spacing w:line="14" w:lineRule="auto"/>
      <w:rPr>
        <w:sz w:val="2"/>
      </w:rP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3B51F" w14:textId="77777777" w:rsidR="00E225E2" w:rsidRDefault="00E225E2">
    <w:pPr>
      <w:pStyle w:val="BodyText"/>
      <w:spacing w:line="14" w:lineRule="auto"/>
      <w:rPr>
        <w:sz w:val="2"/>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BFF3CB" w14:textId="77777777" w:rsidR="00E225E2" w:rsidRDefault="00E225E2">
    <w:pPr>
      <w:pStyle w:val="BodyText"/>
      <w:spacing w:line="14" w:lineRule="auto"/>
      <w:rPr>
        <w:sz w:val="2"/>
      </w:rP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4F13E5" w14:textId="77777777" w:rsidR="00E225E2" w:rsidRDefault="00E225E2">
    <w:pPr>
      <w:pStyle w:val="BodyText"/>
      <w:spacing w:line="14" w:lineRule="auto"/>
      <w:rPr>
        <w:sz w:val="2"/>
      </w:rP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3CC06" w14:textId="77777777" w:rsidR="00E225E2" w:rsidRDefault="00E225E2">
    <w:pPr>
      <w:pStyle w:val="BodyText"/>
      <w:spacing w:line="14" w:lineRule="auto"/>
      <w:rPr>
        <w:sz w:val="2"/>
      </w:rP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8B3C0" w14:textId="77777777" w:rsidR="00E225E2" w:rsidRDefault="00E225E2">
    <w:pPr>
      <w:pStyle w:val="BodyText"/>
      <w:spacing w:line="14" w:lineRule="auto"/>
      <w:rPr>
        <w:sz w:val="2"/>
      </w:rP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F4748" w14:textId="77777777" w:rsidR="00E225E2" w:rsidRDefault="00E225E2">
    <w:pPr>
      <w:pStyle w:val="BodyText"/>
      <w:spacing w:line="14" w:lineRule="auto"/>
      <w:rPr>
        <w:sz w:val="2"/>
      </w:rP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76097E" w14:textId="77777777" w:rsidR="00E225E2" w:rsidRDefault="00E225E2">
    <w:pPr>
      <w:pStyle w:val="BodyText"/>
      <w:spacing w:line="14" w:lineRule="auto"/>
      <w:rPr>
        <w:sz w:val="2"/>
      </w:rP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91CFD" w14:textId="77777777" w:rsidR="00E225E2" w:rsidRDefault="00E225E2">
    <w:pPr>
      <w:pStyle w:val="BodyText"/>
      <w:spacing w:line="14" w:lineRule="auto"/>
      <w:rPr>
        <w:sz w:val="2"/>
      </w:rP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5657E7" w14:textId="77777777" w:rsidR="00E225E2" w:rsidRDefault="00E225E2">
    <w:pPr>
      <w:pStyle w:val="BodyText"/>
      <w:spacing w:line="14" w:lineRule="auto"/>
      <w:rPr>
        <w:sz w:val="2"/>
      </w:rP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5C08F2" w14:textId="77777777" w:rsidR="00E225E2" w:rsidRDefault="00E225E2">
    <w:pPr>
      <w:pStyle w:val="BodyText"/>
      <w:spacing w:line="14" w:lineRule="auto"/>
      <w:rPr>
        <w:sz w:val="2"/>
      </w:rP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B281B2" w14:textId="77777777" w:rsidR="00E225E2" w:rsidRDefault="00E225E2">
    <w:pPr>
      <w:pStyle w:val="BodyText"/>
      <w:spacing w:line="14" w:lineRule="auto"/>
      <w:rPr>
        <w:sz w:val="2"/>
      </w:rP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3F2446" w14:textId="77777777" w:rsidR="00E225E2" w:rsidRDefault="00E225E2">
    <w:pPr>
      <w:pStyle w:val="BodyText"/>
      <w:spacing w:line="14" w:lineRule="auto"/>
      <w:rPr>
        <w:sz w:val="2"/>
      </w:rP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1F7D4F" w14:textId="77777777" w:rsidR="00E225E2" w:rsidRDefault="00E225E2">
    <w:pPr>
      <w:pStyle w:val="BodyText"/>
      <w:spacing w:line="14" w:lineRule="auto"/>
      <w:rPr>
        <w:sz w:val="2"/>
      </w:rP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83243" w14:textId="77777777" w:rsidR="00E225E2" w:rsidRDefault="00E225E2">
    <w:pPr>
      <w:pStyle w:val="BodyText"/>
      <w:spacing w:line="14" w:lineRule="auto"/>
      <w:rPr>
        <w:sz w:val="2"/>
      </w:rP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DE737" w14:textId="77777777" w:rsidR="00E225E2" w:rsidRDefault="00E225E2">
    <w:pPr>
      <w:pStyle w:val="BodyText"/>
      <w:spacing w:line="14" w:lineRule="auto"/>
      <w:rPr>
        <w:sz w:val="2"/>
      </w:rPr>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49313" w14:textId="77777777" w:rsidR="00E225E2" w:rsidRDefault="00E225E2">
    <w:pPr>
      <w:pStyle w:val="BodyText"/>
      <w:spacing w:line="14" w:lineRule="auto"/>
      <w:rPr>
        <w:sz w:val="2"/>
      </w:rP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73A097" w14:textId="77777777" w:rsidR="00E225E2" w:rsidRDefault="00E225E2">
    <w:pPr>
      <w:pStyle w:val="BodyText"/>
      <w:spacing w:line="14" w:lineRule="auto"/>
      <w:rPr>
        <w:sz w:val="2"/>
      </w:rP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54B4D1" w14:textId="77777777" w:rsidR="00E225E2" w:rsidRDefault="00E225E2">
    <w:pPr>
      <w:pStyle w:val="BodyText"/>
      <w:spacing w:line="14" w:lineRule="auto"/>
      <w:rPr>
        <w:sz w:val="2"/>
      </w:rPr>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647B75" w14:textId="77777777" w:rsidR="00E225E2" w:rsidRDefault="00E225E2">
    <w:pPr>
      <w:pStyle w:val="BodyText"/>
      <w:spacing w:line="14" w:lineRule="auto"/>
      <w:rPr>
        <w:sz w:val="2"/>
      </w:rP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19BEA" w14:textId="77777777" w:rsidR="00E225E2" w:rsidRDefault="00E225E2">
    <w:pPr>
      <w:pStyle w:val="BodyText"/>
      <w:spacing w:line="14" w:lineRule="auto"/>
      <w:rPr>
        <w:sz w:val="2"/>
      </w:rP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BC557C" w14:textId="77777777" w:rsidR="00E225E2" w:rsidRDefault="00E225E2">
    <w:pPr>
      <w:pStyle w:val="BodyText"/>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81296"/>
    <w:multiLevelType w:val="hybridMultilevel"/>
    <w:tmpl w:val="79D44D08"/>
    <w:lvl w:ilvl="0" w:tplc="99EA132E">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46F8128E">
      <w:numFmt w:val="bullet"/>
      <w:lvlText w:val="•"/>
      <w:lvlJc w:val="left"/>
      <w:pPr>
        <w:ind w:left="2942" w:hanging="301"/>
      </w:pPr>
      <w:rPr>
        <w:rFonts w:hint="default"/>
        <w:lang w:val="en-US" w:eastAsia="en-US" w:bidi="ar-SA"/>
      </w:rPr>
    </w:lvl>
    <w:lvl w:ilvl="2" w:tplc="595A29B0">
      <w:numFmt w:val="bullet"/>
      <w:lvlText w:val="•"/>
      <w:lvlJc w:val="left"/>
      <w:pPr>
        <w:ind w:left="3845" w:hanging="301"/>
      </w:pPr>
      <w:rPr>
        <w:rFonts w:hint="default"/>
        <w:lang w:val="en-US" w:eastAsia="en-US" w:bidi="ar-SA"/>
      </w:rPr>
    </w:lvl>
    <w:lvl w:ilvl="3" w:tplc="8FDC5306">
      <w:numFmt w:val="bullet"/>
      <w:lvlText w:val="•"/>
      <w:lvlJc w:val="left"/>
      <w:pPr>
        <w:ind w:left="4747" w:hanging="301"/>
      </w:pPr>
      <w:rPr>
        <w:rFonts w:hint="default"/>
        <w:lang w:val="en-US" w:eastAsia="en-US" w:bidi="ar-SA"/>
      </w:rPr>
    </w:lvl>
    <w:lvl w:ilvl="4" w:tplc="79CAA1B4">
      <w:numFmt w:val="bullet"/>
      <w:lvlText w:val="•"/>
      <w:lvlJc w:val="left"/>
      <w:pPr>
        <w:ind w:left="5650" w:hanging="301"/>
      </w:pPr>
      <w:rPr>
        <w:rFonts w:hint="default"/>
        <w:lang w:val="en-US" w:eastAsia="en-US" w:bidi="ar-SA"/>
      </w:rPr>
    </w:lvl>
    <w:lvl w:ilvl="5" w:tplc="F8267428">
      <w:numFmt w:val="bullet"/>
      <w:lvlText w:val="•"/>
      <w:lvlJc w:val="left"/>
      <w:pPr>
        <w:ind w:left="6553" w:hanging="301"/>
      </w:pPr>
      <w:rPr>
        <w:rFonts w:hint="default"/>
        <w:lang w:val="en-US" w:eastAsia="en-US" w:bidi="ar-SA"/>
      </w:rPr>
    </w:lvl>
    <w:lvl w:ilvl="6" w:tplc="A2343CA8">
      <w:numFmt w:val="bullet"/>
      <w:lvlText w:val="•"/>
      <w:lvlJc w:val="left"/>
      <w:pPr>
        <w:ind w:left="7455" w:hanging="301"/>
      </w:pPr>
      <w:rPr>
        <w:rFonts w:hint="default"/>
        <w:lang w:val="en-US" w:eastAsia="en-US" w:bidi="ar-SA"/>
      </w:rPr>
    </w:lvl>
    <w:lvl w:ilvl="7" w:tplc="66347524">
      <w:numFmt w:val="bullet"/>
      <w:lvlText w:val="•"/>
      <w:lvlJc w:val="left"/>
      <w:pPr>
        <w:ind w:left="8358" w:hanging="301"/>
      </w:pPr>
      <w:rPr>
        <w:rFonts w:hint="default"/>
        <w:lang w:val="en-US" w:eastAsia="en-US" w:bidi="ar-SA"/>
      </w:rPr>
    </w:lvl>
    <w:lvl w:ilvl="8" w:tplc="44608248">
      <w:numFmt w:val="bullet"/>
      <w:lvlText w:val="•"/>
      <w:lvlJc w:val="left"/>
      <w:pPr>
        <w:ind w:left="9261" w:hanging="301"/>
      </w:pPr>
      <w:rPr>
        <w:rFonts w:hint="default"/>
        <w:lang w:val="en-US" w:eastAsia="en-US" w:bidi="ar-SA"/>
      </w:rPr>
    </w:lvl>
  </w:abstractNum>
  <w:abstractNum w:abstractNumId="1" w15:restartNumberingAfterBreak="0">
    <w:nsid w:val="02FD4818"/>
    <w:multiLevelType w:val="hybridMultilevel"/>
    <w:tmpl w:val="F2C299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B15F75"/>
    <w:multiLevelType w:val="hybridMultilevel"/>
    <w:tmpl w:val="A5BA7464"/>
    <w:lvl w:ilvl="0" w:tplc="80FCDBA2">
      <w:numFmt w:val="bullet"/>
      <w:lvlText w:val=""/>
      <w:lvlJc w:val="left"/>
      <w:pPr>
        <w:ind w:left="806" w:hanging="351"/>
      </w:pPr>
      <w:rPr>
        <w:rFonts w:ascii="Symbol" w:eastAsia="Symbol" w:hAnsi="Symbol" w:cs="Symbol" w:hint="default"/>
        <w:b w:val="0"/>
        <w:bCs w:val="0"/>
        <w:i w:val="0"/>
        <w:iCs w:val="0"/>
        <w:spacing w:val="0"/>
        <w:w w:val="102"/>
        <w:sz w:val="19"/>
        <w:szCs w:val="19"/>
        <w:lang w:val="en-US" w:eastAsia="en-US" w:bidi="ar-SA"/>
      </w:rPr>
    </w:lvl>
    <w:lvl w:ilvl="1" w:tplc="5B843E22">
      <w:numFmt w:val="bullet"/>
      <w:lvlText w:val="•"/>
      <w:lvlJc w:val="left"/>
      <w:pPr>
        <w:ind w:left="1291" w:hanging="351"/>
      </w:pPr>
      <w:rPr>
        <w:rFonts w:hint="default"/>
        <w:lang w:val="en-US" w:eastAsia="en-US" w:bidi="ar-SA"/>
      </w:rPr>
    </w:lvl>
    <w:lvl w:ilvl="2" w:tplc="1578F508">
      <w:numFmt w:val="bullet"/>
      <w:lvlText w:val="•"/>
      <w:lvlJc w:val="left"/>
      <w:pPr>
        <w:ind w:left="1783" w:hanging="351"/>
      </w:pPr>
      <w:rPr>
        <w:rFonts w:hint="default"/>
        <w:lang w:val="en-US" w:eastAsia="en-US" w:bidi="ar-SA"/>
      </w:rPr>
    </w:lvl>
    <w:lvl w:ilvl="3" w:tplc="EEE6A03C">
      <w:numFmt w:val="bullet"/>
      <w:lvlText w:val="•"/>
      <w:lvlJc w:val="left"/>
      <w:pPr>
        <w:ind w:left="2275" w:hanging="351"/>
      </w:pPr>
      <w:rPr>
        <w:rFonts w:hint="default"/>
        <w:lang w:val="en-US" w:eastAsia="en-US" w:bidi="ar-SA"/>
      </w:rPr>
    </w:lvl>
    <w:lvl w:ilvl="4" w:tplc="A100E586">
      <w:numFmt w:val="bullet"/>
      <w:lvlText w:val="•"/>
      <w:lvlJc w:val="left"/>
      <w:pPr>
        <w:ind w:left="2766" w:hanging="351"/>
      </w:pPr>
      <w:rPr>
        <w:rFonts w:hint="default"/>
        <w:lang w:val="en-US" w:eastAsia="en-US" w:bidi="ar-SA"/>
      </w:rPr>
    </w:lvl>
    <w:lvl w:ilvl="5" w:tplc="F8E06D66">
      <w:numFmt w:val="bullet"/>
      <w:lvlText w:val="•"/>
      <w:lvlJc w:val="left"/>
      <w:pPr>
        <w:ind w:left="3258" w:hanging="351"/>
      </w:pPr>
      <w:rPr>
        <w:rFonts w:hint="default"/>
        <w:lang w:val="en-US" w:eastAsia="en-US" w:bidi="ar-SA"/>
      </w:rPr>
    </w:lvl>
    <w:lvl w:ilvl="6" w:tplc="41164654">
      <w:numFmt w:val="bullet"/>
      <w:lvlText w:val="•"/>
      <w:lvlJc w:val="left"/>
      <w:pPr>
        <w:ind w:left="3750" w:hanging="351"/>
      </w:pPr>
      <w:rPr>
        <w:rFonts w:hint="default"/>
        <w:lang w:val="en-US" w:eastAsia="en-US" w:bidi="ar-SA"/>
      </w:rPr>
    </w:lvl>
    <w:lvl w:ilvl="7" w:tplc="869EF780">
      <w:numFmt w:val="bullet"/>
      <w:lvlText w:val="•"/>
      <w:lvlJc w:val="left"/>
      <w:pPr>
        <w:ind w:left="4241" w:hanging="351"/>
      </w:pPr>
      <w:rPr>
        <w:rFonts w:hint="default"/>
        <w:lang w:val="en-US" w:eastAsia="en-US" w:bidi="ar-SA"/>
      </w:rPr>
    </w:lvl>
    <w:lvl w:ilvl="8" w:tplc="861423A2">
      <w:numFmt w:val="bullet"/>
      <w:lvlText w:val="•"/>
      <w:lvlJc w:val="left"/>
      <w:pPr>
        <w:ind w:left="4733" w:hanging="351"/>
      </w:pPr>
      <w:rPr>
        <w:rFonts w:hint="default"/>
        <w:lang w:val="en-US" w:eastAsia="en-US" w:bidi="ar-SA"/>
      </w:rPr>
    </w:lvl>
  </w:abstractNum>
  <w:abstractNum w:abstractNumId="3" w15:restartNumberingAfterBreak="0">
    <w:nsid w:val="04654595"/>
    <w:multiLevelType w:val="hybridMultilevel"/>
    <w:tmpl w:val="3586A59A"/>
    <w:lvl w:ilvl="0" w:tplc="AECA2BD0">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430CB830">
      <w:numFmt w:val="bullet"/>
      <w:lvlText w:val="•"/>
      <w:lvlJc w:val="left"/>
      <w:pPr>
        <w:ind w:left="2942" w:hanging="301"/>
      </w:pPr>
      <w:rPr>
        <w:rFonts w:hint="default"/>
        <w:lang w:val="en-US" w:eastAsia="en-US" w:bidi="ar-SA"/>
      </w:rPr>
    </w:lvl>
    <w:lvl w:ilvl="2" w:tplc="91FAD1FC">
      <w:numFmt w:val="bullet"/>
      <w:lvlText w:val="•"/>
      <w:lvlJc w:val="left"/>
      <w:pPr>
        <w:ind w:left="3845" w:hanging="301"/>
      </w:pPr>
      <w:rPr>
        <w:rFonts w:hint="default"/>
        <w:lang w:val="en-US" w:eastAsia="en-US" w:bidi="ar-SA"/>
      </w:rPr>
    </w:lvl>
    <w:lvl w:ilvl="3" w:tplc="4D04EC26">
      <w:numFmt w:val="bullet"/>
      <w:lvlText w:val="•"/>
      <w:lvlJc w:val="left"/>
      <w:pPr>
        <w:ind w:left="4747" w:hanging="301"/>
      </w:pPr>
      <w:rPr>
        <w:rFonts w:hint="default"/>
        <w:lang w:val="en-US" w:eastAsia="en-US" w:bidi="ar-SA"/>
      </w:rPr>
    </w:lvl>
    <w:lvl w:ilvl="4" w:tplc="EE5A8CCA">
      <w:numFmt w:val="bullet"/>
      <w:lvlText w:val="•"/>
      <w:lvlJc w:val="left"/>
      <w:pPr>
        <w:ind w:left="5650" w:hanging="301"/>
      </w:pPr>
      <w:rPr>
        <w:rFonts w:hint="default"/>
        <w:lang w:val="en-US" w:eastAsia="en-US" w:bidi="ar-SA"/>
      </w:rPr>
    </w:lvl>
    <w:lvl w:ilvl="5" w:tplc="A2A2C302">
      <w:numFmt w:val="bullet"/>
      <w:lvlText w:val="•"/>
      <w:lvlJc w:val="left"/>
      <w:pPr>
        <w:ind w:left="6553" w:hanging="301"/>
      </w:pPr>
      <w:rPr>
        <w:rFonts w:hint="default"/>
        <w:lang w:val="en-US" w:eastAsia="en-US" w:bidi="ar-SA"/>
      </w:rPr>
    </w:lvl>
    <w:lvl w:ilvl="6" w:tplc="99BC6EFE">
      <w:numFmt w:val="bullet"/>
      <w:lvlText w:val="•"/>
      <w:lvlJc w:val="left"/>
      <w:pPr>
        <w:ind w:left="7455" w:hanging="301"/>
      </w:pPr>
      <w:rPr>
        <w:rFonts w:hint="default"/>
        <w:lang w:val="en-US" w:eastAsia="en-US" w:bidi="ar-SA"/>
      </w:rPr>
    </w:lvl>
    <w:lvl w:ilvl="7" w:tplc="8B744AD8">
      <w:numFmt w:val="bullet"/>
      <w:lvlText w:val="•"/>
      <w:lvlJc w:val="left"/>
      <w:pPr>
        <w:ind w:left="8358" w:hanging="301"/>
      </w:pPr>
      <w:rPr>
        <w:rFonts w:hint="default"/>
        <w:lang w:val="en-US" w:eastAsia="en-US" w:bidi="ar-SA"/>
      </w:rPr>
    </w:lvl>
    <w:lvl w:ilvl="8" w:tplc="975C17FC">
      <w:numFmt w:val="bullet"/>
      <w:lvlText w:val="•"/>
      <w:lvlJc w:val="left"/>
      <w:pPr>
        <w:ind w:left="9261" w:hanging="301"/>
      </w:pPr>
      <w:rPr>
        <w:rFonts w:hint="default"/>
        <w:lang w:val="en-US" w:eastAsia="en-US" w:bidi="ar-SA"/>
      </w:rPr>
    </w:lvl>
  </w:abstractNum>
  <w:abstractNum w:abstractNumId="4" w15:restartNumberingAfterBreak="0">
    <w:nsid w:val="049C1307"/>
    <w:multiLevelType w:val="hybridMultilevel"/>
    <w:tmpl w:val="41FCBC30"/>
    <w:lvl w:ilvl="0" w:tplc="1004A924">
      <w:numFmt w:val="bullet"/>
      <w:lvlText w:val=""/>
      <w:lvlJc w:val="left"/>
      <w:pPr>
        <w:ind w:left="805" w:hanging="351"/>
      </w:pPr>
      <w:rPr>
        <w:rFonts w:ascii="Wingdings" w:eastAsia="Wingdings" w:hAnsi="Wingdings" w:cs="Wingdings" w:hint="default"/>
        <w:b w:val="0"/>
        <w:bCs w:val="0"/>
        <w:i w:val="0"/>
        <w:iCs w:val="0"/>
        <w:spacing w:val="0"/>
        <w:w w:val="101"/>
        <w:sz w:val="19"/>
        <w:szCs w:val="19"/>
        <w:lang w:val="en-US" w:eastAsia="en-US" w:bidi="ar-SA"/>
      </w:rPr>
    </w:lvl>
    <w:lvl w:ilvl="1" w:tplc="6CC6743C">
      <w:numFmt w:val="bullet"/>
      <w:lvlText w:val="•"/>
      <w:lvlJc w:val="left"/>
      <w:pPr>
        <w:ind w:left="2217" w:hanging="351"/>
      </w:pPr>
      <w:rPr>
        <w:rFonts w:hint="default"/>
        <w:lang w:val="en-US" w:eastAsia="en-US" w:bidi="ar-SA"/>
      </w:rPr>
    </w:lvl>
    <w:lvl w:ilvl="2" w:tplc="8EA60C36">
      <w:numFmt w:val="bullet"/>
      <w:lvlText w:val="•"/>
      <w:lvlJc w:val="left"/>
      <w:pPr>
        <w:ind w:left="3635" w:hanging="351"/>
      </w:pPr>
      <w:rPr>
        <w:rFonts w:hint="default"/>
        <w:lang w:val="en-US" w:eastAsia="en-US" w:bidi="ar-SA"/>
      </w:rPr>
    </w:lvl>
    <w:lvl w:ilvl="3" w:tplc="E7A8C806">
      <w:numFmt w:val="bullet"/>
      <w:lvlText w:val="•"/>
      <w:lvlJc w:val="left"/>
      <w:pPr>
        <w:ind w:left="5052" w:hanging="351"/>
      </w:pPr>
      <w:rPr>
        <w:rFonts w:hint="default"/>
        <w:lang w:val="en-US" w:eastAsia="en-US" w:bidi="ar-SA"/>
      </w:rPr>
    </w:lvl>
    <w:lvl w:ilvl="4" w:tplc="15362D22">
      <w:numFmt w:val="bullet"/>
      <w:lvlText w:val="•"/>
      <w:lvlJc w:val="left"/>
      <w:pPr>
        <w:ind w:left="6470" w:hanging="351"/>
      </w:pPr>
      <w:rPr>
        <w:rFonts w:hint="default"/>
        <w:lang w:val="en-US" w:eastAsia="en-US" w:bidi="ar-SA"/>
      </w:rPr>
    </w:lvl>
    <w:lvl w:ilvl="5" w:tplc="FD9E5858">
      <w:numFmt w:val="bullet"/>
      <w:lvlText w:val="•"/>
      <w:lvlJc w:val="left"/>
      <w:pPr>
        <w:ind w:left="7887" w:hanging="351"/>
      </w:pPr>
      <w:rPr>
        <w:rFonts w:hint="default"/>
        <w:lang w:val="en-US" w:eastAsia="en-US" w:bidi="ar-SA"/>
      </w:rPr>
    </w:lvl>
    <w:lvl w:ilvl="6" w:tplc="94E46CEC">
      <w:numFmt w:val="bullet"/>
      <w:lvlText w:val="•"/>
      <w:lvlJc w:val="left"/>
      <w:pPr>
        <w:ind w:left="9305" w:hanging="351"/>
      </w:pPr>
      <w:rPr>
        <w:rFonts w:hint="default"/>
        <w:lang w:val="en-US" w:eastAsia="en-US" w:bidi="ar-SA"/>
      </w:rPr>
    </w:lvl>
    <w:lvl w:ilvl="7" w:tplc="04524166">
      <w:numFmt w:val="bullet"/>
      <w:lvlText w:val="•"/>
      <w:lvlJc w:val="left"/>
      <w:pPr>
        <w:ind w:left="10722" w:hanging="351"/>
      </w:pPr>
      <w:rPr>
        <w:rFonts w:hint="default"/>
        <w:lang w:val="en-US" w:eastAsia="en-US" w:bidi="ar-SA"/>
      </w:rPr>
    </w:lvl>
    <w:lvl w:ilvl="8" w:tplc="3984EAE2">
      <w:numFmt w:val="bullet"/>
      <w:lvlText w:val="•"/>
      <w:lvlJc w:val="left"/>
      <w:pPr>
        <w:ind w:left="12140" w:hanging="351"/>
      </w:pPr>
      <w:rPr>
        <w:rFonts w:hint="default"/>
        <w:lang w:val="en-US" w:eastAsia="en-US" w:bidi="ar-SA"/>
      </w:rPr>
    </w:lvl>
  </w:abstractNum>
  <w:abstractNum w:abstractNumId="5" w15:restartNumberingAfterBreak="0">
    <w:nsid w:val="050A0E7C"/>
    <w:multiLevelType w:val="hybridMultilevel"/>
    <w:tmpl w:val="CFD49D48"/>
    <w:lvl w:ilvl="0" w:tplc="597A030E">
      <w:numFmt w:val="bullet"/>
      <w:lvlText w:val=""/>
      <w:lvlJc w:val="left"/>
      <w:pPr>
        <w:ind w:left="827" w:hanging="361"/>
      </w:pPr>
      <w:rPr>
        <w:rFonts w:ascii="Wingdings" w:eastAsia="Wingdings" w:hAnsi="Wingdings" w:cs="Wingdings" w:hint="default"/>
        <w:b w:val="0"/>
        <w:bCs w:val="0"/>
        <w:i w:val="0"/>
        <w:iCs w:val="0"/>
        <w:spacing w:val="0"/>
        <w:w w:val="99"/>
        <w:sz w:val="20"/>
        <w:szCs w:val="20"/>
        <w:lang w:val="en-US" w:eastAsia="en-US" w:bidi="ar-SA"/>
      </w:rPr>
    </w:lvl>
    <w:lvl w:ilvl="1" w:tplc="97C6FE88">
      <w:numFmt w:val="bullet"/>
      <w:lvlText w:val="•"/>
      <w:lvlJc w:val="left"/>
      <w:pPr>
        <w:ind w:left="1789" w:hanging="361"/>
      </w:pPr>
      <w:rPr>
        <w:rFonts w:hint="default"/>
        <w:lang w:val="en-US" w:eastAsia="en-US" w:bidi="ar-SA"/>
      </w:rPr>
    </w:lvl>
    <w:lvl w:ilvl="2" w:tplc="59F2FE14">
      <w:numFmt w:val="bullet"/>
      <w:lvlText w:val="•"/>
      <w:lvlJc w:val="left"/>
      <w:pPr>
        <w:ind w:left="2758" w:hanging="361"/>
      </w:pPr>
      <w:rPr>
        <w:rFonts w:hint="default"/>
        <w:lang w:val="en-US" w:eastAsia="en-US" w:bidi="ar-SA"/>
      </w:rPr>
    </w:lvl>
    <w:lvl w:ilvl="3" w:tplc="0D34DB76">
      <w:numFmt w:val="bullet"/>
      <w:lvlText w:val="•"/>
      <w:lvlJc w:val="left"/>
      <w:pPr>
        <w:ind w:left="3727" w:hanging="361"/>
      </w:pPr>
      <w:rPr>
        <w:rFonts w:hint="default"/>
        <w:lang w:val="en-US" w:eastAsia="en-US" w:bidi="ar-SA"/>
      </w:rPr>
    </w:lvl>
    <w:lvl w:ilvl="4" w:tplc="006EC83E">
      <w:numFmt w:val="bullet"/>
      <w:lvlText w:val="•"/>
      <w:lvlJc w:val="left"/>
      <w:pPr>
        <w:ind w:left="4696" w:hanging="361"/>
      </w:pPr>
      <w:rPr>
        <w:rFonts w:hint="default"/>
        <w:lang w:val="en-US" w:eastAsia="en-US" w:bidi="ar-SA"/>
      </w:rPr>
    </w:lvl>
    <w:lvl w:ilvl="5" w:tplc="7AAEF4C6">
      <w:numFmt w:val="bullet"/>
      <w:lvlText w:val="•"/>
      <w:lvlJc w:val="left"/>
      <w:pPr>
        <w:ind w:left="5666" w:hanging="361"/>
      </w:pPr>
      <w:rPr>
        <w:rFonts w:hint="default"/>
        <w:lang w:val="en-US" w:eastAsia="en-US" w:bidi="ar-SA"/>
      </w:rPr>
    </w:lvl>
    <w:lvl w:ilvl="6" w:tplc="04D2535A">
      <w:numFmt w:val="bullet"/>
      <w:lvlText w:val="•"/>
      <w:lvlJc w:val="left"/>
      <w:pPr>
        <w:ind w:left="6635" w:hanging="361"/>
      </w:pPr>
      <w:rPr>
        <w:rFonts w:hint="default"/>
        <w:lang w:val="en-US" w:eastAsia="en-US" w:bidi="ar-SA"/>
      </w:rPr>
    </w:lvl>
    <w:lvl w:ilvl="7" w:tplc="36803970">
      <w:numFmt w:val="bullet"/>
      <w:lvlText w:val="•"/>
      <w:lvlJc w:val="left"/>
      <w:pPr>
        <w:ind w:left="7604" w:hanging="361"/>
      </w:pPr>
      <w:rPr>
        <w:rFonts w:hint="default"/>
        <w:lang w:val="en-US" w:eastAsia="en-US" w:bidi="ar-SA"/>
      </w:rPr>
    </w:lvl>
    <w:lvl w:ilvl="8" w:tplc="D50E219A">
      <w:numFmt w:val="bullet"/>
      <w:lvlText w:val="•"/>
      <w:lvlJc w:val="left"/>
      <w:pPr>
        <w:ind w:left="8573" w:hanging="361"/>
      </w:pPr>
      <w:rPr>
        <w:rFonts w:hint="default"/>
        <w:lang w:val="en-US" w:eastAsia="en-US" w:bidi="ar-SA"/>
      </w:rPr>
    </w:lvl>
  </w:abstractNum>
  <w:abstractNum w:abstractNumId="6" w15:restartNumberingAfterBreak="0">
    <w:nsid w:val="055C4FFF"/>
    <w:multiLevelType w:val="hybridMultilevel"/>
    <w:tmpl w:val="61F8D5B4"/>
    <w:lvl w:ilvl="0" w:tplc="F494838C">
      <w:numFmt w:val="bullet"/>
      <w:lvlText w:val="•"/>
      <w:lvlJc w:val="left"/>
      <w:pPr>
        <w:ind w:left="279" w:hanging="125"/>
      </w:pPr>
      <w:rPr>
        <w:rFonts w:ascii="Cambria" w:eastAsia="Cambria" w:hAnsi="Cambria" w:cs="Cambria" w:hint="default"/>
        <w:b w:val="0"/>
        <w:bCs w:val="0"/>
        <w:i w:val="0"/>
        <w:iCs w:val="0"/>
        <w:spacing w:val="0"/>
        <w:w w:val="78"/>
        <w:sz w:val="20"/>
        <w:szCs w:val="20"/>
        <w:lang w:val="en-US" w:eastAsia="en-US" w:bidi="ar-SA"/>
      </w:rPr>
    </w:lvl>
    <w:lvl w:ilvl="1" w:tplc="F65CC420">
      <w:numFmt w:val="bullet"/>
      <w:lvlText w:val="•"/>
      <w:lvlJc w:val="left"/>
      <w:pPr>
        <w:ind w:left="1082" w:hanging="125"/>
      </w:pPr>
      <w:rPr>
        <w:rFonts w:hint="default"/>
        <w:lang w:val="en-US" w:eastAsia="en-US" w:bidi="ar-SA"/>
      </w:rPr>
    </w:lvl>
    <w:lvl w:ilvl="2" w:tplc="8B887B22">
      <w:numFmt w:val="bullet"/>
      <w:lvlText w:val="•"/>
      <w:lvlJc w:val="left"/>
      <w:pPr>
        <w:ind w:left="1885" w:hanging="125"/>
      </w:pPr>
      <w:rPr>
        <w:rFonts w:hint="default"/>
        <w:lang w:val="en-US" w:eastAsia="en-US" w:bidi="ar-SA"/>
      </w:rPr>
    </w:lvl>
    <w:lvl w:ilvl="3" w:tplc="366C5A88">
      <w:numFmt w:val="bullet"/>
      <w:lvlText w:val="•"/>
      <w:lvlJc w:val="left"/>
      <w:pPr>
        <w:ind w:left="2687" w:hanging="125"/>
      </w:pPr>
      <w:rPr>
        <w:rFonts w:hint="default"/>
        <w:lang w:val="en-US" w:eastAsia="en-US" w:bidi="ar-SA"/>
      </w:rPr>
    </w:lvl>
    <w:lvl w:ilvl="4" w:tplc="6B869454">
      <w:numFmt w:val="bullet"/>
      <w:lvlText w:val="•"/>
      <w:lvlJc w:val="left"/>
      <w:pPr>
        <w:ind w:left="3490" w:hanging="125"/>
      </w:pPr>
      <w:rPr>
        <w:rFonts w:hint="default"/>
        <w:lang w:val="en-US" w:eastAsia="en-US" w:bidi="ar-SA"/>
      </w:rPr>
    </w:lvl>
    <w:lvl w:ilvl="5" w:tplc="C8CCD7C4">
      <w:numFmt w:val="bullet"/>
      <w:lvlText w:val="•"/>
      <w:lvlJc w:val="left"/>
      <w:pPr>
        <w:ind w:left="4293" w:hanging="125"/>
      </w:pPr>
      <w:rPr>
        <w:rFonts w:hint="default"/>
        <w:lang w:val="en-US" w:eastAsia="en-US" w:bidi="ar-SA"/>
      </w:rPr>
    </w:lvl>
    <w:lvl w:ilvl="6" w:tplc="F56AA8B2">
      <w:numFmt w:val="bullet"/>
      <w:lvlText w:val="•"/>
      <w:lvlJc w:val="left"/>
      <w:pPr>
        <w:ind w:left="5095" w:hanging="125"/>
      </w:pPr>
      <w:rPr>
        <w:rFonts w:hint="default"/>
        <w:lang w:val="en-US" w:eastAsia="en-US" w:bidi="ar-SA"/>
      </w:rPr>
    </w:lvl>
    <w:lvl w:ilvl="7" w:tplc="49E068D0">
      <w:numFmt w:val="bullet"/>
      <w:lvlText w:val="•"/>
      <w:lvlJc w:val="left"/>
      <w:pPr>
        <w:ind w:left="5898" w:hanging="125"/>
      </w:pPr>
      <w:rPr>
        <w:rFonts w:hint="default"/>
        <w:lang w:val="en-US" w:eastAsia="en-US" w:bidi="ar-SA"/>
      </w:rPr>
    </w:lvl>
    <w:lvl w:ilvl="8" w:tplc="6002A286">
      <w:numFmt w:val="bullet"/>
      <w:lvlText w:val="•"/>
      <w:lvlJc w:val="left"/>
      <w:pPr>
        <w:ind w:left="6700" w:hanging="125"/>
      </w:pPr>
      <w:rPr>
        <w:rFonts w:hint="default"/>
        <w:lang w:val="en-US" w:eastAsia="en-US" w:bidi="ar-SA"/>
      </w:rPr>
    </w:lvl>
  </w:abstractNum>
  <w:abstractNum w:abstractNumId="7" w15:restartNumberingAfterBreak="0">
    <w:nsid w:val="05B346F2"/>
    <w:multiLevelType w:val="multilevel"/>
    <w:tmpl w:val="FFEEF998"/>
    <w:lvl w:ilvl="0">
      <w:start w:val="14"/>
      <w:numFmt w:val="decimal"/>
      <w:lvlText w:val="%1"/>
      <w:lvlJc w:val="left"/>
      <w:pPr>
        <w:ind w:left="1739" w:hanging="721"/>
      </w:pPr>
      <w:rPr>
        <w:rFonts w:hint="default"/>
        <w:lang w:val="en-US" w:eastAsia="en-US" w:bidi="ar-SA"/>
      </w:rPr>
    </w:lvl>
    <w:lvl w:ilvl="1">
      <w:start w:val="1"/>
      <w:numFmt w:val="decimal"/>
      <w:lvlText w:val="%1.%2"/>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21"/>
      </w:pPr>
      <w:rPr>
        <w:rFonts w:hint="default"/>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8" w15:restartNumberingAfterBreak="0">
    <w:nsid w:val="05DE44D1"/>
    <w:multiLevelType w:val="multilevel"/>
    <w:tmpl w:val="6EFE7D7C"/>
    <w:lvl w:ilvl="0">
      <w:start w:val="3"/>
      <w:numFmt w:val="decimal"/>
      <w:lvlText w:val="%1"/>
      <w:lvlJc w:val="left"/>
      <w:pPr>
        <w:ind w:left="695" w:hanging="591"/>
      </w:pPr>
      <w:rPr>
        <w:rFonts w:hint="default"/>
        <w:lang w:val="en-US" w:eastAsia="en-US" w:bidi="ar-SA"/>
      </w:rPr>
    </w:lvl>
    <w:lvl w:ilvl="1">
      <w:start w:val="2"/>
      <w:numFmt w:val="decimal"/>
      <w:lvlText w:val="%1.%2"/>
      <w:lvlJc w:val="left"/>
      <w:pPr>
        <w:ind w:left="695" w:hanging="591"/>
      </w:pPr>
      <w:rPr>
        <w:rFonts w:hint="default"/>
        <w:lang w:val="en-US" w:eastAsia="en-US" w:bidi="ar-SA"/>
      </w:rPr>
    </w:lvl>
    <w:lvl w:ilvl="2">
      <w:start w:val="1"/>
      <w:numFmt w:val="decimal"/>
      <w:lvlText w:val="%1.%2.%3"/>
      <w:lvlJc w:val="left"/>
      <w:pPr>
        <w:ind w:left="695" w:hanging="591"/>
      </w:pPr>
      <w:rPr>
        <w:rFonts w:hint="default"/>
        <w:lang w:val="en-US" w:eastAsia="en-US" w:bidi="ar-SA"/>
      </w:rPr>
    </w:lvl>
    <w:lvl w:ilvl="3">
      <w:start w:val="5"/>
      <w:numFmt w:val="decimal"/>
      <w:lvlText w:val="%1.%2.%3.%4"/>
      <w:lvlJc w:val="left"/>
      <w:pPr>
        <w:ind w:left="695" w:hanging="591"/>
      </w:pPr>
      <w:rPr>
        <w:rFonts w:ascii="Cambria" w:eastAsia="Cambria" w:hAnsi="Cambria" w:cs="Cambria" w:hint="default"/>
        <w:b w:val="0"/>
        <w:bCs w:val="0"/>
        <w:i w:val="0"/>
        <w:iCs w:val="0"/>
        <w:color w:val="215767"/>
        <w:spacing w:val="-1"/>
        <w:w w:val="102"/>
        <w:sz w:val="19"/>
        <w:szCs w:val="19"/>
        <w:lang w:val="en-US" w:eastAsia="en-US" w:bidi="ar-SA"/>
      </w:rPr>
    </w:lvl>
    <w:lvl w:ilvl="4">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5">
      <w:numFmt w:val="bullet"/>
      <w:lvlText w:val="•"/>
      <w:lvlJc w:val="left"/>
      <w:pPr>
        <w:ind w:left="7097" w:hanging="351"/>
      </w:pPr>
      <w:rPr>
        <w:rFonts w:hint="default"/>
        <w:lang w:val="en-US" w:eastAsia="en-US" w:bidi="ar-SA"/>
      </w:rPr>
    </w:lvl>
    <w:lvl w:ilvl="6">
      <w:numFmt w:val="bullet"/>
      <w:lvlText w:val="•"/>
      <w:lvlJc w:val="left"/>
      <w:pPr>
        <w:ind w:left="8671" w:hanging="351"/>
      </w:pPr>
      <w:rPr>
        <w:rFonts w:hint="default"/>
        <w:lang w:val="en-US" w:eastAsia="en-US" w:bidi="ar-SA"/>
      </w:rPr>
    </w:lvl>
    <w:lvl w:ilvl="7">
      <w:numFmt w:val="bullet"/>
      <w:lvlText w:val="•"/>
      <w:lvlJc w:val="left"/>
      <w:pPr>
        <w:ind w:left="10246" w:hanging="351"/>
      </w:pPr>
      <w:rPr>
        <w:rFonts w:hint="default"/>
        <w:lang w:val="en-US" w:eastAsia="en-US" w:bidi="ar-SA"/>
      </w:rPr>
    </w:lvl>
    <w:lvl w:ilvl="8">
      <w:numFmt w:val="bullet"/>
      <w:lvlText w:val="•"/>
      <w:lvlJc w:val="left"/>
      <w:pPr>
        <w:ind w:left="11820" w:hanging="351"/>
      </w:pPr>
      <w:rPr>
        <w:rFonts w:hint="default"/>
        <w:lang w:val="en-US" w:eastAsia="en-US" w:bidi="ar-SA"/>
      </w:rPr>
    </w:lvl>
  </w:abstractNum>
  <w:abstractNum w:abstractNumId="9" w15:restartNumberingAfterBreak="0">
    <w:nsid w:val="05FF3580"/>
    <w:multiLevelType w:val="hybridMultilevel"/>
    <w:tmpl w:val="5658CA8E"/>
    <w:lvl w:ilvl="0" w:tplc="461E4DA0">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89749076">
      <w:numFmt w:val="bullet"/>
      <w:lvlText w:val="•"/>
      <w:lvlJc w:val="left"/>
      <w:pPr>
        <w:ind w:left="1291" w:hanging="351"/>
      </w:pPr>
      <w:rPr>
        <w:rFonts w:hint="default"/>
        <w:lang w:val="en-US" w:eastAsia="en-US" w:bidi="ar-SA"/>
      </w:rPr>
    </w:lvl>
    <w:lvl w:ilvl="2" w:tplc="94F61700">
      <w:numFmt w:val="bullet"/>
      <w:lvlText w:val="•"/>
      <w:lvlJc w:val="left"/>
      <w:pPr>
        <w:ind w:left="1783" w:hanging="351"/>
      </w:pPr>
      <w:rPr>
        <w:rFonts w:hint="default"/>
        <w:lang w:val="en-US" w:eastAsia="en-US" w:bidi="ar-SA"/>
      </w:rPr>
    </w:lvl>
    <w:lvl w:ilvl="3" w:tplc="B7C6DF5C">
      <w:numFmt w:val="bullet"/>
      <w:lvlText w:val="•"/>
      <w:lvlJc w:val="left"/>
      <w:pPr>
        <w:ind w:left="2275" w:hanging="351"/>
      </w:pPr>
      <w:rPr>
        <w:rFonts w:hint="default"/>
        <w:lang w:val="en-US" w:eastAsia="en-US" w:bidi="ar-SA"/>
      </w:rPr>
    </w:lvl>
    <w:lvl w:ilvl="4" w:tplc="6C543CB2">
      <w:numFmt w:val="bullet"/>
      <w:lvlText w:val="•"/>
      <w:lvlJc w:val="left"/>
      <w:pPr>
        <w:ind w:left="2766" w:hanging="351"/>
      </w:pPr>
      <w:rPr>
        <w:rFonts w:hint="default"/>
        <w:lang w:val="en-US" w:eastAsia="en-US" w:bidi="ar-SA"/>
      </w:rPr>
    </w:lvl>
    <w:lvl w:ilvl="5" w:tplc="CE64751A">
      <w:numFmt w:val="bullet"/>
      <w:lvlText w:val="•"/>
      <w:lvlJc w:val="left"/>
      <w:pPr>
        <w:ind w:left="3258" w:hanging="351"/>
      </w:pPr>
      <w:rPr>
        <w:rFonts w:hint="default"/>
        <w:lang w:val="en-US" w:eastAsia="en-US" w:bidi="ar-SA"/>
      </w:rPr>
    </w:lvl>
    <w:lvl w:ilvl="6" w:tplc="E6829408">
      <w:numFmt w:val="bullet"/>
      <w:lvlText w:val="•"/>
      <w:lvlJc w:val="left"/>
      <w:pPr>
        <w:ind w:left="3750" w:hanging="351"/>
      </w:pPr>
      <w:rPr>
        <w:rFonts w:hint="default"/>
        <w:lang w:val="en-US" w:eastAsia="en-US" w:bidi="ar-SA"/>
      </w:rPr>
    </w:lvl>
    <w:lvl w:ilvl="7" w:tplc="80386728">
      <w:numFmt w:val="bullet"/>
      <w:lvlText w:val="•"/>
      <w:lvlJc w:val="left"/>
      <w:pPr>
        <w:ind w:left="4241" w:hanging="351"/>
      </w:pPr>
      <w:rPr>
        <w:rFonts w:hint="default"/>
        <w:lang w:val="en-US" w:eastAsia="en-US" w:bidi="ar-SA"/>
      </w:rPr>
    </w:lvl>
    <w:lvl w:ilvl="8" w:tplc="0436E27E">
      <w:numFmt w:val="bullet"/>
      <w:lvlText w:val="•"/>
      <w:lvlJc w:val="left"/>
      <w:pPr>
        <w:ind w:left="4733" w:hanging="351"/>
      </w:pPr>
      <w:rPr>
        <w:rFonts w:hint="default"/>
        <w:lang w:val="en-US" w:eastAsia="en-US" w:bidi="ar-SA"/>
      </w:rPr>
    </w:lvl>
  </w:abstractNum>
  <w:abstractNum w:abstractNumId="10" w15:restartNumberingAfterBreak="0">
    <w:nsid w:val="06EA78E8"/>
    <w:multiLevelType w:val="multilevel"/>
    <w:tmpl w:val="4288B16E"/>
    <w:lvl w:ilvl="0">
      <w:start w:val="19"/>
      <w:numFmt w:val="decimal"/>
      <w:lvlText w:val="%1"/>
      <w:lvlJc w:val="left"/>
      <w:pPr>
        <w:ind w:left="1739" w:hanging="775"/>
      </w:pPr>
      <w:rPr>
        <w:rFonts w:hint="default"/>
        <w:lang w:val="en-US" w:eastAsia="en-US" w:bidi="ar-SA"/>
      </w:rPr>
    </w:lvl>
    <w:lvl w:ilvl="1">
      <w:start w:val="1"/>
      <w:numFmt w:val="decimal"/>
      <w:lvlText w:val="%1.%2"/>
      <w:lvlJc w:val="left"/>
      <w:pPr>
        <w:ind w:left="1739" w:hanging="775"/>
      </w:pPr>
      <w:rPr>
        <w:rFonts w:ascii="Cambria" w:eastAsia="Cambria" w:hAnsi="Cambria" w:cs="Cambria" w:hint="default"/>
        <w:b w:val="0"/>
        <w:bCs w:val="0"/>
        <w:i w:val="0"/>
        <w:iCs w:val="0"/>
        <w:spacing w:val="-2"/>
        <w:w w:val="100"/>
        <w:sz w:val="20"/>
        <w:szCs w:val="20"/>
        <w:lang w:val="en-US" w:eastAsia="en-US" w:bidi="ar-SA"/>
      </w:rPr>
    </w:lvl>
    <w:lvl w:ilvl="2">
      <w:start w:val="1"/>
      <w:numFmt w:val="decimal"/>
      <w:lvlText w:val="%3."/>
      <w:lvlJc w:val="left"/>
      <w:pPr>
        <w:ind w:left="1959" w:hanging="221"/>
      </w:pPr>
      <w:rPr>
        <w:rFonts w:ascii="Cambria" w:eastAsia="Cambria" w:hAnsi="Cambria" w:cs="Cambria" w:hint="default"/>
        <w:b w:val="0"/>
        <w:bCs w:val="0"/>
        <w:i w:val="0"/>
        <w:iCs w:val="0"/>
        <w:spacing w:val="-2"/>
        <w:w w:val="100"/>
        <w:sz w:val="20"/>
        <w:szCs w:val="20"/>
        <w:lang w:val="en-US" w:eastAsia="en-US" w:bidi="ar-SA"/>
      </w:rPr>
    </w:lvl>
    <w:lvl w:ilvl="3">
      <w:start w:val="1"/>
      <w:numFmt w:val="decimal"/>
      <w:lvlText w:val="%3.%4"/>
      <w:lvlJc w:val="left"/>
      <w:pPr>
        <w:ind w:left="2070" w:hanging="332"/>
      </w:pPr>
      <w:rPr>
        <w:rFonts w:ascii="Cambria" w:eastAsia="Cambria" w:hAnsi="Cambria" w:cs="Cambria" w:hint="default"/>
        <w:b w:val="0"/>
        <w:bCs w:val="0"/>
        <w:i w:val="0"/>
        <w:iCs w:val="0"/>
        <w:spacing w:val="-2"/>
        <w:w w:val="100"/>
        <w:sz w:val="20"/>
        <w:szCs w:val="20"/>
        <w:lang w:val="en-US" w:eastAsia="en-US" w:bidi="ar-SA"/>
      </w:rPr>
    </w:lvl>
    <w:lvl w:ilvl="4">
      <w:numFmt w:val="bullet"/>
      <w:lvlText w:val="•"/>
      <w:lvlJc w:val="left"/>
      <w:pPr>
        <w:ind w:left="3449" w:hanging="332"/>
      </w:pPr>
      <w:rPr>
        <w:rFonts w:hint="default"/>
        <w:lang w:val="en-US" w:eastAsia="en-US" w:bidi="ar-SA"/>
      </w:rPr>
    </w:lvl>
    <w:lvl w:ilvl="5">
      <w:numFmt w:val="bullet"/>
      <w:lvlText w:val="•"/>
      <w:lvlJc w:val="left"/>
      <w:pPr>
        <w:ind w:left="4718" w:hanging="332"/>
      </w:pPr>
      <w:rPr>
        <w:rFonts w:hint="default"/>
        <w:lang w:val="en-US" w:eastAsia="en-US" w:bidi="ar-SA"/>
      </w:rPr>
    </w:lvl>
    <w:lvl w:ilvl="6">
      <w:numFmt w:val="bullet"/>
      <w:lvlText w:val="•"/>
      <w:lvlJc w:val="left"/>
      <w:pPr>
        <w:ind w:left="5988" w:hanging="332"/>
      </w:pPr>
      <w:rPr>
        <w:rFonts w:hint="default"/>
        <w:lang w:val="en-US" w:eastAsia="en-US" w:bidi="ar-SA"/>
      </w:rPr>
    </w:lvl>
    <w:lvl w:ilvl="7">
      <w:numFmt w:val="bullet"/>
      <w:lvlText w:val="•"/>
      <w:lvlJc w:val="left"/>
      <w:pPr>
        <w:ind w:left="7257" w:hanging="332"/>
      </w:pPr>
      <w:rPr>
        <w:rFonts w:hint="default"/>
        <w:lang w:val="en-US" w:eastAsia="en-US" w:bidi="ar-SA"/>
      </w:rPr>
    </w:lvl>
    <w:lvl w:ilvl="8">
      <w:numFmt w:val="bullet"/>
      <w:lvlText w:val="•"/>
      <w:lvlJc w:val="left"/>
      <w:pPr>
        <w:ind w:left="8527" w:hanging="332"/>
      </w:pPr>
      <w:rPr>
        <w:rFonts w:hint="default"/>
        <w:lang w:val="en-US" w:eastAsia="en-US" w:bidi="ar-SA"/>
      </w:rPr>
    </w:lvl>
  </w:abstractNum>
  <w:abstractNum w:abstractNumId="11" w15:restartNumberingAfterBreak="0">
    <w:nsid w:val="07F166C2"/>
    <w:multiLevelType w:val="hybridMultilevel"/>
    <w:tmpl w:val="C5ECAB86"/>
    <w:lvl w:ilvl="0" w:tplc="E9249D46">
      <w:numFmt w:val="bullet"/>
      <w:lvlText w:val=""/>
      <w:lvlJc w:val="left"/>
      <w:pPr>
        <w:ind w:left="804" w:hanging="351"/>
      </w:pPr>
      <w:rPr>
        <w:rFonts w:ascii="Symbol" w:eastAsia="Symbol" w:hAnsi="Symbol" w:cs="Symbol" w:hint="default"/>
        <w:b w:val="0"/>
        <w:bCs w:val="0"/>
        <w:i w:val="0"/>
        <w:iCs w:val="0"/>
        <w:spacing w:val="0"/>
        <w:w w:val="102"/>
        <w:sz w:val="19"/>
        <w:szCs w:val="19"/>
        <w:lang w:val="en-US" w:eastAsia="en-US" w:bidi="ar-SA"/>
      </w:rPr>
    </w:lvl>
    <w:lvl w:ilvl="1" w:tplc="1062C08C">
      <w:numFmt w:val="bullet"/>
      <w:lvlText w:val="•"/>
      <w:lvlJc w:val="left"/>
      <w:pPr>
        <w:ind w:left="1291" w:hanging="351"/>
      </w:pPr>
      <w:rPr>
        <w:rFonts w:hint="default"/>
        <w:lang w:val="en-US" w:eastAsia="en-US" w:bidi="ar-SA"/>
      </w:rPr>
    </w:lvl>
    <w:lvl w:ilvl="2" w:tplc="2B5A8AC6">
      <w:numFmt w:val="bullet"/>
      <w:lvlText w:val="•"/>
      <w:lvlJc w:val="left"/>
      <w:pPr>
        <w:ind w:left="1783" w:hanging="351"/>
      </w:pPr>
      <w:rPr>
        <w:rFonts w:hint="default"/>
        <w:lang w:val="en-US" w:eastAsia="en-US" w:bidi="ar-SA"/>
      </w:rPr>
    </w:lvl>
    <w:lvl w:ilvl="3" w:tplc="767E542A">
      <w:numFmt w:val="bullet"/>
      <w:lvlText w:val="•"/>
      <w:lvlJc w:val="left"/>
      <w:pPr>
        <w:ind w:left="2275" w:hanging="351"/>
      </w:pPr>
      <w:rPr>
        <w:rFonts w:hint="default"/>
        <w:lang w:val="en-US" w:eastAsia="en-US" w:bidi="ar-SA"/>
      </w:rPr>
    </w:lvl>
    <w:lvl w:ilvl="4" w:tplc="4D0ADBD4">
      <w:numFmt w:val="bullet"/>
      <w:lvlText w:val="•"/>
      <w:lvlJc w:val="left"/>
      <w:pPr>
        <w:ind w:left="2766" w:hanging="351"/>
      </w:pPr>
      <w:rPr>
        <w:rFonts w:hint="default"/>
        <w:lang w:val="en-US" w:eastAsia="en-US" w:bidi="ar-SA"/>
      </w:rPr>
    </w:lvl>
    <w:lvl w:ilvl="5" w:tplc="F104BAC4">
      <w:numFmt w:val="bullet"/>
      <w:lvlText w:val="•"/>
      <w:lvlJc w:val="left"/>
      <w:pPr>
        <w:ind w:left="3258" w:hanging="351"/>
      </w:pPr>
      <w:rPr>
        <w:rFonts w:hint="default"/>
        <w:lang w:val="en-US" w:eastAsia="en-US" w:bidi="ar-SA"/>
      </w:rPr>
    </w:lvl>
    <w:lvl w:ilvl="6" w:tplc="6D12E2C4">
      <w:numFmt w:val="bullet"/>
      <w:lvlText w:val="•"/>
      <w:lvlJc w:val="left"/>
      <w:pPr>
        <w:ind w:left="3750" w:hanging="351"/>
      </w:pPr>
      <w:rPr>
        <w:rFonts w:hint="default"/>
        <w:lang w:val="en-US" w:eastAsia="en-US" w:bidi="ar-SA"/>
      </w:rPr>
    </w:lvl>
    <w:lvl w:ilvl="7" w:tplc="389AF48C">
      <w:numFmt w:val="bullet"/>
      <w:lvlText w:val="•"/>
      <w:lvlJc w:val="left"/>
      <w:pPr>
        <w:ind w:left="4241" w:hanging="351"/>
      </w:pPr>
      <w:rPr>
        <w:rFonts w:hint="default"/>
        <w:lang w:val="en-US" w:eastAsia="en-US" w:bidi="ar-SA"/>
      </w:rPr>
    </w:lvl>
    <w:lvl w:ilvl="8" w:tplc="3DB817FA">
      <w:numFmt w:val="bullet"/>
      <w:lvlText w:val="•"/>
      <w:lvlJc w:val="left"/>
      <w:pPr>
        <w:ind w:left="4733" w:hanging="351"/>
      </w:pPr>
      <w:rPr>
        <w:rFonts w:hint="default"/>
        <w:lang w:val="en-US" w:eastAsia="en-US" w:bidi="ar-SA"/>
      </w:rPr>
    </w:lvl>
  </w:abstractNum>
  <w:abstractNum w:abstractNumId="12" w15:restartNumberingAfterBreak="0">
    <w:nsid w:val="0A841FD5"/>
    <w:multiLevelType w:val="hybridMultilevel"/>
    <w:tmpl w:val="DDB6153E"/>
    <w:lvl w:ilvl="0" w:tplc="68B428E8">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C71AC818">
      <w:numFmt w:val="bullet"/>
      <w:lvlText w:val="•"/>
      <w:lvlJc w:val="left"/>
      <w:pPr>
        <w:ind w:left="1291" w:hanging="351"/>
      </w:pPr>
      <w:rPr>
        <w:rFonts w:hint="default"/>
        <w:lang w:val="en-US" w:eastAsia="en-US" w:bidi="ar-SA"/>
      </w:rPr>
    </w:lvl>
    <w:lvl w:ilvl="2" w:tplc="B53C591C">
      <w:numFmt w:val="bullet"/>
      <w:lvlText w:val="•"/>
      <w:lvlJc w:val="left"/>
      <w:pPr>
        <w:ind w:left="1783" w:hanging="351"/>
      </w:pPr>
      <w:rPr>
        <w:rFonts w:hint="default"/>
        <w:lang w:val="en-US" w:eastAsia="en-US" w:bidi="ar-SA"/>
      </w:rPr>
    </w:lvl>
    <w:lvl w:ilvl="3" w:tplc="DA92A806">
      <w:numFmt w:val="bullet"/>
      <w:lvlText w:val="•"/>
      <w:lvlJc w:val="left"/>
      <w:pPr>
        <w:ind w:left="2275" w:hanging="351"/>
      </w:pPr>
      <w:rPr>
        <w:rFonts w:hint="default"/>
        <w:lang w:val="en-US" w:eastAsia="en-US" w:bidi="ar-SA"/>
      </w:rPr>
    </w:lvl>
    <w:lvl w:ilvl="4" w:tplc="5D829FB6">
      <w:numFmt w:val="bullet"/>
      <w:lvlText w:val="•"/>
      <w:lvlJc w:val="left"/>
      <w:pPr>
        <w:ind w:left="2766" w:hanging="351"/>
      </w:pPr>
      <w:rPr>
        <w:rFonts w:hint="default"/>
        <w:lang w:val="en-US" w:eastAsia="en-US" w:bidi="ar-SA"/>
      </w:rPr>
    </w:lvl>
    <w:lvl w:ilvl="5" w:tplc="A740EC2E">
      <w:numFmt w:val="bullet"/>
      <w:lvlText w:val="•"/>
      <w:lvlJc w:val="left"/>
      <w:pPr>
        <w:ind w:left="3258" w:hanging="351"/>
      </w:pPr>
      <w:rPr>
        <w:rFonts w:hint="default"/>
        <w:lang w:val="en-US" w:eastAsia="en-US" w:bidi="ar-SA"/>
      </w:rPr>
    </w:lvl>
    <w:lvl w:ilvl="6" w:tplc="68D88A4E">
      <w:numFmt w:val="bullet"/>
      <w:lvlText w:val="•"/>
      <w:lvlJc w:val="left"/>
      <w:pPr>
        <w:ind w:left="3750" w:hanging="351"/>
      </w:pPr>
      <w:rPr>
        <w:rFonts w:hint="default"/>
        <w:lang w:val="en-US" w:eastAsia="en-US" w:bidi="ar-SA"/>
      </w:rPr>
    </w:lvl>
    <w:lvl w:ilvl="7" w:tplc="6A9EACA8">
      <w:numFmt w:val="bullet"/>
      <w:lvlText w:val="•"/>
      <w:lvlJc w:val="left"/>
      <w:pPr>
        <w:ind w:left="4241" w:hanging="351"/>
      </w:pPr>
      <w:rPr>
        <w:rFonts w:hint="default"/>
        <w:lang w:val="en-US" w:eastAsia="en-US" w:bidi="ar-SA"/>
      </w:rPr>
    </w:lvl>
    <w:lvl w:ilvl="8" w:tplc="5658E2A6">
      <w:numFmt w:val="bullet"/>
      <w:lvlText w:val="•"/>
      <w:lvlJc w:val="left"/>
      <w:pPr>
        <w:ind w:left="4733" w:hanging="351"/>
      </w:pPr>
      <w:rPr>
        <w:rFonts w:hint="default"/>
        <w:lang w:val="en-US" w:eastAsia="en-US" w:bidi="ar-SA"/>
      </w:rPr>
    </w:lvl>
  </w:abstractNum>
  <w:abstractNum w:abstractNumId="13" w15:restartNumberingAfterBreak="0">
    <w:nsid w:val="0A86731C"/>
    <w:multiLevelType w:val="hybridMultilevel"/>
    <w:tmpl w:val="90686A12"/>
    <w:lvl w:ilvl="0" w:tplc="93A6C4B0">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0DEC8E62">
      <w:numFmt w:val="bullet"/>
      <w:lvlText w:val="•"/>
      <w:lvlJc w:val="left"/>
      <w:pPr>
        <w:ind w:left="2942" w:hanging="301"/>
      </w:pPr>
      <w:rPr>
        <w:rFonts w:hint="default"/>
        <w:lang w:val="en-US" w:eastAsia="en-US" w:bidi="ar-SA"/>
      </w:rPr>
    </w:lvl>
    <w:lvl w:ilvl="2" w:tplc="E27EB446">
      <w:numFmt w:val="bullet"/>
      <w:lvlText w:val="•"/>
      <w:lvlJc w:val="left"/>
      <w:pPr>
        <w:ind w:left="3845" w:hanging="301"/>
      </w:pPr>
      <w:rPr>
        <w:rFonts w:hint="default"/>
        <w:lang w:val="en-US" w:eastAsia="en-US" w:bidi="ar-SA"/>
      </w:rPr>
    </w:lvl>
    <w:lvl w:ilvl="3" w:tplc="5B5AFB4C">
      <w:numFmt w:val="bullet"/>
      <w:lvlText w:val="•"/>
      <w:lvlJc w:val="left"/>
      <w:pPr>
        <w:ind w:left="4747" w:hanging="301"/>
      </w:pPr>
      <w:rPr>
        <w:rFonts w:hint="default"/>
        <w:lang w:val="en-US" w:eastAsia="en-US" w:bidi="ar-SA"/>
      </w:rPr>
    </w:lvl>
    <w:lvl w:ilvl="4" w:tplc="4B6E286E">
      <w:numFmt w:val="bullet"/>
      <w:lvlText w:val="•"/>
      <w:lvlJc w:val="left"/>
      <w:pPr>
        <w:ind w:left="5650" w:hanging="301"/>
      </w:pPr>
      <w:rPr>
        <w:rFonts w:hint="default"/>
        <w:lang w:val="en-US" w:eastAsia="en-US" w:bidi="ar-SA"/>
      </w:rPr>
    </w:lvl>
    <w:lvl w:ilvl="5" w:tplc="617E82AC">
      <w:numFmt w:val="bullet"/>
      <w:lvlText w:val="•"/>
      <w:lvlJc w:val="left"/>
      <w:pPr>
        <w:ind w:left="6553" w:hanging="301"/>
      </w:pPr>
      <w:rPr>
        <w:rFonts w:hint="default"/>
        <w:lang w:val="en-US" w:eastAsia="en-US" w:bidi="ar-SA"/>
      </w:rPr>
    </w:lvl>
    <w:lvl w:ilvl="6" w:tplc="8BAEFB40">
      <w:numFmt w:val="bullet"/>
      <w:lvlText w:val="•"/>
      <w:lvlJc w:val="left"/>
      <w:pPr>
        <w:ind w:left="7455" w:hanging="301"/>
      </w:pPr>
      <w:rPr>
        <w:rFonts w:hint="default"/>
        <w:lang w:val="en-US" w:eastAsia="en-US" w:bidi="ar-SA"/>
      </w:rPr>
    </w:lvl>
    <w:lvl w:ilvl="7" w:tplc="602831A6">
      <w:numFmt w:val="bullet"/>
      <w:lvlText w:val="•"/>
      <w:lvlJc w:val="left"/>
      <w:pPr>
        <w:ind w:left="8358" w:hanging="301"/>
      </w:pPr>
      <w:rPr>
        <w:rFonts w:hint="default"/>
        <w:lang w:val="en-US" w:eastAsia="en-US" w:bidi="ar-SA"/>
      </w:rPr>
    </w:lvl>
    <w:lvl w:ilvl="8" w:tplc="096CC9DE">
      <w:numFmt w:val="bullet"/>
      <w:lvlText w:val="•"/>
      <w:lvlJc w:val="left"/>
      <w:pPr>
        <w:ind w:left="9261" w:hanging="301"/>
      </w:pPr>
      <w:rPr>
        <w:rFonts w:hint="default"/>
        <w:lang w:val="en-US" w:eastAsia="en-US" w:bidi="ar-SA"/>
      </w:rPr>
    </w:lvl>
  </w:abstractNum>
  <w:abstractNum w:abstractNumId="14" w15:restartNumberingAfterBreak="0">
    <w:nsid w:val="0B377599"/>
    <w:multiLevelType w:val="hybridMultilevel"/>
    <w:tmpl w:val="A0986A08"/>
    <w:lvl w:ilvl="0" w:tplc="550ADE0A">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DC403138">
      <w:numFmt w:val="bullet"/>
      <w:lvlText w:val="•"/>
      <w:lvlJc w:val="left"/>
      <w:pPr>
        <w:ind w:left="1291" w:hanging="351"/>
      </w:pPr>
      <w:rPr>
        <w:rFonts w:hint="default"/>
        <w:lang w:val="en-US" w:eastAsia="en-US" w:bidi="ar-SA"/>
      </w:rPr>
    </w:lvl>
    <w:lvl w:ilvl="2" w:tplc="ADF07F96">
      <w:numFmt w:val="bullet"/>
      <w:lvlText w:val="•"/>
      <w:lvlJc w:val="left"/>
      <w:pPr>
        <w:ind w:left="1783" w:hanging="351"/>
      </w:pPr>
      <w:rPr>
        <w:rFonts w:hint="default"/>
        <w:lang w:val="en-US" w:eastAsia="en-US" w:bidi="ar-SA"/>
      </w:rPr>
    </w:lvl>
    <w:lvl w:ilvl="3" w:tplc="31D62CF8">
      <w:numFmt w:val="bullet"/>
      <w:lvlText w:val="•"/>
      <w:lvlJc w:val="left"/>
      <w:pPr>
        <w:ind w:left="2275" w:hanging="351"/>
      </w:pPr>
      <w:rPr>
        <w:rFonts w:hint="default"/>
        <w:lang w:val="en-US" w:eastAsia="en-US" w:bidi="ar-SA"/>
      </w:rPr>
    </w:lvl>
    <w:lvl w:ilvl="4" w:tplc="B38A436A">
      <w:numFmt w:val="bullet"/>
      <w:lvlText w:val="•"/>
      <w:lvlJc w:val="left"/>
      <w:pPr>
        <w:ind w:left="2766" w:hanging="351"/>
      </w:pPr>
      <w:rPr>
        <w:rFonts w:hint="default"/>
        <w:lang w:val="en-US" w:eastAsia="en-US" w:bidi="ar-SA"/>
      </w:rPr>
    </w:lvl>
    <w:lvl w:ilvl="5" w:tplc="96142B4C">
      <w:numFmt w:val="bullet"/>
      <w:lvlText w:val="•"/>
      <w:lvlJc w:val="left"/>
      <w:pPr>
        <w:ind w:left="3258" w:hanging="351"/>
      </w:pPr>
      <w:rPr>
        <w:rFonts w:hint="default"/>
        <w:lang w:val="en-US" w:eastAsia="en-US" w:bidi="ar-SA"/>
      </w:rPr>
    </w:lvl>
    <w:lvl w:ilvl="6" w:tplc="54A255C4">
      <w:numFmt w:val="bullet"/>
      <w:lvlText w:val="•"/>
      <w:lvlJc w:val="left"/>
      <w:pPr>
        <w:ind w:left="3750" w:hanging="351"/>
      </w:pPr>
      <w:rPr>
        <w:rFonts w:hint="default"/>
        <w:lang w:val="en-US" w:eastAsia="en-US" w:bidi="ar-SA"/>
      </w:rPr>
    </w:lvl>
    <w:lvl w:ilvl="7" w:tplc="C2D61714">
      <w:numFmt w:val="bullet"/>
      <w:lvlText w:val="•"/>
      <w:lvlJc w:val="left"/>
      <w:pPr>
        <w:ind w:left="4241" w:hanging="351"/>
      </w:pPr>
      <w:rPr>
        <w:rFonts w:hint="default"/>
        <w:lang w:val="en-US" w:eastAsia="en-US" w:bidi="ar-SA"/>
      </w:rPr>
    </w:lvl>
    <w:lvl w:ilvl="8" w:tplc="BE08D6B2">
      <w:numFmt w:val="bullet"/>
      <w:lvlText w:val="•"/>
      <w:lvlJc w:val="left"/>
      <w:pPr>
        <w:ind w:left="4733" w:hanging="351"/>
      </w:pPr>
      <w:rPr>
        <w:rFonts w:hint="default"/>
        <w:lang w:val="en-US" w:eastAsia="en-US" w:bidi="ar-SA"/>
      </w:rPr>
    </w:lvl>
  </w:abstractNum>
  <w:abstractNum w:abstractNumId="15" w15:restartNumberingAfterBreak="0">
    <w:nsid w:val="0B4202E4"/>
    <w:multiLevelType w:val="hybridMultilevel"/>
    <w:tmpl w:val="35849860"/>
    <w:lvl w:ilvl="0" w:tplc="0CCC4502">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E4AC3588">
      <w:numFmt w:val="bullet"/>
      <w:lvlText w:val="•"/>
      <w:lvlJc w:val="left"/>
      <w:pPr>
        <w:ind w:left="2942" w:hanging="301"/>
      </w:pPr>
      <w:rPr>
        <w:rFonts w:hint="default"/>
        <w:lang w:val="en-US" w:eastAsia="en-US" w:bidi="ar-SA"/>
      </w:rPr>
    </w:lvl>
    <w:lvl w:ilvl="2" w:tplc="07E09C48">
      <w:numFmt w:val="bullet"/>
      <w:lvlText w:val="•"/>
      <w:lvlJc w:val="left"/>
      <w:pPr>
        <w:ind w:left="3845" w:hanging="301"/>
      </w:pPr>
      <w:rPr>
        <w:rFonts w:hint="default"/>
        <w:lang w:val="en-US" w:eastAsia="en-US" w:bidi="ar-SA"/>
      </w:rPr>
    </w:lvl>
    <w:lvl w:ilvl="3" w:tplc="E5404960">
      <w:numFmt w:val="bullet"/>
      <w:lvlText w:val="•"/>
      <w:lvlJc w:val="left"/>
      <w:pPr>
        <w:ind w:left="4747" w:hanging="301"/>
      </w:pPr>
      <w:rPr>
        <w:rFonts w:hint="default"/>
        <w:lang w:val="en-US" w:eastAsia="en-US" w:bidi="ar-SA"/>
      </w:rPr>
    </w:lvl>
    <w:lvl w:ilvl="4" w:tplc="6DB4123E">
      <w:numFmt w:val="bullet"/>
      <w:lvlText w:val="•"/>
      <w:lvlJc w:val="left"/>
      <w:pPr>
        <w:ind w:left="5650" w:hanging="301"/>
      </w:pPr>
      <w:rPr>
        <w:rFonts w:hint="default"/>
        <w:lang w:val="en-US" w:eastAsia="en-US" w:bidi="ar-SA"/>
      </w:rPr>
    </w:lvl>
    <w:lvl w:ilvl="5" w:tplc="17CA005E">
      <w:numFmt w:val="bullet"/>
      <w:lvlText w:val="•"/>
      <w:lvlJc w:val="left"/>
      <w:pPr>
        <w:ind w:left="6553" w:hanging="301"/>
      </w:pPr>
      <w:rPr>
        <w:rFonts w:hint="default"/>
        <w:lang w:val="en-US" w:eastAsia="en-US" w:bidi="ar-SA"/>
      </w:rPr>
    </w:lvl>
    <w:lvl w:ilvl="6" w:tplc="55587E7C">
      <w:numFmt w:val="bullet"/>
      <w:lvlText w:val="•"/>
      <w:lvlJc w:val="left"/>
      <w:pPr>
        <w:ind w:left="7455" w:hanging="301"/>
      </w:pPr>
      <w:rPr>
        <w:rFonts w:hint="default"/>
        <w:lang w:val="en-US" w:eastAsia="en-US" w:bidi="ar-SA"/>
      </w:rPr>
    </w:lvl>
    <w:lvl w:ilvl="7" w:tplc="CF1CE17E">
      <w:numFmt w:val="bullet"/>
      <w:lvlText w:val="•"/>
      <w:lvlJc w:val="left"/>
      <w:pPr>
        <w:ind w:left="8358" w:hanging="301"/>
      </w:pPr>
      <w:rPr>
        <w:rFonts w:hint="default"/>
        <w:lang w:val="en-US" w:eastAsia="en-US" w:bidi="ar-SA"/>
      </w:rPr>
    </w:lvl>
    <w:lvl w:ilvl="8" w:tplc="41607370">
      <w:numFmt w:val="bullet"/>
      <w:lvlText w:val="•"/>
      <w:lvlJc w:val="left"/>
      <w:pPr>
        <w:ind w:left="9261" w:hanging="301"/>
      </w:pPr>
      <w:rPr>
        <w:rFonts w:hint="default"/>
        <w:lang w:val="en-US" w:eastAsia="en-US" w:bidi="ar-SA"/>
      </w:rPr>
    </w:lvl>
  </w:abstractNum>
  <w:abstractNum w:abstractNumId="16" w15:restartNumberingAfterBreak="0">
    <w:nsid w:val="0BE92886"/>
    <w:multiLevelType w:val="hybridMultilevel"/>
    <w:tmpl w:val="B6A67BEE"/>
    <w:lvl w:ilvl="0" w:tplc="E4AC53DA">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450E78F8">
      <w:numFmt w:val="bullet"/>
      <w:lvlText w:val="•"/>
      <w:lvlJc w:val="left"/>
      <w:pPr>
        <w:ind w:left="1291" w:hanging="351"/>
      </w:pPr>
      <w:rPr>
        <w:rFonts w:hint="default"/>
        <w:lang w:val="en-US" w:eastAsia="en-US" w:bidi="ar-SA"/>
      </w:rPr>
    </w:lvl>
    <w:lvl w:ilvl="2" w:tplc="30F22B88">
      <w:numFmt w:val="bullet"/>
      <w:lvlText w:val="•"/>
      <w:lvlJc w:val="left"/>
      <w:pPr>
        <w:ind w:left="1783" w:hanging="351"/>
      </w:pPr>
      <w:rPr>
        <w:rFonts w:hint="default"/>
        <w:lang w:val="en-US" w:eastAsia="en-US" w:bidi="ar-SA"/>
      </w:rPr>
    </w:lvl>
    <w:lvl w:ilvl="3" w:tplc="83EA1B78">
      <w:numFmt w:val="bullet"/>
      <w:lvlText w:val="•"/>
      <w:lvlJc w:val="left"/>
      <w:pPr>
        <w:ind w:left="2275" w:hanging="351"/>
      </w:pPr>
      <w:rPr>
        <w:rFonts w:hint="default"/>
        <w:lang w:val="en-US" w:eastAsia="en-US" w:bidi="ar-SA"/>
      </w:rPr>
    </w:lvl>
    <w:lvl w:ilvl="4" w:tplc="19509254">
      <w:numFmt w:val="bullet"/>
      <w:lvlText w:val="•"/>
      <w:lvlJc w:val="left"/>
      <w:pPr>
        <w:ind w:left="2766" w:hanging="351"/>
      </w:pPr>
      <w:rPr>
        <w:rFonts w:hint="default"/>
        <w:lang w:val="en-US" w:eastAsia="en-US" w:bidi="ar-SA"/>
      </w:rPr>
    </w:lvl>
    <w:lvl w:ilvl="5" w:tplc="3CE47E86">
      <w:numFmt w:val="bullet"/>
      <w:lvlText w:val="•"/>
      <w:lvlJc w:val="left"/>
      <w:pPr>
        <w:ind w:left="3258" w:hanging="351"/>
      </w:pPr>
      <w:rPr>
        <w:rFonts w:hint="default"/>
        <w:lang w:val="en-US" w:eastAsia="en-US" w:bidi="ar-SA"/>
      </w:rPr>
    </w:lvl>
    <w:lvl w:ilvl="6" w:tplc="38E05C24">
      <w:numFmt w:val="bullet"/>
      <w:lvlText w:val="•"/>
      <w:lvlJc w:val="left"/>
      <w:pPr>
        <w:ind w:left="3750" w:hanging="351"/>
      </w:pPr>
      <w:rPr>
        <w:rFonts w:hint="default"/>
        <w:lang w:val="en-US" w:eastAsia="en-US" w:bidi="ar-SA"/>
      </w:rPr>
    </w:lvl>
    <w:lvl w:ilvl="7" w:tplc="4F4ED3DE">
      <w:numFmt w:val="bullet"/>
      <w:lvlText w:val="•"/>
      <w:lvlJc w:val="left"/>
      <w:pPr>
        <w:ind w:left="4241" w:hanging="351"/>
      </w:pPr>
      <w:rPr>
        <w:rFonts w:hint="default"/>
        <w:lang w:val="en-US" w:eastAsia="en-US" w:bidi="ar-SA"/>
      </w:rPr>
    </w:lvl>
    <w:lvl w:ilvl="8" w:tplc="7AB6091C">
      <w:numFmt w:val="bullet"/>
      <w:lvlText w:val="•"/>
      <w:lvlJc w:val="left"/>
      <w:pPr>
        <w:ind w:left="4733" w:hanging="351"/>
      </w:pPr>
      <w:rPr>
        <w:rFonts w:hint="default"/>
        <w:lang w:val="en-US" w:eastAsia="en-US" w:bidi="ar-SA"/>
      </w:rPr>
    </w:lvl>
  </w:abstractNum>
  <w:abstractNum w:abstractNumId="17" w15:restartNumberingAfterBreak="0">
    <w:nsid w:val="0D3D0674"/>
    <w:multiLevelType w:val="hybridMultilevel"/>
    <w:tmpl w:val="8B42D7F0"/>
    <w:lvl w:ilvl="0" w:tplc="A176CB56">
      <w:start w:val="1"/>
      <w:numFmt w:val="lowerLetter"/>
      <w:lvlText w:val="(%1)"/>
      <w:lvlJc w:val="left"/>
      <w:pPr>
        <w:ind w:left="2759" w:hanging="301"/>
      </w:pPr>
      <w:rPr>
        <w:rFonts w:ascii="Arial" w:eastAsia="Arial" w:hAnsi="Arial" w:cs="Arial" w:hint="default"/>
        <w:b/>
        <w:bCs/>
        <w:i w:val="0"/>
        <w:iCs w:val="0"/>
        <w:spacing w:val="-2"/>
        <w:w w:val="99"/>
        <w:sz w:val="20"/>
        <w:szCs w:val="20"/>
        <w:lang w:val="en-US" w:eastAsia="en-US" w:bidi="ar-SA"/>
      </w:rPr>
    </w:lvl>
    <w:lvl w:ilvl="1" w:tplc="23B4F36E">
      <w:start w:val="1"/>
      <w:numFmt w:val="decimal"/>
      <w:lvlText w:val="%2."/>
      <w:lvlJc w:val="left"/>
      <w:pPr>
        <w:ind w:left="3179" w:hanging="361"/>
      </w:pPr>
      <w:rPr>
        <w:rFonts w:ascii="Cambria" w:eastAsia="Cambria" w:hAnsi="Cambria" w:cs="Cambria" w:hint="default"/>
        <w:b w:val="0"/>
        <w:bCs w:val="0"/>
        <w:i w:val="0"/>
        <w:iCs w:val="0"/>
        <w:spacing w:val="-2"/>
        <w:w w:val="100"/>
        <w:sz w:val="20"/>
        <w:szCs w:val="20"/>
        <w:lang w:val="en-US" w:eastAsia="en-US" w:bidi="ar-SA"/>
      </w:rPr>
    </w:lvl>
    <w:lvl w:ilvl="2" w:tplc="7F009A6E">
      <w:numFmt w:val="bullet"/>
      <w:lvlText w:val="•"/>
      <w:lvlJc w:val="left"/>
      <w:pPr>
        <w:ind w:left="4056" w:hanging="361"/>
      </w:pPr>
      <w:rPr>
        <w:rFonts w:hint="default"/>
        <w:lang w:val="en-US" w:eastAsia="en-US" w:bidi="ar-SA"/>
      </w:rPr>
    </w:lvl>
    <w:lvl w:ilvl="3" w:tplc="E1D2DAAC">
      <w:numFmt w:val="bullet"/>
      <w:lvlText w:val="•"/>
      <w:lvlJc w:val="left"/>
      <w:pPr>
        <w:ind w:left="4932" w:hanging="361"/>
      </w:pPr>
      <w:rPr>
        <w:rFonts w:hint="default"/>
        <w:lang w:val="en-US" w:eastAsia="en-US" w:bidi="ar-SA"/>
      </w:rPr>
    </w:lvl>
    <w:lvl w:ilvl="4" w:tplc="B42EE10C">
      <w:numFmt w:val="bullet"/>
      <w:lvlText w:val="•"/>
      <w:lvlJc w:val="left"/>
      <w:pPr>
        <w:ind w:left="5808" w:hanging="361"/>
      </w:pPr>
      <w:rPr>
        <w:rFonts w:hint="default"/>
        <w:lang w:val="en-US" w:eastAsia="en-US" w:bidi="ar-SA"/>
      </w:rPr>
    </w:lvl>
    <w:lvl w:ilvl="5" w:tplc="166802CC">
      <w:numFmt w:val="bullet"/>
      <w:lvlText w:val="•"/>
      <w:lvlJc w:val="left"/>
      <w:pPr>
        <w:ind w:left="6685" w:hanging="361"/>
      </w:pPr>
      <w:rPr>
        <w:rFonts w:hint="default"/>
        <w:lang w:val="en-US" w:eastAsia="en-US" w:bidi="ar-SA"/>
      </w:rPr>
    </w:lvl>
    <w:lvl w:ilvl="6" w:tplc="8A50A612">
      <w:numFmt w:val="bullet"/>
      <w:lvlText w:val="•"/>
      <w:lvlJc w:val="left"/>
      <w:pPr>
        <w:ind w:left="7561" w:hanging="361"/>
      </w:pPr>
      <w:rPr>
        <w:rFonts w:hint="default"/>
        <w:lang w:val="en-US" w:eastAsia="en-US" w:bidi="ar-SA"/>
      </w:rPr>
    </w:lvl>
    <w:lvl w:ilvl="7" w:tplc="88021E34">
      <w:numFmt w:val="bullet"/>
      <w:lvlText w:val="•"/>
      <w:lvlJc w:val="left"/>
      <w:pPr>
        <w:ind w:left="8437" w:hanging="361"/>
      </w:pPr>
      <w:rPr>
        <w:rFonts w:hint="default"/>
        <w:lang w:val="en-US" w:eastAsia="en-US" w:bidi="ar-SA"/>
      </w:rPr>
    </w:lvl>
    <w:lvl w:ilvl="8" w:tplc="3116A94C">
      <w:numFmt w:val="bullet"/>
      <w:lvlText w:val="•"/>
      <w:lvlJc w:val="left"/>
      <w:pPr>
        <w:ind w:left="9313" w:hanging="361"/>
      </w:pPr>
      <w:rPr>
        <w:rFonts w:hint="default"/>
        <w:lang w:val="en-US" w:eastAsia="en-US" w:bidi="ar-SA"/>
      </w:rPr>
    </w:lvl>
  </w:abstractNum>
  <w:abstractNum w:abstractNumId="18" w15:restartNumberingAfterBreak="0">
    <w:nsid w:val="0D570795"/>
    <w:multiLevelType w:val="hybridMultilevel"/>
    <w:tmpl w:val="37BA5300"/>
    <w:lvl w:ilvl="0" w:tplc="9F504692">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1" w:tplc="BE32F49A">
      <w:numFmt w:val="bullet"/>
      <w:lvlText w:val="•"/>
      <w:lvlJc w:val="left"/>
      <w:pPr>
        <w:ind w:left="2216" w:hanging="351"/>
      </w:pPr>
      <w:rPr>
        <w:rFonts w:hint="default"/>
        <w:lang w:val="en-US" w:eastAsia="en-US" w:bidi="ar-SA"/>
      </w:rPr>
    </w:lvl>
    <w:lvl w:ilvl="2" w:tplc="7C7CFF8A">
      <w:numFmt w:val="bullet"/>
      <w:lvlText w:val="•"/>
      <w:lvlJc w:val="left"/>
      <w:pPr>
        <w:ind w:left="3633" w:hanging="351"/>
      </w:pPr>
      <w:rPr>
        <w:rFonts w:hint="default"/>
        <w:lang w:val="en-US" w:eastAsia="en-US" w:bidi="ar-SA"/>
      </w:rPr>
    </w:lvl>
    <w:lvl w:ilvl="3" w:tplc="02967956">
      <w:numFmt w:val="bullet"/>
      <w:lvlText w:val="•"/>
      <w:lvlJc w:val="left"/>
      <w:pPr>
        <w:ind w:left="5050" w:hanging="351"/>
      </w:pPr>
      <w:rPr>
        <w:rFonts w:hint="default"/>
        <w:lang w:val="en-US" w:eastAsia="en-US" w:bidi="ar-SA"/>
      </w:rPr>
    </w:lvl>
    <w:lvl w:ilvl="4" w:tplc="54A0E09C">
      <w:numFmt w:val="bullet"/>
      <w:lvlText w:val="•"/>
      <w:lvlJc w:val="left"/>
      <w:pPr>
        <w:ind w:left="6467" w:hanging="351"/>
      </w:pPr>
      <w:rPr>
        <w:rFonts w:hint="default"/>
        <w:lang w:val="en-US" w:eastAsia="en-US" w:bidi="ar-SA"/>
      </w:rPr>
    </w:lvl>
    <w:lvl w:ilvl="5" w:tplc="7B82C99E">
      <w:numFmt w:val="bullet"/>
      <w:lvlText w:val="•"/>
      <w:lvlJc w:val="left"/>
      <w:pPr>
        <w:ind w:left="7884" w:hanging="351"/>
      </w:pPr>
      <w:rPr>
        <w:rFonts w:hint="default"/>
        <w:lang w:val="en-US" w:eastAsia="en-US" w:bidi="ar-SA"/>
      </w:rPr>
    </w:lvl>
    <w:lvl w:ilvl="6" w:tplc="287ED460">
      <w:numFmt w:val="bullet"/>
      <w:lvlText w:val="•"/>
      <w:lvlJc w:val="left"/>
      <w:pPr>
        <w:ind w:left="9301" w:hanging="351"/>
      </w:pPr>
      <w:rPr>
        <w:rFonts w:hint="default"/>
        <w:lang w:val="en-US" w:eastAsia="en-US" w:bidi="ar-SA"/>
      </w:rPr>
    </w:lvl>
    <w:lvl w:ilvl="7" w:tplc="F76ED7A6">
      <w:numFmt w:val="bullet"/>
      <w:lvlText w:val="•"/>
      <w:lvlJc w:val="left"/>
      <w:pPr>
        <w:ind w:left="10718" w:hanging="351"/>
      </w:pPr>
      <w:rPr>
        <w:rFonts w:hint="default"/>
        <w:lang w:val="en-US" w:eastAsia="en-US" w:bidi="ar-SA"/>
      </w:rPr>
    </w:lvl>
    <w:lvl w:ilvl="8" w:tplc="B8E823C4">
      <w:numFmt w:val="bullet"/>
      <w:lvlText w:val="•"/>
      <w:lvlJc w:val="left"/>
      <w:pPr>
        <w:ind w:left="12135" w:hanging="351"/>
      </w:pPr>
      <w:rPr>
        <w:rFonts w:hint="default"/>
        <w:lang w:val="en-US" w:eastAsia="en-US" w:bidi="ar-SA"/>
      </w:rPr>
    </w:lvl>
  </w:abstractNum>
  <w:abstractNum w:abstractNumId="19" w15:restartNumberingAfterBreak="0">
    <w:nsid w:val="0DFA5EB3"/>
    <w:multiLevelType w:val="multilevel"/>
    <w:tmpl w:val="9312B3CA"/>
    <w:lvl w:ilvl="0">
      <w:start w:val="3"/>
      <w:numFmt w:val="decimal"/>
      <w:lvlText w:val="%1"/>
      <w:lvlJc w:val="left"/>
      <w:pPr>
        <w:ind w:left="694" w:hanging="591"/>
      </w:pPr>
      <w:rPr>
        <w:rFonts w:hint="default"/>
        <w:lang w:val="en-US" w:eastAsia="en-US" w:bidi="ar-SA"/>
      </w:rPr>
    </w:lvl>
    <w:lvl w:ilvl="1">
      <w:start w:val="2"/>
      <w:numFmt w:val="decimal"/>
      <w:lvlText w:val="%1.%2"/>
      <w:lvlJc w:val="left"/>
      <w:pPr>
        <w:ind w:left="694" w:hanging="591"/>
      </w:pPr>
      <w:rPr>
        <w:rFonts w:hint="default"/>
        <w:lang w:val="en-US" w:eastAsia="en-US" w:bidi="ar-SA"/>
      </w:rPr>
    </w:lvl>
    <w:lvl w:ilvl="2">
      <w:start w:val="1"/>
      <w:numFmt w:val="decimal"/>
      <w:lvlText w:val="%1.%2.%3"/>
      <w:lvlJc w:val="left"/>
      <w:pPr>
        <w:ind w:left="694" w:hanging="591"/>
      </w:pPr>
      <w:rPr>
        <w:rFonts w:hint="default"/>
        <w:lang w:val="en-US" w:eastAsia="en-US" w:bidi="ar-SA"/>
      </w:rPr>
    </w:lvl>
    <w:lvl w:ilvl="3">
      <w:start w:val="3"/>
      <w:numFmt w:val="decimal"/>
      <w:lvlText w:val="%1.%2.%3.%4"/>
      <w:lvlJc w:val="left"/>
      <w:pPr>
        <w:ind w:left="694" w:hanging="591"/>
      </w:pPr>
      <w:rPr>
        <w:rFonts w:ascii="Cambria" w:eastAsia="Cambria" w:hAnsi="Cambria" w:cs="Cambria" w:hint="default"/>
        <w:b w:val="0"/>
        <w:bCs w:val="0"/>
        <w:i w:val="0"/>
        <w:iCs w:val="0"/>
        <w:color w:val="215767"/>
        <w:spacing w:val="-1"/>
        <w:w w:val="102"/>
        <w:sz w:val="19"/>
        <w:szCs w:val="19"/>
        <w:lang w:val="en-US" w:eastAsia="en-US" w:bidi="ar-SA"/>
      </w:rPr>
    </w:lvl>
    <w:lvl w:ilvl="4">
      <w:numFmt w:val="bullet"/>
      <w:lvlText w:val=""/>
      <w:lvlJc w:val="left"/>
      <w:pPr>
        <w:ind w:left="804" w:hanging="351"/>
      </w:pPr>
      <w:rPr>
        <w:rFonts w:ascii="Wingdings" w:eastAsia="Wingdings" w:hAnsi="Wingdings" w:cs="Wingdings" w:hint="default"/>
        <w:b w:val="0"/>
        <w:bCs w:val="0"/>
        <w:i w:val="0"/>
        <w:iCs w:val="0"/>
        <w:spacing w:val="0"/>
        <w:w w:val="102"/>
        <w:sz w:val="19"/>
        <w:szCs w:val="19"/>
        <w:lang w:val="en-US" w:eastAsia="en-US" w:bidi="ar-SA"/>
      </w:rPr>
    </w:lvl>
    <w:lvl w:ilvl="5">
      <w:numFmt w:val="bullet"/>
      <w:lvlText w:val="•"/>
      <w:lvlJc w:val="left"/>
      <w:pPr>
        <w:ind w:left="7097" w:hanging="351"/>
      </w:pPr>
      <w:rPr>
        <w:rFonts w:hint="default"/>
        <w:lang w:val="en-US" w:eastAsia="en-US" w:bidi="ar-SA"/>
      </w:rPr>
    </w:lvl>
    <w:lvl w:ilvl="6">
      <w:numFmt w:val="bullet"/>
      <w:lvlText w:val="•"/>
      <w:lvlJc w:val="left"/>
      <w:pPr>
        <w:ind w:left="8671" w:hanging="351"/>
      </w:pPr>
      <w:rPr>
        <w:rFonts w:hint="default"/>
        <w:lang w:val="en-US" w:eastAsia="en-US" w:bidi="ar-SA"/>
      </w:rPr>
    </w:lvl>
    <w:lvl w:ilvl="7">
      <w:numFmt w:val="bullet"/>
      <w:lvlText w:val="•"/>
      <w:lvlJc w:val="left"/>
      <w:pPr>
        <w:ind w:left="10246" w:hanging="351"/>
      </w:pPr>
      <w:rPr>
        <w:rFonts w:hint="default"/>
        <w:lang w:val="en-US" w:eastAsia="en-US" w:bidi="ar-SA"/>
      </w:rPr>
    </w:lvl>
    <w:lvl w:ilvl="8">
      <w:numFmt w:val="bullet"/>
      <w:lvlText w:val="•"/>
      <w:lvlJc w:val="left"/>
      <w:pPr>
        <w:ind w:left="11820" w:hanging="351"/>
      </w:pPr>
      <w:rPr>
        <w:rFonts w:hint="default"/>
        <w:lang w:val="en-US" w:eastAsia="en-US" w:bidi="ar-SA"/>
      </w:rPr>
    </w:lvl>
  </w:abstractNum>
  <w:abstractNum w:abstractNumId="20" w15:restartNumberingAfterBreak="0">
    <w:nsid w:val="0F35105D"/>
    <w:multiLevelType w:val="hybridMultilevel"/>
    <w:tmpl w:val="D9F4E876"/>
    <w:lvl w:ilvl="0" w:tplc="827C41C2">
      <w:numFmt w:val="bullet"/>
      <w:lvlText w:val=""/>
      <w:lvlJc w:val="left"/>
      <w:pPr>
        <w:ind w:left="803" w:hanging="351"/>
      </w:pPr>
      <w:rPr>
        <w:rFonts w:ascii="Symbol" w:eastAsia="Symbol" w:hAnsi="Symbol" w:cs="Symbol" w:hint="default"/>
        <w:b w:val="0"/>
        <w:bCs w:val="0"/>
        <w:i w:val="0"/>
        <w:iCs w:val="0"/>
        <w:spacing w:val="0"/>
        <w:w w:val="102"/>
        <w:sz w:val="19"/>
        <w:szCs w:val="19"/>
        <w:lang w:val="en-US" w:eastAsia="en-US" w:bidi="ar-SA"/>
      </w:rPr>
    </w:lvl>
    <w:lvl w:ilvl="1" w:tplc="32AC5524">
      <w:numFmt w:val="bullet"/>
      <w:lvlText w:val="•"/>
      <w:lvlJc w:val="left"/>
      <w:pPr>
        <w:ind w:left="1291" w:hanging="351"/>
      </w:pPr>
      <w:rPr>
        <w:rFonts w:hint="default"/>
        <w:lang w:val="en-US" w:eastAsia="en-US" w:bidi="ar-SA"/>
      </w:rPr>
    </w:lvl>
    <w:lvl w:ilvl="2" w:tplc="CE2ABC0A">
      <w:numFmt w:val="bullet"/>
      <w:lvlText w:val="•"/>
      <w:lvlJc w:val="left"/>
      <w:pPr>
        <w:ind w:left="1783" w:hanging="351"/>
      </w:pPr>
      <w:rPr>
        <w:rFonts w:hint="default"/>
        <w:lang w:val="en-US" w:eastAsia="en-US" w:bidi="ar-SA"/>
      </w:rPr>
    </w:lvl>
    <w:lvl w:ilvl="3" w:tplc="58460C88">
      <w:numFmt w:val="bullet"/>
      <w:lvlText w:val="•"/>
      <w:lvlJc w:val="left"/>
      <w:pPr>
        <w:ind w:left="2275" w:hanging="351"/>
      </w:pPr>
      <w:rPr>
        <w:rFonts w:hint="default"/>
        <w:lang w:val="en-US" w:eastAsia="en-US" w:bidi="ar-SA"/>
      </w:rPr>
    </w:lvl>
    <w:lvl w:ilvl="4" w:tplc="29A4E364">
      <w:numFmt w:val="bullet"/>
      <w:lvlText w:val="•"/>
      <w:lvlJc w:val="left"/>
      <w:pPr>
        <w:ind w:left="2767" w:hanging="351"/>
      </w:pPr>
      <w:rPr>
        <w:rFonts w:hint="default"/>
        <w:lang w:val="en-US" w:eastAsia="en-US" w:bidi="ar-SA"/>
      </w:rPr>
    </w:lvl>
    <w:lvl w:ilvl="5" w:tplc="39B09DAE">
      <w:numFmt w:val="bullet"/>
      <w:lvlText w:val="•"/>
      <w:lvlJc w:val="left"/>
      <w:pPr>
        <w:ind w:left="3259" w:hanging="351"/>
      </w:pPr>
      <w:rPr>
        <w:rFonts w:hint="default"/>
        <w:lang w:val="en-US" w:eastAsia="en-US" w:bidi="ar-SA"/>
      </w:rPr>
    </w:lvl>
    <w:lvl w:ilvl="6" w:tplc="9580D412">
      <w:numFmt w:val="bullet"/>
      <w:lvlText w:val="•"/>
      <w:lvlJc w:val="left"/>
      <w:pPr>
        <w:ind w:left="3750" w:hanging="351"/>
      </w:pPr>
      <w:rPr>
        <w:rFonts w:hint="default"/>
        <w:lang w:val="en-US" w:eastAsia="en-US" w:bidi="ar-SA"/>
      </w:rPr>
    </w:lvl>
    <w:lvl w:ilvl="7" w:tplc="5908E67A">
      <w:numFmt w:val="bullet"/>
      <w:lvlText w:val="•"/>
      <w:lvlJc w:val="left"/>
      <w:pPr>
        <w:ind w:left="4242" w:hanging="351"/>
      </w:pPr>
      <w:rPr>
        <w:rFonts w:hint="default"/>
        <w:lang w:val="en-US" w:eastAsia="en-US" w:bidi="ar-SA"/>
      </w:rPr>
    </w:lvl>
    <w:lvl w:ilvl="8" w:tplc="6238833C">
      <w:numFmt w:val="bullet"/>
      <w:lvlText w:val="•"/>
      <w:lvlJc w:val="left"/>
      <w:pPr>
        <w:ind w:left="4734" w:hanging="351"/>
      </w:pPr>
      <w:rPr>
        <w:rFonts w:hint="default"/>
        <w:lang w:val="en-US" w:eastAsia="en-US" w:bidi="ar-SA"/>
      </w:rPr>
    </w:lvl>
  </w:abstractNum>
  <w:abstractNum w:abstractNumId="21" w15:restartNumberingAfterBreak="0">
    <w:nsid w:val="104008A0"/>
    <w:multiLevelType w:val="multilevel"/>
    <w:tmpl w:val="270E8B20"/>
    <w:lvl w:ilvl="0">
      <w:start w:val="18"/>
      <w:numFmt w:val="decimal"/>
      <w:lvlText w:val="%1"/>
      <w:lvlJc w:val="left"/>
      <w:pPr>
        <w:ind w:left="1739" w:hanging="721"/>
      </w:pPr>
      <w:rPr>
        <w:rFonts w:hint="default"/>
        <w:lang w:val="en-US" w:eastAsia="en-US" w:bidi="ar-SA"/>
      </w:rPr>
    </w:lvl>
    <w:lvl w:ilvl="1">
      <w:start w:val="1"/>
      <w:numFmt w:val="decimal"/>
      <w:lvlText w:val="%1.%2"/>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21"/>
      </w:pPr>
      <w:rPr>
        <w:rFonts w:hint="default"/>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22" w15:restartNumberingAfterBreak="0">
    <w:nsid w:val="107E7371"/>
    <w:multiLevelType w:val="hybridMultilevel"/>
    <w:tmpl w:val="1DA830DE"/>
    <w:lvl w:ilvl="0" w:tplc="2554896E">
      <w:start w:val="1"/>
      <w:numFmt w:val="lowerLetter"/>
      <w:lvlText w:val="(%1)"/>
      <w:lvlJc w:val="left"/>
      <w:pPr>
        <w:ind w:left="2039" w:hanging="301"/>
      </w:pPr>
      <w:rPr>
        <w:rFonts w:hint="default"/>
        <w:spacing w:val="-2"/>
        <w:w w:val="86"/>
        <w:lang w:val="en-US" w:eastAsia="en-US" w:bidi="ar-SA"/>
      </w:rPr>
    </w:lvl>
    <w:lvl w:ilvl="1" w:tplc="C5446E54">
      <w:numFmt w:val="bullet"/>
      <w:lvlText w:val="•"/>
      <w:lvlJc w:val="left"/>
      <w:pPr>
        <w:ind w:left="2942" w:hanging="301"/>
      </w:pPr>
      <w:rPr>
        <w:rFonts w:hint="default"/>
        <w:lang w:val="en-US" w:eastAsia="en-US" w:bidi="ar-SA"/>
      </w:rPr>
    </w:lvl>
    <w:lvl w:ilvl="2" w:tplc="17A8C7B6">
      <w:numFmt w:val="bullet"/>
      <w:lvlText w:val="•"/>
      <w:lvlJc w:val="left"/>
      <w:pPr>
        <w:ind w:left="3845" w:hanging="301"/>
      </w:pPr>
      <w:rPr>
        <w:rFonts w:hint="default"/>
        <w:lang w:val="en-US" w:eastAsia="en-US" w:bidi="ar-SA"/>
      </w:rPr>
    </w:lvl>
    <w:lvl w:ilvl="3" w:tplc="18CA7CF2">
      <w:numFmt w:val="bullet"/>
      <w:lvlText w:val="•"/>
      <w:lvlJc w:val="left"/>
      <w:pPr>
        <w:ind w:left="4747" w:hanging="301"/>
      </w:pPr>
      <w:rPr>
        <w:rFonts w:hint="default"/>
        <w:lang w:val="en-US" w:eastAsia="en-US" w:bidi="ar-SA"/>
      </w:rPr>
    </w:lvl>
    <w:lvl w:ilvl="4" w:tplc="BD1C51AC">
      <w:numFmt w:val="bullet"/>
      <w:lvlText w:val="•"/>
      <w:lvlJc w:val="left"/>
      <w:pPr>
        <w:ind w:left="5650" w:hanging="301"/>
      </w:pPr>
      <w:rPr>
        <w:rFonts w:hint="default"/>
        <w:lang w:val="en-US" w:eastAsia="en-US" w:bidi="ar-SA"/>
      </w:rPr>
    </w:lvl>
    <w:lvl w:ilvl="5" w:tplc="BBAE8F82">
      <w:numFmt w:val="bullet"/>
      <w:lvlText w:val="•"/>
      <w:lvlJc w:val="left"/>
      <w:pPr>
        <w:ind w:left="6553" w:hanging="301"/>
      </w:pPr>
      <w:rPr>
        <w:rFonts w:hint="default"/>
        <w:lang w:val="en-US" w:eastAsia="en-US" w:bidi="ar-SA"/>
      </w:rPr>
    </w:lvl>
    <w:lvl w:ilvl="6" w:tplc="0592EF2A">
      <w:numFmt w:val="bullet"/>
      <w:lvlText w:val="•"/>
      <w:lvlJc w:val="left"/>
      <w:pPr>
        <w:ind w:left="7455" w:hanging="301"/>
      </w:pPr>
      <w:rPr>
        <w:rFonts w:hint="default"/>
        <w:lang w:val="en-US" w:eastAsia="en-US" w:bidi="ar-SA"/>
      </w:rPr>
    </w:lvl>
    <w:lvl w:ilvl="7" w:tplc="A9FA731E">
      <w:numFmt w:val="bullet"/>
      <w:lvlText w:val="•"/>
      <w:lvlJc w:val="left"/>
      <w:pPr>
        <w:ind w:left="8358" w:hanging="301"/>
      </w:pPr>
      <w:rPr>
        <w:rFonts w:hint="default"/>
        <w:lang w:val="en-US" w:eastAsia="en-US" w:bidi="ar-SA"/>
      </w:rPr>
    </w:lvl>
    <w:lvl w:ilvl="8" w:tplc="D8BC20E6">
      <w:numFmt w:val="bullet"/>
      <w:lvlText w:val="•"/>
      <w:lvlJc w:val="left"/>
      <w:pPr>
        <w:ind w:left="9261" w:hanging="301"/>
      </w:pPr>
      <w:rPr>
        <w:rFonts w:hint="default"/>
        <w:lang w:val="en-US" w:eastAsia="en-US" w:bidi="ar-SA"/>
      </w:rPr>
    </w:lvl>
  </w:abstractNum>
  <w:abstractNum w:abstractNumId="23" w15:restartNumberingAfterBreak="0">
    <w:nsid w:val="10913165"/>
    <w:multiLevelType w:val="multilevel"/>
    <w:tmpl w:val="78D04C8C"/>
    <w:lvl w:ilvl="0">
      <w:start w:val="8"/>
      <w:numFmt w:val="decimal"/>
      <w:lvlText w:val="%1"/>
      <w:lvlJc w:val="left"/>
      <w:pPr>
        <w:ind w:left="1738" w:hanging="720"/>
      </w:pPr>
      <w:rPr>
        <w:rFonts w:hint="default"/>
        <w:lang w:val="en-US" w:eastAsia="en-US" w:bidi="ar-SA"/>
      </w:rPr>
    </w:lvl>
    <w:lvl w:ilvl="1">
      <w:start w:val="4"/>
      <w:numFmt w:val="decimal"/>
      <w:lvlText w:val="%1.%2"/>
      <w:lvlJc w:val="left"/>
      <w:pPr>
        <w:ind w:left="1738" w:hanging="720"/>
      </w:pPr>
      <w:rPr>
        <w:rFonts w:ascii="Cambria" w:eastAsia="Cambria" w:hAnsi="Cambria" w:cs="Cambria" w:hint="default"/>
        <w:b w:val="0"/>
        <w:bCs w:val="0"/>
        <w:i w:val="0"/>
        <w:iCs w:val="0"/>
        <w:spacing w:val="-2"/>
        <w:w w:val="100"/>
        <w:sz w:val="20"/>
        <w:szCs w:val="20"/>
        <w:lang w:val="en-US" w:eastAsia="en-US" w:bidi="ar-SA"/>
      </w:rPr>
    </w:lvl>
    <w:lvl w:ilvl="2">
      <w:start w:val="1"/>
      <w:numFmt w:val="decimal"/>
      <w:lvlText w:val="%1.%2.%3"/>
      <w:lvlJc w:val="left"/>
      <w:pPr>
        <w:ind w:left="1739" w:hanging="775"/>
      </w:pPr>
      <w:rPr>
        <w:rFonts w:ascii="Cambria" w:eastAsia="Cambria" w:hAnsi="Cambria" w:cs="Cambria" w:hint="default"/>
        <w:b w:val="0"/>
        <w:bCs w:val="0"/>
        <w:i w:val="0"/>
        <w:iCs w:val="0"/>
        <w:spacing w:val="-2"/>
        <w:w w:val="100"/>
        <w:sz w:val="20"/>
        <w:szCs w:val="20"/>
        <w:lang w:val="en-US" w:eastAsia="en-US" w:bidi="ar-SA"/>
      </w:rPr>
    </w:lvl>
    <w:lvl w:ilvl="3">
      <w:numFmt w:val="bullet"/>
      <w:lvlText w:val="•"/>
      <w:lvlJc w:val="left"/>
      <w:pPr>
        <w:ind w:left="4537" w:hanging="775"/>
      </w:pPr>
      <w:rPr>
        <w:rFonts w:hint="default"/>
        <w:lang w:val="en-US" w:eastAsia="en-US" w:bidi="ar-SA"/>
      </w:rPr>
    </w:lvl>
    <w:lvl w:ilvl="4">
      <w:numFmt w:val="bullet"/>
      <w:lvlText w:val="•"/>
      <w:lvlJc w:val="left"/>
      <w:pPr>
        <w:ind w:left="5470" w:hanging="775"/>
      </w:pPr>
      <w:rPr>
        <w:rFonts w:hint="default"/>
        <w:lang w:val="en-US" w:eastAsia="en-US" w:bidi="ar-SA"/>
      </w:rPr>
    </w:lvl>
    <w:lvl w:ilvl="5">
      <w:numFmt w:val="bullet"/>
      <w:lvlText w:val="•"/>
      <w:lvlJc w:val="left"/>
      <w:pPr>
        <w:ind w:left="6403" w:hanging="775"/>
      </w:pPr>
      <w:rPr>
        <w:rFonts w:hint="default"/>
        <w:lang w:val="en-US" w:eastAsia="en-US" w:bidi="ar-SA"/>
      </w:rPr>
    </w:lvl>
    <w:lvl w:ilvl="6">
      <w:numFmt w:val="bullet"/>
      <w:lvlText w:val="•"/>
      <w:lvlJc w:val="left"/>
      <w:pPr>
        <w:ind w:left="7335" w:hanging="775"/>
      </w:pPr>
      <w:rPr>
        <w:rFonts w:hint="default"/>
        <w:lang w:val="en-US" w:eastAsia="en-US" w:bidi="ar-SA"/>
      </w:rPr>
    </w:lvl>
    <w:lvl w:ilvl="7">
      <w:numFmt w:val="bullet"/>
      <w:lvlText w:val="•"/>
      <w:lvlJc w:val="left"/>
      <w:pPr>
        <w:ind w:left="8268" w:hanging="775"/>
      </w:pPr>
      <w:rPr>
        <w:rFonts w:hint="default"/>
        <w:lang w:val="en-US" w:eastAsia="en-US" w:bidi="ar-SA"/>
      </w:rPr>
    </w:lvl>
    <w:lvl w:ilvl="8">
      <w:numFmt w:val="bullet"/>
      <w:lvlText w:val="•"/>
      <w:lvlJc w:val="left"/>
      <w:pPr>
        <w:ind w:left="9201" w:hanging="775"/>
      </w:pPr>
      <w:rPr>
        <w:rFonts w:hint="default"/>
        <w:lang w:val="en-US" w:eastAsia="en-US" w:bidi="ar-SA"/>
      </w:rPr>
    </w:lvl>
  </w:abstractNum>
  <w:abstractNum w:abstractNumId="24" w15:restartNumberingAfterBreak="0">
    <w:nsid w:val="10AB2331"/>
    <w:multiLevelType w:val="hybridMultilevel"/>
    <w:tmpl w:val="6B4EE6EE"/>
    <w:lvl w:ilvl="0" w:tplc="F500A9EA">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F71A58E2">
      <w:numFmt w:val="bullet"/>
      <w:lvlText w:val="•"/>
      <w:lvlJc w:val="left"/>
      <w:pPr>
        <w:ind w:left="2942" w:hanging="301"/>
      </w:pPr>
      <w:rPr>
        <w:rFonts w:hint="default"/>
        <w:lang w:val="en-US" w:eastAsia="en-US" w:bidi="ar-SA"/>
      </w:rPr>
    </w:lvl>
    <w:lvl w:ilvl="2" w:tplc="2732FA36">
      <w:numFmt w:val="bullet"/>
      <w:lvlText w:val="•"/>
      <w:lvlJc w:val="left"/>
      <w:pPr>
        <w:ind w:left="3845" w:hanging="301"/>
      </w:pPr>
      <w:rPr>
        <w:rFonts w:hint="default"/>
        <w:lang w:val="en-US" w:eastAsia="en-US" w:bidi="ar-SA"/>
      </w:rPr>
    </w:lvl>
    <w:lvl w:ilvl="3" w:tplc="A194491A">
      <w:numFmt w:val="bullet"/>
      <w:lvlText w:val="•"/>
      <w:lvlJc w:val="left"/>
      <w:pPr>
        <w:ind w:left="4747" w:hanging="301"/>
      </w:pPr>
      <w:rPr>
        <w:rFonts w:hint="default"/>
        <w:lang w:val="en-US" w:eastAsia="en-US" w:bidi="ar-SA"/>
      </w:rPr>
    </w:lvl>
    <w:lvl w:ilvl="4" w:tplc="C8C0287C">
      <w:numFmt w:val="bullet"/>
      <w:lvlText w:val="•"/>
      <w:lvlJc w:val="left"/>
      <w:pPr>
        <w:ind w:left="5650" w:hanging="301"/>
      </w:pPr>
      <w:rPr>
        <w:rFonts w:hint="default"/>
        <w:lang w:val="en-US" w:eastAsia="en-US" w:bidi="ar-SA"/>
      </w:rPr>
    </w:lvl>
    <w:lvl w:ilvl="5" w:tplc="7BFACCD4">
      <w:numFmt w:val="bullet"/>
      <w:lvlText w:val="•"/>
      <w:lvlJc w:val="left"/>
      <w:pPr>
        <w:ind w:left="6553" w:hanging="301"/>
      </w:pPr>
      <w:rPr>
        <w:rFonts w:hint="default"/>
        <w:lang w:val="en-US" w:eastAsia="en-US" w:bidi="ar-SA"/>
      </w:rPr>
    </w:lvl>
    <w:lvl w:ilvl="6" w:tplc="956AA7E0">
      <w:numFmt w:val="bullet"/>
      <w:lvlText w:val="•"/>
      <w:lvlJc w:val="left"/>
      <w:pPr>
        <w:ind w:left="7455" w:hanging="301"/>
      </w:pPr>
      <w:rPr>
        <w:rFonts w:hint="default"/>
        <w:lang w:val="en-US" w:eastAsia="en-US" w:bidi="ar-SA"/>
      </w:rPr>
    </w:lvl>
    <w:lvl w:ilvl="7" w:tplc="C4547956">
      <w:numFmt w:val="bullet"/>
      <w:lvlText w:val="•"/>
      <w:lvlJc w:val="left"/>
      <w:pPr>
        <w:ind w:left="8358" w:hanging="301"/>
      </w:pPr>
      <w:rPr>
        <w:rFonts w:hint="default"/>
        <w:lang w:val="en-US" w:eastAsia="en-US" w:bidi="ar-SA"/>
      </w:rPr>
    </w:lvl>
    <w:lvl w:ilvl="8" w:tplc="495CA778">
      <w:numFmt w:val="bullet"/>
      <w:lvlText w:val="•"/>
      <w:lvlJc w:val="left"/>
      <w:pPr>
        <w:ind w:left="9261" w:hanging="301"/>
      </w:pPr>
      <w:rPr>
        <w:rFonts w:hint="default"/>
        <w:lang w:val="en-US" w:eastAsia="en-US" w:bidi="ar-SA"/>
      </w:rPr>
    </w:lvl>
  </w:abstractNum>
  <w:abstractNum w:abstractNumId="25" w15:restartNumberingAfterBreak="0">
    <w:nsid w:val="10C87913"/>
    <w:multiLevelType w:val="hybridMultilevel"/>
    <w:tmpl w:val="383CA804"/>
    <w:lvl w:ilvl="0" w:tplc="1286F5B2">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6502740C">
      <w:numFmt w:val="bullet"/>
      <w:lvlText w:val="•"/>
      <w:lvlJc w:val="left"/>
      <w:pPr>
        <w:ind w:left="2942" w:hanging="301"/>
      </w:pPr>
      <w:rPr>
        <w:rFonts w:hint="default"/>
        <w:lang w:val="en-US" w:eastAsia="en-US" w:bidi="ar-SA"/>
      </w:rPr>
    </w:lvl>
    <w:lvl w:ilvl="2" w:tplc="9210F372">
      <w:numFmt w:val="bullet"/>
      <w:lvlText w:val="•"/>
      <w:lvlJc w:val="left"/>
      <w:pPr>
        <w:ind w:left="3845" w:hanging="301"/>
      </w:pPr>
      <w:rPr>
        <w:rFonts w:hint="default"/>
        <w:lang w:val="en-US" w:eastAsia="en-US" w:bidi="ar-SA"/>
      </w:rPr>
    </w:lvl>
    <w:lvl w:ilvl="3" w:tplc="2138DA94">
      <w:numFmt w:val="bullet"/>
      <w:lvlText w:val="•"/>
      <w:lvlJc w:val="left"/>
      <w:pPr>
        <w:ind w:left="4747" w:hanging="301"/>
      </w:pPr>
      <w:rPr>
        <w:rFonts w:hint="default"/>
        <w:lang w:val="en-US" w:eastAsia="en-US" w:bidi="ar-SA"/>
      </w:rPr>
    </w:lvl>
    <w:lvl w:ilvl="4" w:tplc="DE8663E6">
      <w:numFmt w:val="bullet"/>
      <w:lvlText w:val="•"/>
      <w:lvlJc w:val="left"/>
      <w:pPr>
        <w:ind w:left="5650" w:hanging="301"/>
      </w:pPr>
      <w:rPr>
        <w:rFonts w:hint="default"/>
        <w:lang w:val="en-US" w:eastAsia="en-US" w:bidi="ar-SA"/>
      </w:rPr>
    </w:lvl>
    <w:lvl w:ilvl="5" w:tplc="E91C5C76">
      <w:numFmt w:val="bullet"/>
      <w:lvlText w:val="•"/>
      <w:lvlJc w:val="left"/>
      <w:pPr>
        <w:ind w:left="6553" w:hanging="301"/>
      </w:pPr>
      <w:rPr>
        <w:rFonts w:hint="default"/>
        <w:lang w:val="en-US" w:eastAsia="en-US" w:bidi="ar-SA"/>
      </w:rPr>
    </w:lvl>
    <w:lvl w:ilvl="6" w:tplc="83A28022">
      <w:numFmt w:val="bullet"/>
      <w:lvlText w:val="•"/>
      <w:lvlJc w:val="left"/>
      <w:pPr>
        <w:ind w:left="7455" w:hanging="301"/>
      </w:pPr>
      <w:rPr>
        <w:rFonts w:hint="default"/>
        <w:lang w:val="en-US" w:eastAsia="en-US" w:bidi="ar-SA"/>
      </w:rPr>
    </w:lvl>
    <w:lvl w:ilvl="7" w:tplc="FC726522">
      <w:numFmt w:val="bullet"/>
      <w:lvlText w:val="•"/>
      <w:lvlJc w:val="left"/>
      <w:pPr>
        <w:ind w:left="8358" w:hanging="301"/>
      </w:pPr>
      <w:rPr>
        <w:rFonts w:hint="default"/>
        <w:lang w:val="en-US" w:eastAsia="en-US" w:bidi="ar-SA"/>
      </w:rPr>
    </w:lvl>
    <w:lvl w:ilvl="8" w:tplc="386C10E4">
      <w:numFmt w:val="bullet"/>
      <w:lvlText w:val="•"/>
      <w:lvlJc w:val="left"/>
      <w:pPr>
        <w:ind w:left="9261" w:hanging="301"/>
      </w:pPr>
      <w:rPr>
        <w:rFonts w:hint="default"/>
        <w:lang w:val="en-US" w:eastAsia="en-US" w:bidi="ar-SA"/>
      </w:rPr>
    </w:lvl>
  </w:abstractNum>
  <w:abstractNum w:abstractNumId="26" w15:restartNumberingAfterBreak="0">
    <w:nsid w:val="10EB30DF"/>
    <w:multiLevelType w:val="hybridMultilevel"/>
    <w:tmpl w:val="32461D10"/>
    <w:lvl w:ilvl="0" w:tplc="3F82F1F6">
      <w:start w:val="1"/>
      <w:numFmt w:val="lowerLetter"/>
      <w:lvlText w:val="%1)"/>
      <w:lvlJc w:val="left"/>
      <w:pPr>
        <w:ind w:left="2513" w:hanging="775"/>
      </w:pPr>
      <w:rPr>
        <w:rFonts w:hint="default"/>
        <w:spacing w:val="-2"/>
        <w:w w:val="86"/>
        <w:lang w:val="en-US" w:eastAsia="en-US" w:bidi="ar-SA"/>
      </w:rPr>
    </w:lvl>
    <w:lvl w:ilvl="1" w:tplc="2DE2C3B8">
      <w:numFmt w:val="bullet"/>
      <w:lvlText w:val="•"/>
      <w:lvlJc w:val="left"/>
      <w:pPr>
        <w:ind w:left="3374" w:hanging="775"/>
      </w:pPr>
      <w:rPr>
        <w:rFonts w:hint="default"/>
        <w:lang w:val="en-US" w:eastAsia="en-US" w:bidi="ar-SA"/>
      </w:rPr>
    </w:lvl>
    <w:lvl w:ilvl="2" w:tplc="DD58005A">
      <w:numFmt w:val="bullet"/>
      <w:lvlText w:val="•"/>
      <w:lvlJc w:val="left"/>
      <w:pPr>
        <w:ind w:left="4229" w:hanging="775"/>
      </w:pPr>
      <w:rPr>
        <w:rFonts w:hint="default"/>
        <w:lang w:val="en-US" w:eastAsia="en-US" w:bidi="ar-SA"/>
      </w:rPr>
    </w:lvl>
    <w:lvl w:ilvl="3" w:tplc="CABE6324">
      <w:numFmt w:val="bullet"/>
      <w:lvlText w:val="•"/>
      <w:lvlJc w:val="left"/>
      <w:pPr>
        <w:ind w:left="5083" w:hanging="775"/>
      </w:pPr>
      <w:rPr>
        <w:rFonts w:hint="default"/>
        <w:lang w:val="en-US" w:eastAsia="en-US" w:bidi="ar-SA"/>
      </w:rPr>
    </w:lvl>
    <w:lvl w:ilvl="4" w:tplc="F9246E76">
      <w:numFmt w:val="bullet"/>
      <w:lvlText w:val="•"/>
      <w:lvlJc w:val="left"/>
      <w:pPr>
        <w:ind w:left="5938" w:hanging="775"/>
      </w:pPr>
      <w:rPr>
        <w:rFonts w:hint="default"/>
        <w:lang w:val="en-US" w:eastAsia="en-US" w:bidi="ar-SA"/>
      </w:rPr>
    </w:lvl>
    <w:lvl w:ilvl="5" w:tplc="2F540838">
      <w:numFmt w:val="bullet"/>
      <w:lvlText w:val="•"/>
      <w:lvlJc w:val="left"/>
      <w:pPr>
        <w:ind w:left="6793" w:hanging="775"/>
      </w:pPr>
      <w:rPr>
        <w:rFonts w:hint="default"/>
        <w:lang w:val="en-US" w:eastAsia="en-US" w:bidi="ar-SA"/>
      </w:rPr>
    </w:lvl>
    <w:lvl w:ilvl="6" w:tplc="A148F3E4">
      <w:numFmt w:val="bullet"/>
      <w:lvlText w:val="•"/>
      <w:lvlJc w:val="left"/>
      <w:pPr>
        <w:ind w:left="7647" w:hanging="775"/>
      </w:pPr>
      <w:rPr>
        <w:rFonts w:hint="default"/>
        <w:lang w:val="en-US" w:eastAsia="en-US" w:bidi="ar-SA"/>
      </w:rPr>
    </w:lvl>
    <w:lvl w:ilvl="7" w:tplc="0344B310">
      <w:numFmt w:val="bullet"/>
      <w:lvlText w:val="•"/>
      <w:lvlJc w:val="left"/>
      <w:pPr>
        <w:ind w:left="8502" w:hanging="775"/>
      </w:pPr>
      <w:rPr>
        <w:rFonts w:hint="default"/>
        <w:lang w:val="en-US" w:eastAsia="en-US" w:bidi="ar-SA"/>
      </w:rPr>
    </w:lvl>
    <w:lvl w:ilvl="8" w:tplc="06F06EAC">
      <w:numFmt w:val="bullet"/>
      <w:lvlText w:val="•"/>
      <w:lvlJc w:val="left"/>
      <w:pPr>
        <w:ind w:left="9357" w:hanging="775"/>
      </w:pPr>
      <w:rPr>
        <w:rFonts w:hint="default"/>
        <w:lang w:val="en-US" w:eastAsia="en-US" w:bidi="ar-SA"/>
      </w:rPr>
    </w:lvl>
  </w:abstractNum>
  <w:abstractNum w:abstractNumId="27" w15:restartNumberingAfterBreak="0">
    <w:nsid w:val="10F53638"/>
    <w:multiLevelType w:val="hybridMultilevel"/>
    <w:tmpl w:val="A3C8BEFC"/>
    <w:lvl w:ilvl="0" w:tplc="52781AF0">
      <w:numFmt w:val="bullet"/>
      <w:lvlText w:val=""/>
      <w:lvlJc w:val="left"/>
      <w:pPr>
        <w:ind w:left="1349" w:hanging="351"/>
      </w:pPr>
      <w:rPr>
        <w:rFonts w:ascii="Wingdings" w:eastAsia="Wingdings" w:hAnsi="Wingdings" w:cs="Wingdings" w:hint="default"/>
        <w:b w:val="0"/>
        <w:bCs w:val="0"/>
        <w:i w:val="0"/>
        <w:iCs w:val="0"/>
        <w:spacing w:val="0"/>
        <w:w w:val="102"/>
        <w:sz w:val="19"/>
        <w:szCs w:val="19"/>
        <w:lang w:val="en-US" w:eastAsia="en-US" w:bidi="ar-SA"/>
      </w:rPr>
    </w:lvl>
    <w:lvl w:ilvl="1" w:tplc="C64E45F6">
      <w:numFmt w:val="bullet"/>
      <w:lvlText w:val="•"/>
      <w:lvlJc w:val="left"/>
      <w:pPr>
        <w:ind w:left="2320" w:hanging="351"/>
      </w:pPr>
      <w:rPr>
        <w:rFonts w:hint="default"/>
        <w:lang w:val="en-US" w:eastAsia="en-US" w:bidi="ar-SA"/>
      </w:rPr>
    </w:lvl>
    <w:lvl w:ilvl="2" w:tplc="760C3410">
      <w:numFmt w:val="bullet"/>
      <w:lvlText w:val="•"/>
      <w:lvlJc w:val="left"/>
      <w:pPr>
        <w:ind w:left="3301" w:hanging="351"/>
      </w:pPr>
      <w:rPr>
        <w:rFonts w:hint="default"/>
        <w:lang w:val="en-US" w:eastAsia="en-US" w:bidi="ar-SA"/>
      </w:rPr>
    </w:lvl>
    <w:lvl w:ilvl="3" w:tplc="942CCE04">
      <w:numFmt w:val="bullet"/>
      <w:lvlText w:val="•"/>
      <w:lvlJc w:val="left"/>
      <w:pPr>
        <w:ind w:left="4281" w:hanging="351"/>
      </w:pPr>
      <w:rPr>
        <w:rFonts w:hint="default"/>
        <w:lang w:val="en-US" w:eastAsia="en-US" w:bidi="ar-SA"/>
      </w:rPr>
    </w:lvl>
    <w:lvl w:ilvl="4" w:tplc="E95AB5F8">
      <w:numFmt w:val="bullet"/>
      <w:lvlText w:val="•"/>
      <w:lvlJc w:val="left"/>
      <w:pPr>
        <w:ind w:left="5262" w:hanging="351"/>
      </w:pPr>
      <w:rPr>
        <w:rFonts w:hint="default"/>
        <w:lang w:val="en-US" w:eastAsia="en-US" w:bidi="ar-SA"/>
      </w:rPr>
    </w:lvl>
    <w:lvl w:ilvl="5" w:tplc="7BDE9722">
      <w:numFmt w:val="bullet"/>
      <w:lvlText w:val="•"/>
      <w:lvlJc w:val="left"/>
      <w:pPr>
        <w:ind w:left="6243" w:hanging="351"/>
      </w:pPr>
      <w:rPr>
        <w:rFonts w:hint="default"/>
        <w:lang w:val="en-US" w:eastAsia="en-US" w:bidi="ar-SA"/>
      </w:rPr>
    </w:lvl>
    <w:lvl w:ilvl="6" w:tplc="63089C02">
      <w:numFmt w:val="bullet"/>
      <w:lvlText w:val="•"/>
      <w:lvlJc w:val="left"/>
      <w:pPr>
        <w:ind w:left="7223" w:hanging="351"/>
      </w:pPr>
      <w:rPr>
        <w:rFonts w:hint="default"/>
        <w:lang w:val="en-US" w:eastAsia="en-US" w:bidi="ar-SA"/>
      </w:rPr>
    </w:lvl>
    <w:lvl w:ilvl="7" w:tplc="75FCDA02">
      <w:numFmt w:val="bullet"/>
      <w:lvlText w:val="•"/>
      <w:lvlJc w:val="left"/>
      <w:pPr>
        <w:ind w:left="8204" w:hanging="351"/>
      </w:pPr>
      <w:rPr>
        <w:rFonts w:hint="default"/>
        <w:lang w:val="en-US" w:eastAsia="en-US" w:bidi="ar-SA"/>
      </w:rPr>
    </w:lvl>
    <w:lvl w:ilvl="8" w:tplc="0964B79E">
      <w:numFmt w:val="bullet"/>
      <w:lvlText w:val="•"/>
      <w:lvlJc w:val="left"/>
      <w:pPr>
        <w:ind w:left="9185" w:hanging="351"/>
      </w:pPr>
      <w:rPr>
        <w:rFonts w:hint="default"/>
        <w:lang w:val="en-US" w:eastAsia="en-US" w:bidi="ar-SA"/>
      </w:rPr>
    </w:lvl>
  </w:abstractNum>
  <w:abstractNum w:abstractNumId="28" w15:restartNumberingAfterBreak="0">
    <w:nsid w:val="12B841C5"/>
    <w:multiLevelType w:val="hybridMultilevel"/>
    <w:tmpl w:val="B22249E6"/>
    <w:lvl w:ilvl="0" w:tplc="72D4D1E6">
      <w:numFmt w:val="bullet"/>
      <w:lvlText w:val=""/>
      <w:lvlJc w:val="left"/>
      <w:pPr>
        <w:ind w:left="1552" w:hanging="351"/>
      </w:pPr>
      <w:rPr>
        <w:rFonts w:ascii="Wingdings" w:eastAsia="Wingdings" w:hAnsi="Wingdings" w:cs="Wingdings" w:hint="default"/>
        <w:b w:val="0"/>
        <w:bCs w:val="0"/>
        <w:i w:val="0"/>
        <w:iCs w:val="0"/>
        <w:spacing w:val="0"/>
        <w:w w:val="104"/>
        <w:sz w:val="15"/>
        <w:szCs w:val="15"/>
        <w:lang w:val="en-US" w:eastAsia="en-US" w:bidi="ar-SA"/>
      </w:rPr>
    </w:lvl>
    <w:lvl w:ilvl="1" w:tplc="F7E0E2E8">
      <w:numFmt w:val="bullet"/>
      <w:lvlText w:val="•"/>
      <w:lvlJc w:val="left"/>
      <w:pPr>
        <w:ind w:left="2510" w:hanging="351"/>
      </w:pPr>
      <w:rPr>
        <w:rFonts w:hint="default"/>
        <w:lang w:val="en-US" w:eastAsia="en-US" w:bidi="ar-SA"/>
      </w:rPr>
    </w:lvl>
    <w:lvl w:ilvl="2" w:tplc="6084395E">
      <w:numFmt w:val="bullet"/>
      <w:lvlText w:val="•"/>
      <w:lvlJc w:val="left"/>
      <w:pPr>
        <w:ind w:left="3461" w:hanging="351"/>
      </w:pPr>
      <w:rPr>
        <w:rFonts w:hint="default"/>
        <w:lang w:val="en-US" w:eastAsia="en-US" w:bidi="ar-SA"/>
      </w:rPr>
    </w:lvl>
    <w:lvl w:ilvl="3" w:tplc="266EAD90">
      <w:numFmt w:val="bullet"/>
      <w:lvlText w:val="•"/>
      <w:lvlJc w:val="left"/>
      <w:pPr>
        <w:ind w:left="4411" w:hanging="351"/>
      </w:pPr>
      <w:rPr>
        <w:rFonts w:hint="default"/>
        <w:lang w:val="en-US" w:eastAsia="en-US" w:bidi="ar-SA"/>
      </w:rPr>
    </w:lvl>
    <w:lvl w:ilvl="4" w:tplc="12D86456">
      <w:numFmt w:val="bullet"/>
      <w:lvlText w:val="•"/>
      <w:lvlJc w:val="left"/>
      <w:pPr>
        <w:ind w:left="5362" w:hanging="351"/>
      </w:pPr>
      <w:rPr>
        <w:rFonts w:hint="default"/>
        <w:lang w:val="en-US" w:eastAsia="en-US" w:bidi="ar-SA"/>
      </w:rPr>
    </w:lvl>
    <w:lvl w:ilvl="5" w:tplc="AA8067BA">
      <w:numFmt w:val="bullet"/>
      <w:lvlText w:val="•"/>
      <w:lvlJc w:val="left"/>
      <w:pPr>
        <w:ind w:left="6313" w:hanging="351"/>
      </w:pPr>
      <w:rPr>
        <w:rFonts w:hint="default"/>
        <w:lang w:val="en-US" w:eastAsia="en-US" w:bidi="ar-SA"/>
      </w:rPr>
    </w:lvl>
    <w:lvl w:ilvl="6" w:tplc="A1C4832E">
      <w:numFmt w:val="bullet"/>
      <w:lvlText w:val="•"/>
      <w:lvlJc w:val="left"/>
      <w:pPr>
        <w:ind w:left="7263" w:hanging="351"/>
      </w:pPr>
      <w:rPr>
        <w:rFonts w:hint="default"/>
        <w:lang w:val="en-US" w:eastAsia="en-US" w:bidi="ar-SA"/>
      </w:rPr>
    </w:lvl>
    <w:lvl w:ilvl="7" w:tplc="F5820B4A">
      <w:numFmt w:val="bullet"/>
      <w:lvlText w:val="•"/>
      <w:lvlJc w:val="left"/>
      <w:pPr>
        <w:ind w:left="8214" w:hanging="351"/>
      </w:pPr>
      <w:rPr>
        <w:rFonts w:hint="default"/>
        <w:lang w:val="en-US" w:eastAsia="en-US" w:bidi="ar-SA"/>
      </w:rPr>
    </w:lvl>
    <w:lvl w:ilvl="8" w:tplc="8488F962">
      <w:numFmt w:val="bullet"/>
      <w:lvlText w:val="•"/>
      <w:lvlJc w:val="left"/>
      <w:pPr>
        <w:ind w:left="9165" w:hanging="351"/>
      </w:pPr>
      <w:rPr>
        <w:rFonts w:hint="default"/>
        <w:lang w:val="en-US" w:eastAsia="en-US" w:bidi="ar-SA"/>
      </w:rPr>
    </w:lvl>
  </w:abstractNum>
  <w:abstractNum w:abstractNumId="29" w15:restartNumberingAfterBreak="0">
    <w:nsid w:val="12C36810"/>
    <w:multiLevelType w:val="hybridMultilevel"/>
    <w:tmpl w:val="E67496A0"/>
    <w:lvl w:ilvl="0" w:tplc="2468072A">
      <w:start w:val="1"/>
      <w:numFmt w:val="lowerLetter"/>
      <w:lvlText w:val="%1)"/>
      <w:lvlJc w:val="left"/>
      <w:pPr>
        <w:ind w:left="1739" w:hanging="361"/>
      </w:pPr>
      <w:rPr>
        <w:rFonts w:ascii="Cambria" w:eastAsia="Cambria" w:hAnsi="Cambria" w:cs="Cambria" w:hint="default"/>
        <w:b w:val="0"/>
        <w:bCs w:val="0"/>
        <w:i w:val="0"/>
        <w:iCs w:val="0"/>
        <w:spacing w:val="-2"/>
        <w:w w:val="86"/>
        <w:sz w:val="20"/>
        <w:szCs w:val="20"/>
        <w:lang w:val="en-US" w:eastAsia="en-US" w:bidi="ar-SA"/>
      </w:rPr>
    </w:lvl>
    <w:lvl w:ilvl="1" w:tplc="13E20F78">
      <w:numFmt w:val="bullet"/>
      <w:lvlText w:val="•"/>
      <w:lvlJc w:val="left"/>
      <w:pPr>
        <w:ind w:left="2672" w:hanging="361"/>
      </w:pPr>
      <w:rPr>
        <w:rFonts w:hint="default"/>
        <w:lang w:val="en-US" w:eastAsia="en-US" w:bidi="ar-SA"/>
      </w:rPr>
    </w:lvl>
    <w:lvl w:ilvl="2" w:tplc="B9AC6DBC">
      <w:numFmt w:val="bullet"/>
      <w:lvlText w:val="•"/>
      <w:lvlJc w:val="left"/>
      <w:pPr>
        <w:ind w:left="3605" w:hanging="361"/>
      </w:pPr>
      <w:rPr>
        <w:rFonts w:hint="default"/>
        <w:lang w:val="en-US" w:eastAsia="en-US" w:bidi="ar-SA"/>
      </w:rPr>
    </w:lvl>
    <w:lvl w:ilvl="3" w:tplc="453802D8">
      <w:numFmt w:val="bullet"/>
      <w:lvlText w:val="•"/>
      <w:lvlJc w:val="left"/>
      <w:pPr>
        <w:ind w:left="4537" w:hanging="361"/>
      </w:pPr>
      <w:rPr>
        <w:rFonts w:hint="default"/>
        <w:lang w:val="en-US" w:eastAsia="en-US" w:bidi="ar-SA"/>
      </w:rPr>
    </w:lvl>
    <w:lvl w:ilvl="4" w:tplc="72660D62">
      <w:numFmt w:val="bullet"/>
      <w:lvlText w:val="•"/>
      <w:lvlJc w:val="left"/>
      <w:pPr>
        <w:ind w:left="5470" w:hanging="361"/>
      </w:pPr>
      <w:rPr>
        <w:rFonts w:hint="default"/>
        <w:lang w:val="en-US" w:eastAsia="en-US" w:bidi="ar-SA"/>
      </w:rPr>
    </w:lvl>
    <w:lvl w:ilvl="5" w:tplc="E2768A70">
      <w:numFmt w:val="bullet"/>
      <w:lvlText w:val="•"/>
      <w:lvlJc w:val="left"/>
      <w:pPr>
        <w:ind w:left="6403" w:hanging="361"/>
      </w:pPr>
      <w:rPr>
        <w:rFonts w:hint="default"/>
        <w:lang w:val="en-US" w:eastAsia="en-US" w:bidi="ar-SA"/>
      </w:rPr>
    </w:lvl>
    <w:lvl w:ilvl="6" w:tplc="70CEF28E">
      <w:numFmt w:val="bullet"/>
      <w:lvlText w:val="•"/>
      <w:lvlJc w:val="left"/>
      <w:pPr>
        <w:ind w:left="7335" w:hanging="361"/>
      </w:pPr>
      <w:rPr>
        <w:rFonts w:hint="default"/>
        <w:lang w:val="en-US" w:eastAsia="en-US" w:bidi="ar-SA"/>
      </w:rPr>
    </w:lvl>
    <w:lvl w:ilvl="7" w:tplc="E98887B4">
      <w:numFmt w:val="bullet"/>
      <w:lvlText w:val="•"/>
      <w:lvlJc w:val="left"/>
      <w:pPr>
        <w:ind w:left="8268" w:hanging="361"/>
      </w:pPr>
      <w:rPr>
        <w:rFonts w:hint="default"/>
        <w:lang w:val="en-US" w:eastAsia="en-US" w:bidi="ar-SA"/>
      </w:rPr>
    </w:lvl>
    <w:lvl w:ilvl="8" w:tplc="A44EEFA4">
      <w:numFmt w:val="bullet"/>
      <w:lvlText w:val="•"/>
      <w:lvlJc w:val="left"/>
      <w:pPr>
        <w:ind w:left="9201" w:hanging="361"/>
      </w:pPr>
      <w:rPr>
        <w:rFonts w:hint="default"/>
        <w:lang w:val="en-US" w:eastAsia="en-US" w:bidi="ar-SA"/>
      </w:rPr>
    </w:lvl>
  </w:abstractNum>
  <w:abstractNum w:abstractNumId="30" w15:restartNumberingAfterBreak="0">
    <w:nsid w:val="137E7634"/>
    <w:multiLevelType w:val="multilevel"/>
    <w:tmpl w:val="EA02FF5E"/>
    <w:lvl w:ilvl="0">
      <w:start w:val="11"/>
      <w:numFmt w:val="decimal"/>
      <w:lvlText w:val="%1"/>
      <w:lvlJc w:val="left"/>
      <w:pPr>
        <w:ind w:left="1739" w:hanging="721"/>
      </w:pPr>
      <w:rPr>
        <w:rFonts w:hint="default"/>
        <w:lang w:val="en-US" w:eastAsia="en-US" w:bidi="ar-SA"/>
      </w:rPr>
    </w:lvl>
    <w:lvl w:ilvl="1">
      <w:start w:val="1"/>
      <w:numFmt w:val="decimal"/>
      <w:lvlText w:val="%1.%2"/>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21"/>
      </w:pPr>
      <w:rPr>
        <w:rFonts w:hint="default"/>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31" w15:restartNumberingAfterBreak="0">
    <w:nsid w:val="15B31696"/>
    <w:multiLevelType w:val="hybridMultilevel"/>
    <w:tmpl w:val="5A40E6D2"/>
    <w:lvl w:ilvl="0" w:tplc="B86EC2DE">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5B00998A">
      <w:numFmt w:val="bullet"/>
      <w:lvlText w:val="•"/>
      <w:lvlJc w:val="left"/>
      <w:pPr>
        <w:ind w:left="2942" w:hanging="301"/>
      </w:pPr>
      <w:rPr>
        <w:rFonts w:hint="default"/>
        <w:lang w:val="en-US" w:eastAsia="en-US" w:bidi="ar-SA"/>
      </w:rPr>
    </w:lvl>
    <w:lvl w:ilvl="2" w:tplc="C6D6AD7E">
      <w:numFmt w:val="bullet"/>
      <w:lvlText w:val="•"/>
      <w:lvlJc w:val="left"/>
      <w:pPr>
        <w:ind w:left="3845" w:hanging="301"/>
      </w:pPr>
      <w:rPr>
        <w:rFonts w:hint="default"/>
        <w:lang w:val="en-US" w:eastAsia="en-US" w:bidi="ar-SA"/>
      </w:rPr>
    </w:lvl>
    <w:lvl w:ilvl="3" w:tplc="62C8E9E8">
      <w:numFmt w:val="bullet"/>
      <w:lvlText w:val="•"/>
      <w:lvlJc w:val="left"/>
      <w:pPr>
        <w:ind w:left="4747" w:hanging="301"/>
      </w:pPr>
      <w:rPr>
        <w:rFonts w:hint="default"/>
        <w:lang w:val="en-US" w:eastAsia="en-US" w:bidi="ar-SA"/>
      </w:rPr>
    </w:lvl>
    <w:lvl w:ilvl="4" w:tplc="10F4B62E">
      <w:numFmt w:val="bullet"/>
      <w:lvlText w:val="•"/>
      <w:lvlJc w:val="left"/>
      <w:pPr>
        <w:ind w:left="5650" w:hanging="301"/>
      </w:pPr>
      <w:rPr>
        <w:rFonts w:hint="default"/>
        <w:lang w:val="en-US" w:eastAsia="en-US" w:bidi="ar-SA"/>
      </w:rPr>
    </w:lvl>
    <w:lvl w:ilvl="5" w:tplc="AADC47A4">
      <w:numFmt w:val="bullet"/>
      <w:lvlText w:val="•"/>
      <w:lvlJc w:val="left"/>
      <w:pPr>
        <w:ind w:left="6553" w:hanging="301"/>
      </w:pPr>
      <w:rPr>
        <w:rFonts w:hint="default"/>
        <w:lang w:val="en-US" w:eastAsia="en-US" w:bidi="ar-SA"/>
      </w:rPr>
    </w:lvl>
    <w:lvl w:ilvl="6" w:tplc="C964B534">
      <w:numFmt w:val="bullet"/>
      <w:lvlText w:val="•"/>
      <w:lvlJc w:val="left"/>
      <w:pPr>
        <w:ind w:left="7455" w:hanging="301"/>
      </w:pPr>
      <w:rPr>
        <w:rFonts w:hint="default"/>
        <w:lang w:val="en-US" w:eastAsia="en-US" w:bidi="ar-SA"/>
      </w:rPr>
    </w:lvl>
    <w:lvl w:ilvl="7" w:tplc="2AF2DEC8">
      <w:numFmt w:val="bullet"/>
      <w:lvlText w:val="•"/>
      <w:lvlJc w:val="left"/>
      <w:pPr>
        <w:ind w:left="8358" w:hanging="301"/>
      </w:pPr>
      <w:rPr>
        <w:rFonts w:hint="default"/>
        <w:lang w:val="en-US" w:eastAsia="en-US" w:bidi="ar-SA"/>
      </w:rPr>
    </w:lvl>
    <w:lvl w:ilvl="8" w:tplc="42D0B854">
      <w:numFmt w:val="bullet"/>
      <w:lvlText w:val="•"/>
      <w:lvlJc w:val="left"/>
      <w:pPr>
        <w:ind w:left="9261" w:hanging="301"/>
      </w:pPr>
      <w:rPr>
        <w:rFonts w:hint="default"/>
        <w:lang w:val="en-US" w:eastAsia="en-US" w:bidi="ar-SA"/>
      </w:rPr>
    </w:lvl>
  </w:abstractNum>
  <w:abstractNum w:abstractNumId="32" w15:restartNumberingAfterBreak="0">
    <w:nsid w:val="161300FE"/>
    <w:multiLevelType w:val="multilevel"/>
    <w:tmpl w:val="578056CC"/>
    <w:lvl w:ilvl="0">
      <w:start w:val="3"/>
      <w:numFmt w:val="decimal"/>
      <w:lvlText w:val="%1"/>
      <w:lvlJc w:val="left"/>
      <w:pPr>
        <w:ind w:left="694" w:hanging="591"/>
      </w:pPr>
      <w:rPr>
        <w:rFonts w:hint="default"/>
        <w:lang w:val="en-US" w:eastAsia="en-US" w:bidi="ar-SA"/>
      </w:rPr>
    </w:lvl>
    <w:lvl w:ilvl="1">
      <w:start w:val="2"/>
      <w:numFmt w:val="decimal"/>
      <w:lvlText w:val="%1.%2"/>
      <w:lvlJc w:val="left"/>
      <w:pPr>
        <w:ind w:left="694" w:hanging="591"/>
      </w:pPr>
      <w:rPr>
        <w:rFonts w:hint="default"/>
        <w:lang w:val="en-US" w:eastAsia="en-US" w:bidi="ar-SA"/>
      </w:rPr>
    </w:lvl>
    <w:lvl w:ilvl="2">
      <w:start w:val="2"/>
      <w:numFmt w:val="decimal"/>
      <w:lvlText w:val="%1.%2.%3"/>
      <w:lvlJc w:val="left"/>
      <w:pPr>
        <w:ind w:left="694" w:hanging="591"/>
      </w:pPr>
      <w:rPr>
        <w:rFonts w:hint="default"/>
        <w:lang w:val="en-US" w:eastAsia="en-US" w:bidi="ar-SA"/>
      </w:rPr>
    </w:lvl>
    <w:lvl w:ilvl="3">
      <w:start w:val="2"/>
      <w:numFmt w:val="decimal"/>
      <w:lvlText w:val="%1.%2.%3.%4"/>
      <w:lvlJc w:val="left"/>
      <w:pPr>
        <w:ind w:left="694" w:hanging="591"/>
      </w:pPr>
      <w:rPr>
        <w:rFonts w:ascii="Cambria" w:eastAsia="Cambria" w:hAnsi="Cambria" w:cs="Cambria" w:hint="default"/>
        <w:b w:val="0"/>
        <w:bCs w:val="0"/>
        <w:i w:val="0"/>
        <w:iCs w:val="0"/>
        <w:color w:val="215767"/>
        <w:spacing w:val="-1"/>
        <w:w w:val="102"/>
        <w:sz w:val="19"/>
        <w:szCs w:val="19"/>
        <w:lang w:val="en-US" w:eastAsia="en-US" w:bidi="ar-SA"/>
      </w:rPr>
    </w:lvl>
    <w:lvl w:ilvl="4">
      <w:numFmt w:val="bullet"/>
      <w:lvlText w:val=""/>
      <w:lvlJc w:val="left"/>
      <w:pPr>
        <w:ind w:left="804" w:hanging="351"/>
      </w:pPr>
      <w:rPr>
        <w:rFonts w:ascii="Wingdings" w:eastAsia="Wingdings" w:hAnsi="Wingdings" w:cs="Wingdings" w:hint="default"/>
        <w:b w:val="0"/>
        <w:bCs w:val="0"/>
        <w:i w:val="0"/>
        <w:iCs w:val="0"/>
        <w:spacing w:val="0"/>
        <w:w w:val="102"/>
        <w:sz w:val="19"/>
        <w:szCs w:val="19"/>
        <w:lang w:val="en-US" w:eastAsia="en-US" w:bidi="ar-SA"/>
      </w:rPr>
    </w:lvl>
    <w:lvl w:ilvl="5">
      <w:numFmt w:val="bullet"/>
      <w:lvlText w:val="•"/>
      <w:lvlJc w:val="left"/>
      <w:pPr>
        <w:ind w:left="7097" w:hanging="351"/>
      </w:pPr>
      <w:rPr>
        <w:rFonts w:hint="default"/>
        <w:lang w:val="en-US" w:eastAsia="en-US" w:bidi="ar-SA"/>
      </w:rPr>
    </w:lvl>
    <w:lvl w:ilvl="6">
      <w:numFmt w:val="bullet"/>
      <w:lvlText w:val="•"/>
      <w:lvlJc w:val="left"/>
      <w:pPr>
        <w:ind w:left="8671" w:hanging="351"/>
      </w:pPr>
      <w:rPr>
        <w:rFonts w:hint="default"/>
        <w:lang w:val="en-US" w:eastAsia="en-US" w:bidi="ar-SA"/>
      </w:rPr>
    </w:lvl>
    <w:lvl w:ilvl="7">
      <w:numFmt w:val="bullet"/>
      <w:lvlText w:val="•"/>
      <w:lvlJc w:val="left"/>
      <w:pPr>
        <w:ind w:left="10246" w:hanging="351"/>
      </w:pPr>
      <w:rPr>
        <w:rFonts w:hint="default"/>
        <w:lang w:val="en-US" w:eastAsia="en-US" w:bidi="ar-SA"/>
      </w:rPr>
    </w:lvl>
    <w:lvl w:ilvl="8">
      <w:numFmt w:val="bullet"/>
      <w:lvlText w:val="•"/>
      <w:lvlJc w:val="left"/>
      <w:pPr>
        <w:ind w:left="11820" w:hanging="351"/>
      </w:pPr>
      <w:rPr>
        <w:rFonts w:hint="default"/>
        <w:lang w:val="en-US" w:eastAsia="en-US" w:bidi="ar-SA"/>
      </w:rPr>
    </w:lvl>
  </w:abstractNum>
  <w:abstractNum w:abstractNumId="33" w15:restartNumberingAfterBreak="0">
    <w:nsid w:val="167B2783"/>
    <w:multiLevelType w:val="hybridMultilevel"/>
    <w:tmpl w:val="1E142472"/>
    <w:lvl w:ilvl="0" w:tplc="A42838CC">
      <w:numFmt w:val="bullet"/>
      <w:lvlText w:val=""/>
      <w:lvlJc w:val="left"/>
      <w:pPr>
        <w:ind w:left="804" w:hanging="351"/>
      </w:pPr>
      <w:rPr>
        <w:rFonts w:ascii="Symbol" w:eastAsia="Symbol" w:hAnsi="Symbol" w:cs="Symbol" w:hint="default"/>
        <w:b w:val="0"/>
        <w:bCs w:val="0"/>
        <w:i w:val="0"/>
        <w:iCs w:val="0"/>
        <w:spacing w:val="0"/>
        <w:w w:val="102"/>
        <w:sz w:val="19"/>
        <w:szCs w:val="19"/>
        <w:lang w:val="en-US" w:eastAsia="en-US" w:bidi="ar-SA"/>
      </w:rPr>
    </w:lvl>
    <w:lvl w:ilvl="1" w:tplc="761CAB34">
      <w:numFmt w:val="bullet"/>
      <w:lvlText w:val="•"/>
      <w:lvlJc w:val="left"/>
      <w:pPr>
        <w:ind w:left="1291" w:hanging="351"/>
      </w:pPr>
      <w:rPr>
        <w:rFonts w:hint="default"/>
        <w:lang w:val="en-US" w:eastAsia="en-US" w:bidi="ar-SA"/>
      </w:rPr>
    </w:lvl>
    <w:lvl w:ilvl="2" w:tplc="8B4E90CC">
      <w:numFmt w:val="bullet"/>
      <w:lvlText w:val="•"/>
      <w:lvlJc w:val="left"/>
      <w:pPr>
        <w:ind w:left="1783" w:hanging="351"/>
      </w:pPr>
      <w:rPr>
        <w:rFonts w:hint="default"/>
        <w:lang w:val="en-US" w:eastAsia="en-US" w:bidi="ar-SA"/>
      </w:rPr>
    </w:lvl>
    <w:lvl w:ilvl="3" w:tplc="8A92871A">
      <w:numFmt w:val="bullet"/>
      <w:lvlText w:val="•"/>
      <w:lvlJc w:val="left"/>
      <w:pPr>
        <w:ind w:left="2275" w:hanging="351"/>
      </w:pPr>
      <w:rPr>
        <w:rFonts w:hint="default"/>
        <w:lang w:val="en-US" w:eastAsia="en-US" w:bidi="ar-SA"/>
      </w:rPr>
    </w:lvl>
    <w:lvl w:ilvl="4" w:tplc="55B20496">
      <w:numFmt w:val="bullet"/>
      <w:lvlText w:val="•"/>
      <w:lvlJc w:val="left"/>
      <w:pPr>
        <w:ind w:left="2766" w:hanging="351"/>
      </w:pPr>
      <w:rPr>
        <w:rFonts w:hint="default"/>
        <w:lang w:val="en-US" w:eastAsia="en-US" w:bidi="ar-SA"/>
      </w:rPr>
    </w:lvl>
    <w:lvl w:ilvl="5" w:tplc="431E5FDA">
      <w:numFmt w:val="bullet"/>
      <w:lvlText w:val="•"/>
      <w:lvlJc w:val="left"/>
      <w:pPr>
        <w:ind w:left="3258" w:hanging="351"/>
      </w:pPr>
      <w:rPr>
        <w:rFonts w:hint="default"/>
        <w:lang w:val="en-US" w:eastAsia="en-US" w:bidi="ar-SA"/>
      </w:rPr>
    </w:lvl>
    <w:lvl w:ilvl="6" w:tplc="953A5472">
      <w:numFmt w:val="bullet"/>
      <w:lvlText w:val="•"/>
      <w:lvlJc w:val="left"/>
      <w:pPr>
        <w:ind w:left="3750" w:hanging="351"/>
      </w:pPr>
      <w:rPr>
        <w:rFonts w:hint="default"/>
        <w:lang w:val="en-US" w:eastAsia="en-US" w:bidi="ar-SA"/>
      </w:rPr>
    </w:lvl>
    <w:lvl w:ilvl="7" w:tplc="08285BA4">
      <w:numFmt w:val="bullet"/>
      <w:lvlText w:val="•"/>
      <w:lvlJc w:val="left"/>
      <w:pPr>
        <w:ind w:left="4241" w:hanging="351"/>
      </w:pPr>
      <w:rPr>
        <w:rFonts w:hint="default"/>
        <w:lang w:val="en-US" w:eastAsia="en-US" w:bidi="ar-SA"/>
      </w:rPr>
    </w:lvl>
    <w:lvl w:ilvl="8" w:tplc="36FE07F8">
      <w:numFmt w:val="bullet"/>
      <w:lvlText w:val="•"/>
      <w:lvlJc w:val="left"/>
      <w:pPr>
        <w:ind w:left="4733" w:hanging="351"/>
      </w:pPr>
      <w:rPr>
        <w:rFonts w:hint="default"/>
        <w:lang w:val="en-US" w:eastAsia="en-US" w:bidi="ar-SA"/>
      </w:rPr>
    </w:lvl>
  </w:abstractNum>
  <w:abstractNum w:abstractNumId="34" w15:restartNumberingAfterBreak="0">
    <w:nsid w:val="16FB61AF"/>
    <w:multiLevelType w:val="multilevel"/>
    <w:tmpl w:val="79BA3E32"/>
    <w:lvl w:ilvl="0">
      <w:start w:val="9"/>
      <w:numFmt w:val="decimal"/>
      <w:lvlText w:val="%1"/>
      <w:lvlJc w:val="left"/>
      <w:pPr>
        <w:ind w:left="1739" w:hanging="775"/>
      </w:pPr>
      <w:rPr>
        <w:rFonts w:hint="default"/>
        <w:lang w:val="en-US" w:eastAsia="en-US" w:bidi="ar-SA"/>
      </w:rPr>
    </w:lvl>
    <w:lvl w:ilvl="1">
      <w:start w:val="5"/>
      <w:numFmt w:val="decimal"/>
      <w:lvlText w:val="%1.%2"/>
      <w:lvlJc w:val="left"/>
      <w:pPr>
        <w:ind w:left="1739" w:hanging="775"/>
      </w:pPr>
      <w:rPr>
        <w:rFonts w:hint="default"/>
        <w:lang w:val="en-US" w:eastAsia="en-US" w:bidi="ar-SA"/>
      </w:rPr>
    </w:lvl>
    <w:lvl w:ilvl="2">
      <w:start w:val="1"/>
      <w:numFmt w:val="decimal"/>
      <w:lvlText w:val="%1.%2.%3"/>
      <w:lvlJc w:val="left"/>
      <w:pPr>
        <w:ind w:left="1739" w:hanging="775"/>
      </w:pPr>
      <w:rPr>
        <w:rFonts w:ascii="Cambria" w:eastAsia="Cambria" w:hAnsi="Cambria" w:cs="Cambria" w:hint="default"/>
        <w:b w:val="0"/>
        <w:bCs w:val="0"/>
        <w:i w:val="0"/>
        <w:iCs w:val="0"/>
        <w:spacing w:val="-2"/>
        <w:w w:val="100"/>
        <w:sz w:val="20"/>
        <w:szCs w:val="20"/>
        <w:lang w:val="en-US" w:eastAsia="en-US" w:bidi="ar-SA"/>
      </w:rPr>
    </w:lvl>
    <w:lvl w:ilvl="3">
      <w:numFmt w:val="bullet"/>
      <w:lvlText w:val="•"/>
      <w:lvlJc w:val="left"/>
      <w:pPr>
        <w:ind w:left="4537" w:hanging="775"/>
      </w:pPr>
      <w:rPr>
        <w:rFonts w:hint="default"/>
        <w:lang w:val="en-US" w:eastAsia="en-US" w:bidi="ar-SA"/>
      </w:rPr>
    </w:lvl>
    <w:lvl w:ilvl="4">
      <w:numFmt w:val="bullet"/>
      <w:lvlText w:val="•"/>
      <w:lvlJc w:val="left"/>
      <w:pPr>
        <w:ind w:left="5470" w:hanging="775"/>
      </w:pPr>
      <w:rPr>
        <w:rFonts w:hint="default"/>
        <w:lang w:val="en-US" w:eastAsia="en-US" w:bidi="ar-SA"/>
      </w:rPr>
    </w:lvl>
    <w:lvl w:ilvl="5">
      <w:numFmt w:val="bullet"/>
      <w:lvlText w:val="•"/>
      <w:lvlJc w:val="left"/>
      <w:pPr>
        <w:ind w:left="6403" w:hanging="775"/>
      </w:pPr>
      <w:rPr>
        <w:rFonts w:hint="default"/>
        <w:lang w:val="en-US" w:eastAsia="en-US" w:bidi="ar-SA"/>
      </w:rPr>
    </w:lvl>
    <w:lvl w:ilvl="6">
      <w:numFmt w:val="bullet"/>
      <w:lvlText w:val="•"/>
      <w:lvlJc w:val="left"/>
      <w:pPr>
        <w:ind w:left="7335" w:hanging="775"/>
      </w:pPr>
      <w:rPr>
        <w:rFonts w:hint="default"/>
        <w:lang w:val="en-US" w:eastAsia="en-US" w:bidi="ar-SA"/>
      </w:rPr>
    </w:lvl>
    <w:lvl w:ilvl="7">
      <w:numFmt w:val="bullet"/>
      <w:lvlText w:val="•"/>
      <w:lvlJc w:val="left"/>
      <w:pPr>
        <w:ind w:left="8268" w:hanging="775"/>
      </w:pPr>
      <w:rPr>
        <w:rFonts w:hint="default"/>
        <w:lang w:val="en-US" w:eastAsia="en-US" w:bidi="ar-SA"/>
      </w:rPr>
    </w:lvl>
    <w:lvl w:ilvl="8">
      <w:numFmt w:val="bullet"/>
      <w:lvlText w:val="•"/>
      <w:lvlJc w:val="left"/>
      <w:pPr>
        <w:ind w:left="9201" w:hanging="775"/>
      </w:pPr>
      <w:rPr>
        <w:rFonts w:hint="default"/>
        <w:lang w:val="en-US" w:eastAsia="en-US" w:bidi="ar-SA"/>
      </w:rPr>
    </w:lvl>
  </w:abstractNum>
  <w:abstractNum w:abstractNumId="35" w15:restartNumberingAfterBreak="0">
    <w:nsid w:val="17AD7395"/>
    <w:multiLevelType w:val="multilevel"/>
    <w:tmpl w:val="BB1839C4"/>
    <w:lvl w:ilvl="0">
      <w:start w:val="2"/>
      <w:numFmt w:val="decimal"/>
      <w:lvlText w:val="%1"/>
      <w:lvlJc w:val="left"/>
      <w:pPr>
        <w:ind w:left="1550" w:hanging="700"/>
      </w:pPr>
      <w:rPr>
        <w:rFonts w:hint="default"/>
        <w:lang w:val="en-US" w:eastAsia="en-US" w:bidi="ar-SA"/>
      </w:rPr>
    </w:lvl>
    <w:lvl w:ilvl="1">
      <w:start w:val="1"/>
      <w:numFmt w:val="decimal"/>
      <w:lvlText w:val="%1.%2"/>
      <w:lvlJc w:val="left"/>
      <w:pPr>
        <w:ind w:left="1550" w:hanging="700"/>
        <w:jc w:val="right"/>
      </w:pPr>
      <w:rPr>
        <w:rFonts w:ascii="Cambria" w:eastAsia="Cambria" w:hAnsi="Cambria" w:cs="Cambria" w:hint="default"/>
        <w:b/>
        <w:bCs/>
        <w:i/>
        <w:iCs/>
        <w:color w:val="1F497C"/>
        <w:spacing w:val="0"/>
        <w:w w:val="101"/>
        <w:sz w:val="23"/>
        <w:szCs w:val="23"/>
        <w:lang w:val="en-US" w:eastAsia="en-US" w:bidi="ar-SA"/>
      </w:rPr>
    </w:lvl>
    <w:lvl w:ilvl="2">
      <w:start w:val="1"/>
      <w:numFmt w:val="decimal"/>
      <w:lvlText w:val="%1.%2.%3"/>
      <w:lvlJc w:val="left"/>
      <w:pPr>
        <w:ind w:left="1551" w:hanging="701"/>
      </w:pPr>
      <w:rPr>
        <w:rFonts w:ascii="Cambria" w:eastAsia="Cambria" w:hAnsi="Cambria" w:cs="Cambria" w:hint="default"/>
        <w:b w:val="0"/>
        <w:bCs w:val="0"/>
        <w:i/>
        <w:iCs/>
        <w:color w:val="548CD4"/>
        <w:spacing w:val="-2"/>
        <w:w w:val="102"/>
        <w:sz w:val="21"/>
        <w:szCs w:val="21"/>
        <w:lang w:val="en-US" w:eastAsia="en-US" w:bidi="ar-SA"/>
      </w:rPr>
    </w:lvl>
    <w:lvl w:ilvl="3">
      <w:start w:val="1"/>
      <w:numFmt w:val="lowerRoman"/>
      <w:lvlText w:val="%4."/>
      <w:lvlJc w:val="left"/>
      <w:pPr>
        <w:ind w:left="1349" w:hanging="447"/>
        <w:jc w:val="right"/>
      </w:pPr>
      <w:rPr>
        <w:rFonts w:ascii="Cambria" w:eastAsia="Cambria" w:hAnsi="Cambria" w:cs="Cambria" w:hint="default"/>
        <w:b w:val="0"/>
        <w:bCs w:val="0"/>
        <w:i w:val="0"/>
        <w:iCs w:val="0"/>
        <w:spacing w:val="0"/>
        <w:w w:val="81"/>
        <w:sz w:val="19"/>
        <w:szCs w:val="19"/>
        <w:lang w:val="en-US" w:eastAsia="en-US" w:bidi="ar-SA"/>
      </w:rPr>
    </w:lvl>
    <w:lvl w:ilvl="4">
      <w:numFmt w:val="bullet"/>
      <w:lvlText w:val="•"/>
      <w:lvlJc w:val="left"/>
      <w:pPr>
        <w:ind w:left="4662" w:hanging="447"/>
      </w:pPr>
      <w:rPr>
        <w:rFonts w:hint="default"/>
        <w:lang w:val="en-US" w:eastAsia="en-US" w:bidi="ar-SA"/>
      </w:rPr>
    </w:lvl>
    <w:lvl w:ilvl="5">
      <w:numFmt w:val="bullet"/>
      <w:lvlText w:val="•"/>
      <w:lvlJc w:val="left"/>
      <w:pPr>
        <w:ind w:left="5696" w:hanging="447"/>
      </w:pPr>
      <w:rPr>
        <w:rFonts w:hint="default"/>
        <w:lang w:val="en-US" w:eastAsia="en-US" w:bidi="ar-SA"/>
      </w:rPr>
    </w:lvl>
    <w:lvl w:ilvl="6">
      <w:numFmt w:val="bullet"/>
      <w:lvlText w:val="•"/>
      <w:lvlJc w:val="left"/>
      <w:pPr>
        <w:ind w:left="6730" w:hanging="447"/>
      </w:pPr>
      <w:rPr>
        <w:rFonts w:hint="default"/>
        <w:lang w:val="en-US" w:eastAsia="en-US" w:bidi="ar-SA"/>
      </w:rPr>
    </w:lvl>
    <w:lvl w:ilvl="7">
      <w:numFmt w:val="bullet"/>
      <w:lvlText w:val="•"/>
      <w:lvlJc w:val="left"/>
      <w:pPr>
        <w:ind w:left="7764" w:hanging="447"/>
      </w:pPr>
      <w:rPr>
        <w:rFonts w:hint="default"/>
        <w:lang w:val="en-US" w:eastAsia="en-US" w:bidi="ar-SA"/>
      </w:rPr>
    </w:lvl>
    <w:lvl w:ilvl="8">
      <w:numFmt w:val="bullet"/>
      <w:lvlText w:val="•"/>
      <w:lvlJc w:val="left"/>
      <w:pPr>
        <w:ind w:left="8798" w:hanging="447"/>
      </w:pPr>
      <w:rPr>
        <w:rFonts w:hint="default"/>
        <w:lang w:val="en-US" w:eastAsia="en-US" w:bidi="ar-SA"/>
      </w:rPr>
    </w:lvl>
  </w:abstractNum>
  <w:abstractNum w:abstractNumId="36" w15:restartNumberingAfterBreak="0">
    <w:nsid w:val="181D3DBF"/>
    <w:multiLevelType w:val="hybridMultilevel"/>
    <w:tmpl w:val="331414B4"/>
    <w:lvl w:ilvl="0" w:tplc="B3F8C3E4">
      <w:numFmt w:val="bullet"/>
      <w:lvlText w:val="✓"/>
      <w:lvlJc w:val="left"/>
      <w:pPr>
        <w:ind w:left="1943" w:hanging="205"/>
      </w:pPr>
      <w:rPr>
        <w:rFonts w:ascii="Segoe UI Symbol" w:eastAsia="Segoe UI Symbol" w:hAnsi="Segoe UI Symbol" w:cs="Segoe UI Symbol" w:hint="default"/>
        <w:b w:val="0"/>
        <w:bCs w:val="0"/>
        <w:i w:val="0"/>
        <w:iCs w:val="0"/>
        <w:spacing w:val="0"/>
        <w:w w:val="99"/>
        <w:sz w:val="20"/>
        <w:szCs w:val="20"/>
        <w:lang w:val="en-US" w:eastAsia="en-US" w:bidi="ar-SA"/>
      </w:rPr>
    </w:lvl>
    <w:lvl w:ilvl="1" w:tplc="7C122FC0">
      <w:numFmt w:val="bullet"/>
      <w:lvlText w:val="•"/>
      <w:lvlJc w:val="left"/>
      <w:pPr>
        <w:ind w:left="2852" w:hanging="205"/>
      </w:pPr>
      <w:rPr>
        <w:rFonts w:hint="default"/>
        <w:lang w:val="en-US" w:eastAsia="en-US" w:bidi="ar-SA"/>
      </w:rPr>
    </w:lvl>
    <w:lvl w:ilvl="2" w:tplc="540CB0B4">
      <w:numFmt w:val="bullet"/>
      <w:lvlText w:val="•"/>
      <w:lvlJc w:val="left"/>
      <w:pPr>
        <w:ind w:left="3765" w:hanging="205"/>
      </w:pPr>
      <w:rPr>
        <w:rFonts w:hint="default"/>
        <w:lang w:val="en-US" w:eastAsia="en-US" w:bidi="ar-SA"/>
      </w:rPr>
    </w:lvl>
    <w:lvl w:ilvl="3" w:tplc="6DE66E58">
      <w:numFmt w:val="bullet"/>
      <w:lvlText w:val="•"/>
      <w:lvlJc w:val="left"/>
      <w:pPr>
        <w:ind w:left="4677" w:hanging="205"/>
      </w:pPr>
      <w:rPr>
        <w:rFonts w:hint="default"/>
        <w:lang w:val="en-US" w:eastAsia="en-US" w:bidi="ar-SA"/>
      </w:rPr>
    </w:lvl>
    <w:lvl w:ilvl="4" w:tplc="9FA86C0A">
      <w:numFmt w:val="bullet"/>
      <w:lvlText w:val="•"/>
      <w:lvlJc w:val="left"/>
      <w:pPr>
        <w:ind w:left="5590" w:hanging="205"/>
      </w:pPr>
      <w:rPr>
        <w:rFonts w:hint="default"/>
        <w:lang w:val="en-US" w:eastAsia="en-US" w:bidi="ar-SA"/>
      </w:rPr>
    </w:lvl>
    <w:lvl w:ilvl="5" w:tplc="14A0872A">
      <w:numFmt w:val="bullet"/>
      <w:lvlText w:val="•"/>
      <w:lvlJc w:val="left"/>
      <w:pPr>
        <w:ind w:left="6503" w:hanging="205"/>
      </w:pPr>
      <w:rPr>
        <w:rFonts w:hint="default"/>
        <w:lang w:val="en-US" w:eastAsia="en-US" w:bidi="ar-SA"/>
      </w:rPr>
    </w:lvl>
    <w:lvl w:ilvl="6" w:tplc="BD96AB82">
      <w:numFmt w:val="bullet"/>
      <w:lvlText w:val="•"/>
      <w:lvlJc w:val="left"/>
      <w:pPr>
        <w:ind w:left="7415" w:hanging="205"/>
      </w:pPr>
      <w:rPr>
        <w:rFonts w:hint="default"/>
        <w:lang w:val="en-US" w:eastAsia="en-US" w:bidi="ar-SA"/>
      </w:rPr>
    </w:lvl>
    <w:lvl w:ilvl="7" w:tplc="0BAE6288">
      <w:numFmt w:val="bullet"/>
      <w:lvlText w:val="•"/>
      <w:lvlJc w:val="left"/>
      <w:pPr>
        <w:ind w:left="8328" w:hanging="205"/>
      </w:pPr>
      <w:rPr>
        <w:rFonts w:hint="default"/>
        <w:lang w:val="en-US" w:eastAsia="en-US" w:bidi="ar-SA"/>
      </w:rPr>
    </w:lvl>
    <w:lvl w:ilvl="8" w:tplc="7586F37A">
      <w:numFmt w:val="bullet"/>
      <w:lvlText w:val="•"/>
      <w:lvlJc w:val="left"/>
      <w:pPr>
        <w:ind w:left="9241" w:hanging="205"/>
      </w:pPr>
      <w:rPr>
        <w:rFonts w:hint="default"/>
        <w:lang w:val="en-US" w:eastAsia="en-US" w:bidi="ar-SA"/>
      </w:rPr>
    </w:lvl>
  </w:abstractNum>
  <w:abstractNum w:abstractNumId="37" w15:restartNumberingAfterBreak="0">
    <w:nsid w:val="186E73BD"/>
    <w:multiLevelType w:val="hybridMultilevel"/>
    <w:tmpl w:val="C4F44722"/>
    <w:lvl w:ilvl="0" w:tplc="66CC29E2">
      <w:numFmt w:val="bullet"/>
      <w:lvlText w:val="-"/>
      <w:lvlJc w:val="left"/>
      <w:pPr>
        <w:ind w:left="1552" w:hanging="550"/>
      </w:pPr>
      <w:rPr>
        <w:rFonts w:ascii="Cambria" w:eastAsia="Cambria" w:hAnsi="Cambria" w:cs="Cambria" w:hint="default"/>
        <w:b w:val="0"/>
        <w:bCs w:val="0"/>
        <w:i w:val="0"/>
        <w:iCs w:val="0"/>
        <w:spacing w:val="0"/>
        <w:w w:val="102"/>
        <w:sz w:val="19"/>
        <w:szCs w:val="19"/>
        <w:lang w:val="en-US" w:eastAsia="en-US" w:bidi="ar-SA"/>
      </w:rPr>
    </w:lvl>
    <w:lvl w:ilvl="1" w:tplc="461067D0">
      <w:numFmt w:val="bullet"/>
      <w:lvlText w:val="•"/>
      <w:lvlJc w:val="left"/>
      <w:pPr>
        <w:ind w:left="2510" w:hanging="550"/>
      </w:pPr>
      <w:rPr>
        <w:rFonts w:hint="default"/>
        <w:lang w:val="en-US" w:eastAsia="en-US" w:bidi="ar-SA"/>
      </w:rPr>
    </w:lvl>
    <w:lvl w:ilvl="2" w:tplc="F5986DE4">
      <w:numFmt w:val="bullet"/>
      <w:lvlText w:val="•"/>
      <w:lvlJc w:val="left"/>
      <w:pPr>
        <w:ind w:left="3461" w:hanging="550"/>
      </w:pPr>
      <w:rPr>
        <w:rFonts w:hint="default"/>
        <w:lang w:val="en-US" w:eastAsia="en-US" w:bidi="ar-SA"/>
      </w:rPr>
    </w:lvl>
    <w:lvl w:ilvl="3" w:tplc="32960C6C">
      <w:numFmt w:val="bullet"/>
      <w:lvlText w:val="•"/>
      <w:lvlJc w:val="left"/>
      <w:pPr>
        <w:ind w:left="4411" w:hanging="550"/>
      </w:pPr>
      <w:rPr>
        <w:rFonts w:hint="default"/>
        <w:lang w:val="en-US" w:eastAsia="en-US" w:bidi="ar-SA"/>
      </w:rPr>
    </w:lvl>
    <w:lvl w:ilvl="4" w:tplc="DA2E9BE4">
      <w:numFmt w:val="bullet"/>
      <w:lvlText w:val="•"/>
      <w:lvlJc w:val="left"/>
      <w:pPr>
        <w:ind w:left="5362" w:hanging="550"/>
      </w:pPr>
      <w:rPr>
        <w:rFonts w:hint="default"/>
        <w:lang w:val="en-US" w:eastAsia="en-US" w:bidi="ar-SA"/>
      </w:rPr>
    </w:lvl>
    <w:lvl w:ilvl="5" w:tplc="E33CFC30">
      <w:numFmt w:val="bullet"/>
      <w:lvlText w:val="•"/>
      <w:lvlJc w:val="left"/>
      <w:pPr>
        <w:ind w:left="6313" w:hanging="550"/>
      </w:pPr>
      <w:rPr>
        <w:rFonts w:hint="default"/>
        <w:lang w:val="en-US" w:eastAsia="en-US" w:bidi="ar-SA"/>
      </w:rPr>
    </w:lvl>
    <w:lvl w:ilvl="6" w:tplc="4D8455A6">
      <w:numFmt w:val="bullet"/>
      <w:lvlText w:val="•"/>
      <w:lvlJc w:val="left"/>
      <w:pPr>
        <w:ind w:left="7263" w:hanging="550"/>
      </w:pPr>
      <w:rPr>
        <w:rFonts w:hint="default"/>
        <w:lang w:val="en-US" w:eastAsia="en-US" w:bidi="ar-SA"/>
      </w:rPr>
    </w:lvl>
    <w:lvl w:ilvl="7" w:tplc="2CE26168">
      <w:numFmt w:val="bullet"/>
      <w:lvlText w:val="•"/>
      <w:lvlJc w:val="left"/>
      <w:pPr>
        <w:ind w:left="8214" w:hanging="550"/>
      </w:pPr>
      <w:rPr>
        <w:rFonts w:hint="default"/>
        <w:lang w:val="en-US" w:eastAsia="en-US" w:bidi="ar-SA"/>
      </w:rPr>
    </w:lvl>
    <w:lvl w:ilvl="8" w:tplc="538A4004">
      <w:numFmt w:val="bullet"/>
      <w:lvlText w:val="•"/>
      <w:lvlJc w:val="left"/>
      <w:pPr>
        <w:ind w:left="9165" w:hanging="550"/>
      </w:pPr>
      <w:rPr>
        <w:rFonts w:hint="default"/>
        <w:lang w:val="en-US" w:eastAsia="en-US" w:bidi="ar-SA"/>
      </w:rPr>
    </w:lvl>
  </w:abstractNum>
  <w:abstractNum w:abstractNumId="38" w15:restartNumberingAfterBreak="0">
    <w:nsid w:val="18872EC6"/>
    <w:multiLevelType w:val="hybridMultilevel"/>
    <w:tmpl w:val="210E93A6"/>
    <w:lvl w:ilvl="0" w:tplc="D3AE6C6C">
      <w:start w:val="1"/>
      <w:numFmt w:val="lowerLetter"/>
      <w:lvlText w:val="(%1)"/>
      <w:lvlJc w:val="left"/>
      <w:pPr>
        <w:ind w:left="3179" w:hanging="721"/>
      </w:pPr>
      <w:rPr>
        <w:rFonts w:ascii="Cambria" w:eastAsia="Cambria" w:hAnsi="Cambria" w:cs="Cambria" w:hint="default"/>
        <w:b w:val="0"/>
        <w:bCs w:val="0"/>
        <w:i w:val="0"/>
        <w:iCs w:val="0"/>
        <w:spacing w:val="-2"/>
        <w:w w:val="86"/>
        <w:sz w:val="20"/>
        <w:szCs w:val="20"/>
        <w:lang w:val="en-US" w:eastAsia="en-US" w:bidi="ar-SA"/>
      </w:rPr>
    </w:lvl>
    <w:lvl w:ilvl="1" w:tplc="0D18A6AC">
      <w:numFmt w:val="bullet"/>
      <w:lvlText w:val="•"/>
      <w:lvlJc w:val="left"/>
      <w:pPr>
        <w:ind w:left="3968" w:hanging="721"/>
      </w:pPr>
      <w:rPr>
        <w:rFonts w:hint="default"/>
        <w:lang w:val="en-US" w:eastAsia="en-US" w:bidi="ar-SA"/>
      </w:rPr>
    </w:lvl>
    <w:lvl w:ilvl="2" w:tplc="854C5AD6">
      <w:numFmt w:val="bullet"/>
      <w:lvlText w:val="•"/>
      <w:lvlJc w:val="left"/>
      <w:pPr>
        <w:ind w:left="4757" w:hanging="721"/>
      </w:pPr>
      <w:rPr>
        <w:rFonts w:hint="default"/>
        <w:lang w:val="en-US" w:eastAsia="en-US" w:bidi="ar-SA"/>
      </w:rPr>
    </w:lvl>
    <w:lvl w:ilvl="3" w:tplc="1F1CB7E8">
      <w:numFmt w:val="bullet"/>
      <w:lvlText w:val="•"/>
      <w:lvlJc w:val="left"/>
      <w:pPr>
        <w:ind w:left="5545" w:hanging="721"/>
      </w:pPr>
      <w:rPr>
        <w:rFonts w:hint="default"/>
        <w:lang w:val="en-US" w:eastAsia="en-US" w:bidi="ar-SA"/>
      </w:rPr>
    </w:lvl>
    <w:lvl w:ilvl="4" w:tplc="DB7CA75C">
      <w:numFmt w:val="bullet"/>
      <w:lvlText w:val="•"/>
      <w:lvlJc w:val="left"/>
      <w:pPr>
        <w:ind w:left="6334" w:hanging="721"/>
      </w:pPr>
      <w:rPr>
        <w:rFonts w:hint="default"/>
        <w:lang w:val="en-US" w:eastAsia="en-US" w:bidi="ar-SA"/>
      </w:rPr>
    </w:lvl>
    <w:lvl w:ilvl="5" w:tplc="24BED484">
      <w:numFmt w:val="bullet"/>
      <w:lvlText w:val="•"/>
      <w:lvlJc w:val="left"/>
      <w:pPr>
        <w:ind w:left="7123" w:hanging="721"/>
      </w:pPr>
      <w:rPr>
        <w:rFonts w:hint="default"/>
        <w:lang w:val="en-US" w:eastAsia="en-US" w:bidi="ar-SA"/>
      </w:rPr>
    </w:lvl>
    <w:lvl w:ilvl="6" w:tplc="620490F4">
      <w:numFmt w:val="bullet"/>
      <w:lvlText w:val="•"/>
      <w:lvlJc w:val="left"/>
      <w:pPr>
        <w:ind w:left="7911" w:hanging="721"/>
      </w:pPr>
      <w:rPr>
        <w:rFonts w:hint="default"/>
        <w:lang w:val="en-US" w:eastAsia="en-US" w:bidi="ar-SA"/>
      </w:rPr>
    </w:lvl>
    <w:lvl w:ilvl="7" w:tplc="42F03E3E">
      <w:numFmt w:val="bullet"/>
      <w:lvlText w:val="•"/>
      <w:lvlJc w:val="left"/>
      <w:pPr>
        <w:ind w:left="8700" w:hanging="721"/>
      </w:pPr>
      <w:rPr>
        <w:rFonts w:hint="default"/>
        <w:lang w:val="en-US" w:eastAsia="en-US" w:bidi="ar-SA"/>
      </w:rPr>
    </w:lvl>
    <w:lvl w:ilvl="8" w:tplc="5E26713A">
      <w:numFmt w:val="bullet"/>
      <w:lvlText w:val="•"/>
      <w:lvlJc w:val="left"/>
      <w:pPr>
        <w:ind w:left="9489" w:hanging="721"/>
      </w:pPr>
      <w:rPr>
        <w:rFonts w:hint="default"/>
        <w:lang w:val="en-US" w:eastAsia="en-US" w:bidi="ar-SA"/>
      </w:rPr>
    </w:lvl>
  </w:abstractNum>
  <w:abstractNum w:abstractNumId="39" w15:restartNumberingAfterBreak="0">
    <w:nsid w:val="18E37EC6"/>
    <w:multiLevelType w:val="hybridMultilevel"/>
    <w:tmpl w:val="A9AE0E5A"/>
    <w:lvl w:ilvl="0" w:tplc="DF4278EA">
      <w:start w:val="4"/>
      <w:numFmt w:val="decimal"/>
      <w:lvlText w:val="%1."/>
      <w:lvlJc w:val="left"/>
      <w:pPr>
        <w:ind w:left="838" w:hanging="474"/>
      </w:pPr>
      <w:rPr>
        <w:rFonts w:ascii="Cambria" w:eastAsia="Cambria" w:hAnsi="Cambria" w:cs="Cambria" w:hint="default"/>
        <w:b/>
        <w:bCs/>
        <w:i w:val="0"/>
        <w:iCs w:val="0"/>
        <w:spacing w:val="0"/>
        <w:w w:val="99"/>
        <w:sz w:val="32"/>
        <w:szCs w:val="32"/>
        <w:lang w:val="en-US" w:eastAsia="en-US" w:bidi="ar-SA"/>
      </w:rPr>
    </w:lvl>
    <w:lvl w:ilvl="1" w:tplc="13B0BEA8">
      <w:numFmt w:val="bullet"/>
      <w:lvlText w:val="•"/>
      <w:lvlJc w:val="left"/>
      <w:pPr>
        <w:ind w:left="1752" w:hanging="474"/>
      </w:pPr>
      <w:rPr>
        <w:rFonts w:hint="default"/>
        <w:lang w:val="en-US" w:eastAsia="en-US" w:bidi="ar-SA"/>
      </w:rPr>
    </w:lvl>
    <w:lvl w:ilvl="2" w:tplc="C448AB5E">
      <w:numFmt w:val="bullet"/>
      <w:lvlText w:val="•"/>
      <w:lvlJc w:val="left"/>
      <w:pPr>
        <w:ind w:left="2664" w:hanging="474"/>
      </w:pPr>
      <w:rPr>
        <w:rFonts w:hint="default"/>
        <w:lang w:val="en-US" w:eastAsia="en-US" w:bidi="ar-SA"/>
      </w:rPr>
    </w:lvl>
    <w:lvl w:ilvl="3" w:tplc="DE04B92C">
      <w:numFmt w:val="bullet"/>
      <w:lvlText w:val="•"/>
      <w:lvlJc w:val="left"/>
      <w:pPr>
        <w:ind w:left="3576" w:hanging="474"/>
      </w:pPr>
      <w:rPr>
        <w:rFonts w:hint="default"/>
        <w:lang w:val="en-US" w:eastAsia="en-US" w:bidi="ar-SA"/>
      </w:rPr>
    </w:lvl>
    <w:lvl w:ilvl="4" w:tplc="871255D4">
      <w:numFmt w:val="bullet"/>
      <w:lvlText w:val="•"/>
      <w:lvlJc w:val="left"/>
      <w:pPr>
        <w:ind w:left="4488" w:hanging="474"/>
      </w:pPr>
      <w:rPr>
        <w:rFonts w:hint="default"/>
        <w:lang w:val="en-US" w:eastAsia="en-US" w:bidi="ar-SA"/>
      </w:rPr>
    </w:lvl>
    <w:lvl w:ilvl="5" w:tplc="FDCE57C2">
      <w:numFmt w:val="bullet"/>
      <w:lvlText w:val="•"/>
      <w:lvlJc w:val="left"/>
      <w:pPr>
        <w:ind w:left="5400" w:hanging="474"/>
      </w:pPr>
      <w:rPr>
        <w:rFonts w:hint="default"/>
        <w:lang w:val="en-US" w:eastAsia="en-US" w:bidi="ar-SA"/>
      </w:rPr>
    </w:lvl>
    <w:lvl w:ilvl="6" w:tplc="24D2FC14">
      <w:numFmt w:val="bullet"/>
      <w:lvlText w:val="•"/>
      <w:lvlJc w:val="left"/>
      <w:pPr>
        <w:ind w:left="6312" w:hanging="474"/>
      </w:pPr>
      <w:rPr>
        <w:rFonts w:hint="default"/>
        <w:lang w:val="en-US" w:eastAsia="en-US" w:bidi="ar-SA"/>
      </w:rPr>
    </w:lvl>
    <w:lvl w:ilvl="7" w:tplc="1040ADC2">
      <w:numFmt w:val="bullet"/>
      <w:lvlText w:val="•"/>
      <w:lvlJc w:val="left"/>
      <w:pPr>
        <w:ind w:left="7224" w:hanging="474"/>
      </w:pPr>
      <w:rPr>
        <w:rFonts w:hint="default"/>
        <w:lang w:val="en-US" w:eastAsia="en-US" w:bidi="ar-SA"/>
      </w:rPr>
    </w:lvl>
    <w:lvl w:ilvl="8" w:tplc="7772C708">
      <w:numFmt w:val="bullet"/>
      <w:lvlText w:val="•"/>
      <w:lvlJc w:val="left"/>
      <w:pPr>
        <w:ind w:left="8136" w:hanging="474"/>
      </w:pPr>
      <w:rPr>
        <w:rFonts w:hint="default"/>
        <w:lang w:val="en-US" w:eastAsia="en-US" w:bidi="ar-SA"/>
      </w:rPr>
    </w:lvl>
  </w:abstractNum>
  <w:abstractNum w:abstractNumId="40" w15:restartNumberingAfterBreak="0">
    <w:nsid w:val="1B0A7CCE"/>
    <w:multiLevelType w:val="hybridMultilevel"/>
    <w:tmpl w:val="8DE85E9A"/>
    <w:lvl w:ilvl="0" w:tplc="9566DECA">
      <w:start w:val="1"/>
      <w:numFmt w:val="lowerLetter"/>
      <w:lvlText w:val="(%1)"/>
      <w:lvlJc w:val="left"/>
      <w:pPr>
        <w:ind w:left="3180" w:hanging="676"/>
      </w:pPr>
      <w:rPr>
        <w:rFonts w:ascii="Arial" w:eastAsia="Arial" w:hAnsi="Arial" w:cs="Arial" w:hint="default"/>
        <w:b/>
        <w:bCs/>
        <w:i w:val="0"/>
        <w:iCs w:val="0"/>
        <w:spacing w:val="-2"/>
        <w:w w:val="99"/>
        <w:sz w:val="20"/>
        <w:szCs w:val="20"/>
        <w:lang w:val="en-US" w:eastAsia="en-US" w:bidi="ar-SA"/>
      </w:rPr>
    </w:lvl>
    <w:lvl w:ilvl="1" w:tplc="7580526A">
      <w:numFmt w:val="bullet"/>
      <w:lvlText w:val="•"/>
      <w:lvlJc w:val="left"/>
      <w:pPr>
        <w:ind w:left="3968" w:hanging="676"/>
      </w:pPr>
      <w:rPr>
        <w:rFonts w:hint="default"/>
        <w:lang w:val="en-US" w:eastAsia="en-US" w:bidi="ar-SA"/>
      </w:rPr>
    </w:lvl>
    <w:lvl w:ilvl="2" w:tplc="0422F7D6">
      <w:numFmt w:val="bullet"/>
      <w:lvlText w:val="•"/>
      <w:lvlJc w:val="left"/>
      <w:pPr>
        <w:ind w:left="4757" w:hanging="676"/>
      </w:pPr>
      <w:rPr>
        <w:rFonts w:hint="default"/>
        <w:lang w:val="en-US" w:eastAsia="en-US" w:bidi="ar-SA"/>
      </w:rPr>
    </w:lvl>
    <w:lvl w:ilvl="3" w:tplc="65E20AEE">
      <w:numFmt w:val="bullet"/>
      <w:lvlText w:val="•"/>
      <w:lvlJc w:val="left"/>
      <w:pPr>
        <w:ind w:left="5545" w:hanging="676"/>
      </w:pPr>
      <w:rPr>
        <w:rFonts w:hint="default"/>
        <w:lang w:val="en-US" w:eastAsia="en-US" w:bidi="ar-SA"/>
      </w:rPr>
    </w:lvl>
    <w:lvl w:ilvl="4" w:tplc="AE0A6884">
      <w:numFmt w:val="bullet"/>
      <w:lvlText w:val="•"/>
      <w:lvlJc w:val="left"/>
      <w:pPr>
        <w:ind w:left="6334" w:hanging="676"/>
      </w:pPr>
      <w:rPr>
        <w:rFonts w:hint="default"/>
        <w:lang w:val="en-US" w:eastAsia="en-US" w:bidi="ar-SA"/>
      </w:rPr>
    </w:lvl>
    <w:lvl w:ilvl="5" w:tplc="00E25C7C">
      <w:numFmt w:val="bullet"/>
      <w:lvlText w:val="•"/>
      <w:lvlJc w:val="left"/>
      <w:pPr>
        <w:ind w:left="7123" w:hanging="676"/>
      </w:pPr>
      <w:rPr>
        <w:rFonts w:hint="default"/>
        <w:lang w:val="en-US" w:eastAsia="en-US" w:bidi="ar-SA"/>
      </w:rPr>
    </w:lvl>
    <w:lvl w:ilvl="6" w:tplc="8CD8AC20">
      <w:numFmt w:val="bullet"/>
      <w:lvlText w:val="•"/>
      <w:lvlJc w:val="left"/>
      <w:pPr>
        <w:ind w:left="7911" w:hanging="676"/>
      </w:pPr>
      <w:rPr>
        <w:rFonts w:hint="default"/>
        <w:lang w:val="en-US" w:eastAsia="en-US" w:bidi="ar-SA"/>
      </w:rPr>
    </w:lvl>
    <w:lvl w:ilvl="7" w:tplc="F0D26A52">
      <w:numFmt w:val="bullet"/>
      <w:lvlText w:val="•"/>
      <w:lvlJc w:val="left"/>
      <w:pPr>
        <w:ind w:left="8700" w:hanging="676"/>
      </w:pPr>
      <w:rPr>
        <w:rFonts w:hint="default"/>
        <w:lang w:val="en-US" w:eastAsia="en-US" w:bidi="ar-SA"/>
      </w:rPr>
    </w:lvl>
    <w:lvl w:ilvl="8" w:tplc="4CD86082">
      <w:numFmt w:val="bullet"/>
      <w:lvlText w:val="•"/>
      <w:lvlJc w:val="left"/>
      <w:pPr>
        <w:ind w:left="9489" w:hanging="676"/>
      </w:pPr>
      <w:rPr>
        <w:rFonts w:hint="default"/>
        <w:lang w:val="en-US" w:eastAsia="en-US" w:bidi="ar-SA"/>
      </w:rPr>
    </w:lvl>
  </w:abstractNum>
  <w:abstractNum w:abstractNumId="41" w15:restartNumberingAfterBreak="0">
    <w:nsid w:val="1B1E1128"/>
    <w:multiLevelType w:val="hybridMultilevel"/>
    <w:tmpl w:val="D686924E"/>
    <w:lvl w:ilvl="0" w:tplc="67349208">
      <w:numFmt w:val="bullet"/>
      <w:lvlText w:val=""/>
      <w:lvlJc w:val="left"/>
      <w:pPr>
        <w:ind w:left="1552" w:hanging="351"/>
      </w:pPr>
      <w:rPr>
        <w:rFonts w:ascii="Wingdings" w:eastAsia="Wingdings" w:hAnsi="Wingdings" w:cs="Wingdings" w:hint="default"/>
        <w:b w:val="0"/>
        <w:bCs w:val="0"/>
        <w:i w:val="0"/>
        <w:iCs w:val="0"/>
        <w:spacing w:val="0"/>
        <w:w w:val="104"/>
        <w:sz w:val="15"/>
        <w:szCs w:val="15"/>
        <w:lang w:val="en-US" w:eastAsia="en-US" w:bidi="ar-SA"/>
      </w:rPr>
    </w:lvl>
    <w:lvl w:ilvl="1" w:tplc="BA10A260">
      <w:numFmt w:val="bullet"/>
      <w:lvlText w:val="•"/>
      <w:lvlJc w:val="left"/>
      <w:pPr>
        <w:ind w:left="2510" w:hanging="351"/>
      </w:pPr>
      <w:rPr>
        <w:rFonts w:hint="default"/>
        <w:lang w:val="en-US" w:eastAsia="en-US" w:bidi="ar-SA"/>
      </w:rPr>
    </w:lvl>
    <w:lvl w:ilvl="2" w:tplc="EB12C43A">
      <w:numFmt w:val="bullet"/>
      <w:lvlText w:val="•"/>
      <w:lvlJc w:val="left"/>
      <w:pPr>
        <w:ind w:left="3461" w:hanging="351"/>
      </w:pPr>
      <w:rPr>
        <w:rFonts w:hint="default"/>
        <w:lang w:val="en-US" w:eastAsia="en-US" w:bidi="ar-SA"/>
      </w:rPr>
    </w:lvl>
    <w:lvl w:ilvl="3" w:tplc="6C80FD7E">
      <w:numFmt w:val="bullet"/>
      <w:lvlText w:val="•"/>
      <w:lvlJc w:val="left"/>
      <w:pPr>
        <w:ind w:left="4411" w:hanging="351"/>
      </w:pPr>
      <w:rPr>
        <w:rFonts w:hint="default"/>
        <w:lang w:val="en-US" w:eastAsia="en-US" w:bidi="ar-SA"/>
      </w:rPr>
    </w:lvl>
    <w:lvl w:ilvl="4" w:tplc="938CD97A">
      <w:numFmt w:val="bullet"/>
      <w:lvlText w:val="•"/>
      <w:lvlJc w:val="left"/>
      <w:pPr>
        <w:ind w:left="5362" w:hanging="351"/>
      </w:pPr>
      <w:rPr>
        <w:rFonts w:hint="default"/>
        <w:lang w:val="en-US" w:eastAsia="en-US" w:bidi="ar-SA"/>
      </w:rPr>
    </w:lvl>
    <w:lvl w:ilvl="5" w:tplc="A4386F8A">
      <w:numFmt w:val="bullet"/>
      <w:lvlText w:val="•"/>
      <w:lvlJc w:val="left"/>
      <w:pPr>
        <w:ind w:left="6313" w:hanging="351"/>
      </w:pPr>
      <w:rPr>
        <w:rFonts w:hint="default"/>
        <w:lang w:val="en-US" w:eastAsia="en-US" w:bidi="ar-SA"/>
      </w:rPr>
    </w:lvl>
    <w:lvl w:ilvl="6" w:tplc="7310C4A4">
      <w:numFmt w:val="bullet"/>
      <w:lvlText w:val="•"/>
      <w:lvlJc w:val="left"/>
      <w:pPr>
        <w:ind w:left="7263" w:hanging="351"/>
      </w:pPr>
      <w:rPr>
        <w:rFonts w:hint="default"/>
        <w:lang w:val="en-US" w:eastAsia="en-US" w:bidi="ar-SA"/>
      </w:rPr>
    </w:lvl>
    <w:lvl w:ilvl="7" w:tplc="66924DA2">
      <w:numFmt w:val="bullet"/>
      <w:lvlText w:val="•"/>
      <w:lvlJc w:val="left"/>
      <w:pPr>
        <w:ind w:left="8214" w:hanging="351"/>
      </w:pPr>
      <w:rPr>
        <w:rFonts w:hint="default"/>
        <w:lang w:val="en-US" w:eastAsia="en-US" w:bidi="ar-SA"/>
      </w:rPr>
    </w:lvl>
    <w:lvl w:ilvl="8" w:tplc="B838AEEC">
      <w:numFmt w:val="bullet"/>
      <w:lvlText w:val="•"/>
      <w:lvlJc w:val="left"/>
      <w:pPr>
        <w:ind w:left="9165" w:hanging="351"/>
      </w:pPr>
      <w:rPr>
        <w:rFonts w:hint="default"/>
        <w:lang w:val="en-US" w:eastAsia="en-US" w:bidi="ar-SA"/>
      </w:rPr>
    </w:lvl>
  </w:abstractNum>
  <w:abstractNum w:abstractNumId="42" w15:restartNumberingAfterBreak="0">
    <w:nsid w:val="1BE565E4"/>
    <w:multiLevelType w:val="hybridMultilevel"/>
    <w:tmpl w:val="2CD675DC"/>
    <w:lvl w:ilvl="0" w:tplc="EC82BC8C">
      <w:start w:val="1"/>
      <w:numFmt w:val="lowerLetter"/>
      <w:lvlText w:val="(%1)"/>
      <w:lvlJc w:val="left"/>
      <w:pPr>
        <w:ind w:left="2759" w:hanging="301"/>
      </w:pPr>
      <w:rPr>
        <w:rFonts w:ascii="Arial" w:eastAsia="Arial" w:hAnsi="Arial" w:cs="Arial" w:hint="default"/>
        <w:b/>
        <w:bCs/>
        <w:i w:val="0"/>
        <w:iCs w:val="0"/>
        <w:spacing w:val="-2"/>
        <w:w w:val="99"/>
        <w:sz w:val="20"/>
        <w:szCs w:val="20"/>
        <w:lang w:val="en-US" w:eastAsia="en-US" w:bidi="ar-SA"/>
      </w:rPr>
    </w:lvl>
    <w:lvl w:ilvl="1" w:tplc="C97C508E">
      <w:numFmt w:val="bullet"/>
      <w:lvlText w:val="•"/>
      <w:lvlJc w:val="left"/>
      <w:pPr>
        <w:ind w:left="3590" w:hanging="301"/>
      </w:pPr>
      <w:rPr>
        <w:rFonts w:hint="default"/>
        <w:lang w:val="en-US" w:eastAsia="en-US" w:bidi="ar-SA"/>
      </w:rPr>
    </w:lvl>
    <w:lvl w:ilvl="2" w:tplc="E214B942">
      <w:numFmt w:val="bullet"/>
      <w:lvlText w:val="•"/>
      <w:lvlJc w:val="left"/>
      <w:pPr>
        <w:ind w:left="4421" w:hanging="301"/>
      </w:pPr>
      <w:rPr>
        <w:rFonts w:hint="default"/>
        <w:lang w:val="en-US" w:eastAsia="en-US" w:bidi="ar-SA"/>
      </w:rPr>
    </w:lvl>
    <w:lvl w:ilvl="3" w:tplc="B1383EDE">
      <w:numFmt w:val="bullet"/>
      <w:lvlText w:val="•"/>
      <w:lvlJc w:val="left"/>
      <w:pPr>
        <w:ind w:left="5251" w:hanging="301"/>
      </w:pPr>
      <w:rPr>
        <w:rFonts w:hint="default"/>
        <w:lang w:val="en-US" w:eastAsia="en-US" w:bidi="ar-SA"/>
      </w:rPr>
    </w:lvl>
    <w:lvl w:ilvl="4" w:tplc="35EAE0A8">
      <w:numFmt w:val="bullet"/>
      <w:lvlText w:val="•"/>
      <w:lvlJc w:val="left"/>
      <w:pPr>
        <w:ind w:left="6082" w:hanging="301"/>
      </w:pPr>
      <w:rPr>
        <w:rFonts w:hint="default"/>
        <w:lang w:val="en-US" w:eastAsia="en-US" w:bidi="ar-SA"/>
      </w:rPr>
    </w:lvl>
    <w:lvl w:ilvl="5" w:tplc="0DC244F2">
      <w:numFmt w:val="bullet"/>
      <w:lvlText w:val="•"/>
      <w:lvlJc w:val="left"/>
      <w:pPr>
        <w:ind w:left="6913" w:hanging="301"/>
      </w:pPr>
      <w:rPr>
        <w:rFonts w:hint="default"/>
        <w:lang w:val="en-US" w:eastAsia="en-US" w:bidi="ar-SA"/>
      </w:rPr>
    </w:lvl>
    <w:lvl w:ilvl="6" w:tplc="725228B2">
      <w:numFmt w:val="bullet"/>
      <w:lvlText w:val="•"/>
      <w:lvlJc w:val="left"/>
      <w:pPr>
        <w:ind w:left="7743" w:hanging="301"/>
      </w:pPr>
      <w:rPr>
        <w:rFonts w:hint="default"/>
        <w:lang w:val="en-US" w:eastAsia="en-US" w:bidi="ar-SA"/>
      </w:rPr>
    </w:lvl>
    <w:lvl w:ilvl="7" w:tplc="8D209F7E">
      <w:numFmt w:val="bullet"/>
      <w:lvlText w:val="•"/>
      <w:lvlJc w:val="left"/>
      <w:pPr>
        <w:ind w:left="8574" w:hanging="301"/>
      </w:pPr>
      <w:rPr>
        <w:rFonts w:hint="default"/>
        <w:lang w:val="en-US" w:eastAsia="en-US" w:bidi="ar-SA"/>
      </w:rPr>
    </w:lvl>
    <w:lvl w:ilvl="8" w:tplc="17C2E536">
      <w:numFmt w:val="bullet"/>
      <w:lvlText w:val="•"/>
      <w:lvlJc w:val="left"/>
      <w:pPr>
        <w:ind w:left="9405" w:hanging="301"/>
      </w:pPr>
      <w:rPr>
        <w:rFonts w:hint="default"/>
        <w:lang w:val="en-US" w:eastAsia="en-US" w:bidi="ar-SA"/>
      </w:rPr>
    </w:lvl>
  </w:abstractNum>
  <w:abstractNum w:abstractNumId="43" w15:restartNumberingAfterBreak="0">
    <w:nsid w:val="1CE9429C"/>
    <w:multiLevelType w:val="hybridMultilevel"/>
    <w:tmpl w:val="365CD682"/>
    <w:lvl w:ilvl="0" w:tplc="D020E9FA">
      <w:start w:val="1"/>
      <w:numFmt w:val="lowerLetter"/>
      <w:lvlText w:val="%1)"/>
      <w:lvlJc w:val="left"/>
      <w:pPr>
        <w:ind w:left="1431" w:hanging="415"/>
      </w:pPr>
      <w:rPr>
        <w:rFonts w:ascii="Cambria" w:eastAsia="Cambria" w:hAnsi="Cambria" w:cs="Cambria" w:hint="default"/>
        <w:b w:val="0"/>
        <w:bCs w:val="0"/>
        <w:i w:val="0"/>
        <w:iCs w:val="0"/>
        <w:spacing w:val="-2"/>
        <w:w w:val="86"/>
        <w:sz w:val="20"/>
        <w:szCs w:val="20"/>
        <w:lang w:val="en-US" w:eastAsia="en-US" w:bidi="ar-SA"/>
      </w:rPr>
    </w:lvl>
    <w:lvl w:ilvl="1" w:tplc="DBB09204">
      <w:numFmt w:val="bullet"/>
      <w:lvlText w:val="•"/>
      <w:lvlJc w:val="left"/>
      <w:pPr>
        <w:ind w:left="2364" w:hanging="415"/>
      </w:pPr>
      <w:rPr>
        <w:rFonts w:hint="default"/>
        <w:lang w:val="en-US" w:eastAsia="en-US" w:bidi="ar-SA"/>
      </w:rPr>
    </w:lvl>
    <w:lvl w:ilvl="2" w:tplc="3FF63B92">
      <w:numFmt w:val="bullet"/>
      <w:lvlText w:val="•"/>
      <w:lvlJc w:val="left"/>
      <w:pPr>
        <w:ind w:left="3291" w:hanging="415"/>
      </w:pPr>
      <w:rPr>
        <w:rFonts w:hint="default"/>
        <w:lang w:val="en-US" w:eastAsia="en-US" w:bidi="ar-SA"/>
      </w:rPr>
    </w:lvl>
    <w:lvl w:ilvl="3" w:tplc="BCBC27B2">
      <w:numFmt w:val="bullet"/>
      <w:lvlText w:val="•"/>
      <w:lvlJc w:val="left"/>
      <w:pPr>
        <w:ind w:left="4217" w:hanging="415"/>
      </w:pPr>
      <w:rPr>
        <w:rFonts w:hint="default"/>
        <w:lang w:val="en-US" w:eastAsia="en-US" w:bidi="ar-SA"/>
      </w:rPr>
    </w:lvl>
    <w:lvl w:ilvl="4" w:tplc="2AD6B28C">
      <w:numFmt w:val="bullet"/>
      <w:lvlText w:val="•"/>
      <w:lvlJc w:val="left"/>
      <w:pPr>
        <w:ind w:left="5144" w:hanging="415"/>
      </w:pPr>
      <w:rPr>
        <w:rFonts w:hint="default"/>
        <w:lang w:val="en-US" w:eastAsia="en-US" w:bidi="ar-SA"/>
      </w:rPr>
    </w:lvl>
    <w:lvl w:ilvl="5" w:tplc="15EC7FB2">
      <w:numFmt w:val="bullet"/>
      <w:lvlText w:val="•"/>
      <w:lvlJc w:val="left"/>
      <w:pPr>
        <w:ind w:left="6071" w:hanging="415"/>
      </w:pPr>
      <w:rPr>
        <w:rFonts w:hint="default"/>
        <w:lang w:val="en-US" w:eastAsia="en-US" w:bidi="ar-SA"/>
      </w:rPr>
    </w:lvl>
    <w:lvl w:ilvl="6" w:tplc="598CDB92">
      <w:numFmt w:val="bullet"/>
      <w:lvlText w:val="•"/>
      <w:lvlJc w:val="left"/>
      <w:pPr>
        <w:ind w:left="6997" w:hanging="415"/>
      </w:pPr>
      <w:rPr>
        <w:rFonts w:hint="default"/>
        <w:lang w:val="en-US" w:eastAsia="en-US" w:bidi="ar-SA"/>
      </w:rPr>
    </w:lvl>
    <w:lvl w:ilvl="7" w:tplc="FB885536">
      <w:numFmt w:val="bullet"/>
      <w:lvlText w:val="•"/>
      <w:lvlJc w:val="left"/>
      <w:pPr>
        <w:ind w:left="7924" w:hanging="415"/>
      </w:pPr>
      <w:rPr>
        <w:rFonts w:hint="default"/>
        <w:lang w:val="en-US" w:eastAsia="en-US" w:bidi="ar-SA"/>
      </w:rPr>
    </w:lvl>
    <w:lvl w:ilvl="8" w:tplc="7D48BAFC">
      <w:numFmt w:val="bullet"/>
      <w:lvlText w:val="•"/>
      <w:lvlJc w:val="left"/>
      <w:pPr>
        <w:ind w:left="8851" w:hanging="415"/>
      </w:pPr>
      <w:rPr>
        <w:rFonts w:hint="default"/>
        <w:lang w:val="en-US" w:eastAsia="en-US" w:bidi="ar-SA"/>
      </w:rPr>
    </w:lvl>
  </w:abstractNum>
  <w:abstractNum w:abstractNumId="44" w15:restartNumberingAfterBreak="0">
    <w:nsid w:val="1DE2105A"/>
    <w:multiLevelType w:val="hybridMultilevel"/>
    <w:tmpl w:val="0212C79E"/>
    <w:lvl w:ilvl="0" w:tplc="932C7EE8">
      <w:numFmt w:val="bullet"/>
      <w:lvlText w:val=""/>
      <w:lvlJc w:val="left"/>
      <w:pPr>
        <w:ind w:left="1552" w:hanging="351"/>
      </w:pPr>
      <w:rPr>
        <w:rFonts w:ascii="Wingdings" w:eastAsia="Wingdings" w:hAnsi="Wingdings" w:cs="Wingdings" w:hint="default"/>
        <w:b w:val="0"/>
        <w:bCs w:val="0"/>
        <w:i w:val="0"/>
        <w:iCs w:val="0"/>
        <w:spacing w:val="0"/>
        <w:w w:val="104"/>
        <w:sz w:val="15"/>
        <w:szCs w:val="15"/>
        <w:lang w:val="en-US" w:eastAsia="en-US" w:bidi="ar-SA"/>
      </w:rPr>
    </w:lvl>
    <w:lvl w:ilvl="1" w:tplc="1C28ACDA">
      <w:numFmt w:val="bullet"/>
      <w:lvlText w:val="•"/>
      <w:lvlJc w:val="left"/>
      <w:pPr>
        <w:ind w:left="2510" w:hanging="351"/>
      </w:pPr>
      <w:rPr>
        <w:rFonts w:hint="default"/>
        <w:lang w:val="en-US" w:eastAsia="en-US" w:bidi="ar-SA"/>
      </w:rPr>
    </w:lvl>
    <w:lvl w:ilvl="2" w:tplc="B414E42E">
      <w:numFmt w:val="bullet"/>
      <w:lvlText w:val="•"/>
      <w:lvlJc w:val="left"/>
      <w:pPr>
        <w:ind w:left="3461" w:hanging="351"/>
      </w:pPr>
      <w:rPr>
        <w:rFonts w:hint="default"/>
        <w:lang w:val="en-US" w:eastAsia="en-US" w:bidi="ar-SA"/>
      </w:rPr>
    </w:lvl>
    <w:lvl w:ilvl="3" w:tplc="7ABAC46E">
      <w:numFmt w:val="bullet"/>
      <w:lvlText w:val="•"/>
      <w:lvlJc w:val="left"/>
      <w:pPr>
        <w:ind w:left="4411" w:hanging="351"/>
      </w:pPr>
      <w:rPr>
        <w:rFonts w:hint="default"/>
        <w:lang w:val="en-US" w:eastAsia="en-US" w:bidi="ar-SA"/>
      </w:rPr>
    </w:lvl>
    <w:lvl w:ilvl="4" w:tplc="66AAE27C">
      <w:numFmt w:val="bullet"/>
      <w:lvlText w:val="•"/>
      <w:lvlJc w:val="left"/>
      <w:pPr>
        <w:ind w:left="5362" w:hanging="351"/>
      </w:pPr>
      <w:rPr>
        <w:rFonts w:hint="default"/>
        <w:lang w:val="en-US" w:eastAsia="en-US" w:bidi="ar-SA"/>
      </w:rPr>
    </w:lvl>
    <w:lvl w:ilvl="5" w:tplc="4942F6E4">
      <w:numFmt w:val="bullet"/>
      <w:lvlText w:val="•"/>
      <w:lvlJc w:val="left"/>
      <w:pPr>
        <w:ind w:left="6313" w:hanging="351"/>
      </w:pPr>
      <w:rPr>
        <w:rFonts w:hint="default"/>
        <w:lang w:val="en-US" w:eastAsia="en-US" w:bidi="ar-SA"/>
      </w:rPr>
    </w:lvl>
    <w:lvl w:ilvl="6" w:tplc="3A52C3BA">
      <w:numFmt w:val="bullet"/>
      <w:lvlText w:val="•"/>
      <w:lvlJc w:val="left"/>
      <w:pPr>
        <w:ind w:left="7263" w:hanging="351"/>
      </w:pPr>
      <w:rPr>
        <w:rFonts w:hint="default"/>
        <w:lang w:val="en-US" w:eastAsia="en-US" w:bidi="ar-SA"/>
      </w:rPr>
    </w:lvl>
    <w:lvl w:ilvl="7" w:tplc="72B630E4">
      <w:numFmt w:val="bullet"/>
      <w:lvlText w:val="•"/>
      <w:lvlJc w:val="left"/>
      <w:pPr>
        <w:ind w:left="8214" w:hanging="351"/>
      </w:pPr>
      <w:rPr>
        <w:rFonts w:hint="default"/>
        <w:lang w:val="en-US" w:eastAsia="en-US" w:bidi="ar-SA"/>
      </w:rPr>
    </w:lvl>
    <w:lvl w:ilvl="8" w:tplc="29A4EC5A">
      <w:numFmt w:val="bullet"/>
      <w:lvlText w:val="•"/>
      <w:lvlJc w:val="left"/>
      <w:pPr>
        <w:ind w:left="9165" w:hanging="351"/>
      </w:pPr>
      <w:rPr>
        <w:rFonts w:hint="default"/>
        <w:lang w:val="en-US" w:eastAsia="en-US" w:bidi="ar-SA"/>
      </w:rPr>
    </w:lvl>
  </w:abstractNum>
  <w:abstractNum w:abstractNumId="45" w15:restartNumberingAfterBreak="0">
    <w:nsid w:val="1DF8750A"/>
    <w:multiLevelType w:val="hybridMultilevel"/>
    <w:tmpl w:val="9A985A5C"/>
    <w:lvl w:ilvl="0" w:tplc="E8406396">
      <w:start w:val="1"/>
      <w:numFmt w:val="lowerLetter"/>
      <w:lvlText w:val="(%1)"/>
      <w:lvlJc w:val="left"/>
      <w:pPr>
        <w:ind w:left="3178" w:hanging="720"/>
      </w:pPr>
      <w:rPr>
        <w:rFonts w:ascii="Cambria" w:eastAsia="Cambria" w:hAnsi="Cambria" w:cs="Cambria" w:hint="default"/>
        <w:b w:val="0"/>
        <w:bCs w:val="0"/>
        <w:i w:val="0"/>
        <w:iCs w:val="0"/>
        <w:spacing w:val="-2"/>
        <w:w w:val="86"/>
        <w:sz w:val="20"/>
        <w:szCs w:val="20"/>
        <w:lang w:val="en-US" w:eastAsia="en-US" w:bidi="ar-SA"/>
      </w:rPr>
    </w:lvl>
    <w:lvl w:ilvl="1" w:tplc="118446EC">
      <w:start w:val="1"/>
      <w:numFmt w:val="lowerRoman"/>
      <w:lvlText w:val="(%2)"/>
      <w:lvlJc w:val="left"/>
      <w:pPr>
        <w:ind w:left="3675" w:hanging="455"/>
      </w:pPr>
      <w:rPr>
        <w:rFonts w:ascii="Cambria" w:eastAsia="Cambria" w:hAnsi="Cambria" w:cs="Cambria" w:hint="default"/>
        <w:b w:val="0"/>
        <w:bCs w:val="0"/>
        <w:i w:val="0"/>
        <w:iCs w:val="0"/>
        <w:spacing w:val="-3"/>
        <w:w w:val="79"/>
        <w:sz w:val="20"/>
        <w:szCs w:val="20"/>
        <w:lang w:val="en-US" w:eastAsia="en-US" w:bidi="ar-SA"/>
      </w:rPr>
    </w:lvl>
    <w:lvl w:ilvl="2" w:tplc="36E0BF2E">
      <w:numFmt w:val="bullet"/>
      <w:lvlText w:val="•"/>
      <w:lvlJc w:val="left"/>
      <w:pPr>
        <w:ind w:left="3680" w:hanging="455"/>
      </w:pPr>
      <w:rPr>
        <w:rFonts w:hint="default"/>
        <w:lang w:val="en-US" w:eastAsia="en-US" w:bidi="ar-SA"/>
      </w:rPr>
    </w:lvl>
    <w:lvl w:ilvl="3" w:tplc="E28245A4">
      <w:numFmt w:val="bullet"/>
      <w:lvlText w:val="•"/>
      <w:lvlJc w:val="left"/>
      <w:pPr>
        <w:ind w:left="4603" w:hanging="455"/>
      </w:pPr>
      <w:rPr>
        <w:rFonts w:hint="default"/>
        <w:lang w:val="en-US" w:eastAsia="en-US" w:bidi="ar-SA"/>
      </w:rPr>
    </w:lvl>
    <w:lvl w:ilvl="4" w:tplc="14CEA576">
      <w:numFmt w:val="bullet"/>
      <w:lvlText w:val="•"/>
      <w:lvlJc w:val="left"/>
      <w:pPr>
        <w:ind w:left="5526" w:hanging="455"/>
      </w:pPr>
      <w:rPr>
        <w:rFonts w:hint="default"/>
        <w:lang w:val="en-US" w:eastAsia="en-US" w:bidi="ar-SA"/>
      </w:rPr>
    </w:lvl>
    <w:lvl w:ilvl="5" w:tplc="47FCEEC0">
      <w:numFmt w:val="bullet"/>
      <w:lvlText w:val="•"/>
      <w:lvlJc w:val="left"/>
      <w:pPr>
        <w:ind w:left="6449" w:hanging="455"/>
      </w:pPr>
      <w:rPr>
        <w:rFonts w:hint="default"/>
        <w:lang w:val="en-US" w:eastAsia="en-US" w:bidi="ar-SA"/>
      </w:rPr>
    </w:lvl>
    <w:lvl w:ilvl="6" w:tplc="D0FAACDC">
      <w:numFmt w:val="bullet"/>
      <w:lvlText w:val="•"/>
      <w:lvlJc w:val="left"/>
      <w:pPr>
        <w:ind w:left="7373" w:hanging="455"/>
      </w:pPr>
      <w:rPr>
        <w:rFonts w:hint="default"/>
        <w:lang w:val="en-US" w:eastAsia="en-US" w:bidi="ar-SA"/>
      </w:rPr>
    </w:lvl>
    <w:lvl w:ilvl="7" w:tplc="ED3A4FF8">
      <w:numFmt w:val="bullet"/>
      <w:lvlText w:val="•"/>
      <w:lvlJc w:val="left"/>
      <w:pPr>
        <w:ind w:left="8296" w:hanging="455"/>
      </w:pPr>
      <w:rPr>
        <w:rFonts w:hint="default"/>
        <w:lang w:val="en-US" w:eastAsia="en-US" w:bidi="ar-SA"/>
      </w:rPr>
    </w:lvl>
    <w:lvl w:ilvl="8" w:tplc="3444620C">
      <w:numFmt w:val="bullet"/>
      <w:lvlText w:val="•"/>
      <w:lvlJc w:val="left"/>
      <w:pPr>
        <w:ind w:left="9219" w:hanging="455"/>
      </w:pPr>
      <w:rPr>
        <w:rFonts w:hint="default"/>
        <w:lang w:val="en-US" w:eastAsia="en-US" w:bidi="ar-SA"/>
      </w:rPr>
    </w:lvl>
  </w:abstractNum>
  <w:abstractNum w:abstractNumId="46" w15:restartNumberingAfterBreak="0">
    <w:nsid w:val="1E3E6DBF"/>
    <w:multiLevelType w:val="hybridMultilevel"/>
    <w:tmpl w:val="EA30C6DC"/>
    <w:lvl w:ilvl="0" w:tplc="95DC7DB0">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4552BA10">
      <w:numFmt w:val="bullet"/>
      <w:lvlText w:val="•"/>
      <w:lvlJc w:val="left"/>
      <w:pPr>
        <w:ind w:left="2942" w:hanging="301"/>
      </w:pPr>
      <w:rPr>
        <w:rFonts w:hint="default"/>
        <w:lang w:val="en-US" w:eastAsia="en-US" w:bidi="ar-SA"/>
      </w:rPr>
    </w:lvl>
    <w:lvl w:ilvl="2" w:tplc="AB2A0DAC">
      <w:numFmt w:val="bullet"/>
      <w:lvlText w:val="•"/>
      <w:lvlJc w:val="left"/>
      <w:pPr>
        <w:ind w:left="3845" w:hanging="301"/>
      </w:pPr>
      <w:rPr>
        <w:rFonts w:hint="default"/>
        <w:lang w:val="en-US" w:eastAsia="en-US" w:bidi="ar-SA"/>
      </w:rPr>
    </w:lvl>
    <w:lvl w:ilvl="3" w:tplc="EEE0B61C">
      <w:numFmt w:val="bullet"/>
      <w:lvlText w:val="•"/>
      <w:lvlJc w:val="left"/>
      <w:pPr>
        <w:ind w:left="4747" w:hanging="301"/>
      </w:pPr>
      <w:rPr>
        <w:rFonts w:hint="default"/>
        <w:lang w:val="en-US" w:eastAsia="en-US" w:bidi="ar-SA"/>
      </w:rPr>
    </w:lvl>
    <w:lvl w:ilvl="4" w:tplc="06CE7CBA">
      <w:numFmt w:val="bullet"/>
      <w:lvlText w:val="•"/>
      <w:lvlJc w:val="left"/>
      <w:pPr>
        <w:ind w:left="5650" w:hanging="301"/>
      </w:pPr>
      <w:rPr>
        <w:rFonts w:hint="default"/>
        <w:lang w:val="en-US" w:eastAsia="en-US" w:bidi="ar-SA"/>
      </w:rPr>
    </w:lvl>
    <w:lvl w:ilvl="5" w:tplc="80A24318">
      <w:numFmt w:val="bullet"/>
      <w:lvlText w:val="•"/>
      <w:lvlJc w:val="left"/>
      <w:pPr>
        <w:ind w:left="6553" w:hanging="301"/>
      </w:pPr>
      <w:rPr>
        <w:rFonts w:hint="default"/>
        <w:lang w:val="en-US" w:eastAsia="en-US" w:bidi="ar-SA"/>
      </w:rPr>
    </w:lvl>
    <w:lvl w:ilvl="6" w:tplc="3DC0486A">
      <w:numFmt w:val="bullet"/>
      <w:lvlText w:val="•"/>
      <w:lvlJc w:val="left"/>
      <w:pPr>
        <w:ind w:left="7455" w:hanging="301"/>
      </w:pPr>
      <w:rPr>
        <w:rFonts w:hint="default"/>
        <w:lang w:val="en-US" w:eastAsia="en-US" w:bidi="ar-SA"/>
      </w:rPr>
    </w:lvl>
    <w:lvl w:ilvl="7" w:tplc="6DCEF9EA">
      <w:numFmt w:val="bullet"/>
      <w:lvlText w:val="•"/>
      <w:lvlJc w:val="left"/>
      <w:pPr>
        <w:ind w:left="8358" w:hanging="301"/>
      </w:pPr>
      <w:rPr>
        <w:rFonts w:hint="default"/>
        <w:lang w:val="en-US" w:eastAsia="en-US" w:bidi="ar-SA"/>
      </w:rPr>
    </w:lvl>
    <w:lvl w:ilvl="8" w:tplc="1D98D24C">
      <w:numFmt w:val="bullet"/>
      <w:lvlText w:val="•"/>
      <w:lvlJc w:val="left"/>
      <w:pPr>
        <w:ind w:left="9261" w:hanging="301"/>
      </w:pPr>
      <w:rPr>
        <w:rFonts w:hint="default"/>
        <w:lang w:val="en-US" w:eastAsia="en-US" w:bidi="ar-SA"/>
      </w:rPr>
    </w:lvl>
  </w:abstractNum>
  <w:abstractNum w:abstractNumId="47" w15:restartNumberingAfterBreak="0">
    <w:nsid w:val="1E543F03"/>
    <w:multiLevelType w:val="multilevel"/>
    <w:tmpl w:val="3AE01E12"/>
    <w:lvl w:ilvl="0">
      <w:start w:val="17"/>
      <w:numFmt w:val="decimal"/>
      <w:lvlText w:val="%1"/>
      <w:lvlJc w:val="left"/>
      <w:pPr>
        <w:ind w:left="1739" w:hanging="721"/>
      </w:pPr>
      <w:rPr>
        <w:rFonts w:hint="default"/>
        <w:lang w:val="en-US" w:eastAsia="en-US" w:bidi="ar-SA"/>
      </w:rPr>
    </w:lvl>
    <w:lvl w:ilvl="1">
      <w:start w:val="1"/>
      <w:numFmt w:val="decimal"/>
      <w:lvlText w:val="%1.%2"/>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21"/>
      </w:pPr>
      <w:rPr>
        <w:rFonts w:hint="default"/>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48" w15:restartNumberingAfterBreak="0">
    <w:nsid w:val="1E5D08BE"/>
    <w:multiLevelType w:val="hybridMultilevel"/>
    <w:tmpl w:val="05504EFC"/>
    <w:lvl w:ilvl="0" w:tplc="9C8E9EB8">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A1CA6B22">
      <w:numFmt w:val="bullet"/>
      <w:lvlText w:val="•"/>
      <w:lvlJc w:val="left"/>
      <w:pPr>
        <w:ind w:left="1291" w:hanging="351"/>
      </w:pPr>
      <w:rPr>
        <w:rFonts w:hint="default"/>
        <w:lang w:val="en-US" w:eastAsia="en-US" w:bidi="ar-SA"/>
      </w:rPr>
    </w:lvl>
    <w:lvl w:ilvl="2" w:tplc="72B28262">
      <w:numFmt w:val="bullet"/>
      <w:lvlText w:val="•"/>
      <w:lvlJc w:val="left"/>
      <w:pPr>
        <w:ind w:left="1783" w:hanging="351"/>
      </w:pPr>
      <w:rPr>
        <w:rFonts w:hint="default"/>
        <w:lang w:val="en-US" w:eastAsia="en-US" w:bidi="ar-SA"/>
      </w:rPr>
    </w:lvl>
    <w:lvl w:ilvl="3" w:tplc="525A9714">
      <w:numFmt w:val="bullet"/>
      <w:lvlText w:val="•"/>
      <w:lvlJc w:val="left"/>
      <w:pPr>
        <w:ind w:left="2275" w:hanging="351"/>
      </w:pPr>
      <w:rPr>
        <w:rFonts w:hint="default"/>
        <w:lang w:val="en-US" w:eastAsia="en-US" w:bidi="ar-SA"/>
      </w:rPr>
    </w:lvl>
    <w:lvl w:ilvl="4" w:tplc="54F246A8">
      <w:numFmt w:val="bullet"/>
      <w:lvlText w:val="•"/>
      <w:lvlJc w:val="left"/>
      <w:pPr>
        <w:ind w:left="2766" w:hanging="351"/>
      </w:pPr>
      <w:rPr>
        <w:rFonts w:hint="default"/>
        <w:lang w:val="en-US" w:eastAsia="en-US" w:bidi="ar-SA"/>
      </w:rPr>
    </w:lvl>
    <w:lvl w:ilvl="5" w:tplc="F306D048">
      <w:numFmt w:val="bullet"/>
      <w:lvlText w:val="•"/>
      <w:lvlJc w:val="left"/>
      <w:pPr>
        <w:ind w:left="3258" w:hanging="351"/>
      </w:pPr>
      <w:rPr>
        <w:rFonts w:hint="default"/>
        <w:lang w:val="en-US" w:eastAsia="en-US" w:bidi="ar-SA"/>
      </w:rPr>
    </w:lvl>
    <w:lvl w:ilvl="6" w:tplc="19D0C7C6">
      <w:numFmt w:val="bullet"/>
      <w:lvlText w:val="•"/>
      <w:lvlJc w:val="left"/>
      <w:pPr>
        <w:ind w:left="3750" w:hanging="351"/>
      </w:pPr>
      <w:rPr>
        <w:rFonts w:hint="default"/>
        <w:lang w:val="en-US" w:eastAsia="en-US" w:bidi="ar-SA"/>
      </w:rPr>
    </w:lvl>
    <w:lvl w:ilvl="7" w:tplc="AE92C34E">
      <w:numFmt w:val="bullet"/>
      <w:lvlText w:val="•"/>
      <w:lvlJc w:val="left"/>
      <w:pPr>
        <w:ind w:left="4241" w:hanging="351"/>
      </w:pPr>
      <w:rPr>
        <w:rFonts w:hint="default"/>
        <w:lang w:val="en-US" w:eastAsia="en-US" w:bidi="ar-SA"/>
      </w:rPr>
    </w:lvl>
    <w:lvl w:ilvl="8" w:tplc="2EB2ACC6">
      <w:numFmt w:val="bullet"/>
      <w:lvlText w:val="•"/>
      <w:lvlJc w:val="left"/>
      <w:pPr>
        <w:ind w:left="4733" w:hanging="351"/>
      </w:pPr>
      <w:rPr>
        <w:rFonts w:hint="default"/>
        <w:lang w:val="en-US" w:eastAsia="en-US" w:bidi="ar-SA"/>
      </w:rPr>
    </w:lvl>
  </w:abstractNum>
  <w:abstractNum w:abstractNumId="49" w15:restartNumberingAfterBreak="0">
    <w:nsid w:val="1E8922F5"/>
    <w:multiLevelType w:val="multilevel"/>
    <w:tmpl w:val="8274FA8E"/>
    <w:lvl w:ilvl="0">
      <w:start w:val="4"/>
      <w:numFmt w:val="decimal"/>
      <w:lvlText w:val="%1"/>
      <w:lvlJc w:val="left"/>
      <w:pPr>
        <w:ind w:left="1794" w:hanging="776"/>
      </w:pPr>
      <w:rPr>
        <w:rFonts w:hint="default"/>
        <w:lang w:val="en-US" w:eastAsia="en-US" w:bidi="ar-SA"/>
      </w:rPr>
    </w:lvl>
    <w:lvl w:ilvl="1">
      <w:start w:val="1"/>
      <w:numFmt w:val="decimal"/>
      <w:lvlText w:val="%1.%2"/>
      <w:lvlJc w:val="left"/>
      <w:pPr>
        <w:ind w:left="1794" w:hanging="776"/>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53" w:hanging="776"/>
      </w:pPr>
      <w:rPr>
        <w:rFonts w:hint="default"/>
        <w:lang w:val="en-US" w:eastAsia="en-US" w:bidi="ar-SA"/>
      </w:rPr>
    </w:lvl>
    <w:lvl w:ilvl="3">
      <w:numFmt w:val="bullet"/>
      <w:lvlText w:val="•"/>
      <w:lvlJc w:val="left"/>
      <w:pPr>
        <w:ind w:left="4579" w:hanging="776"/>
      </w:pPr>
      <w:rPr>
        <w:rFonts w:hint="default"/>
        <w:lang w:val="en-US" w:eastAsia="en-US" w:bidi="ar-SA"/>
      </w:rPr>
    </w:lvl>
    <w:lvl w:ilvl="4">
      <w:numFmt w:val="bullet"/>
      <w:lvlText w:val="•"/>
      <w:lvlJc w:val="left"/>
      <w:pPr>
        <w:ind w:left="5506" w:hanging="776"/>
      </w:pPr>
      <w:rPr>
        <w:rFonts w:hint="default"/>
        <w:lang w:val="en-US" w:eastAsia="en-US" w:bidi="ar-SA"/>
      </w:rPr>
    </w:lvl>
    <w:lvl w:ilvl="5">
      <w:numFmt w:val="bullet"/>
      <w:lvlText w:val="•"/>
      <w:lvlJc w:val="left"/>
      <w:pPr>
        <w:ind w:left="6433" w:hanging="776"/>
      </w:pPr>
      <w:rPr>
        <w:rFonts w:hint="default"/>
        <w:lang w:val="en-US" w:eastAsia="en-US" w:bidi="ar-SA"/>
      </w:rPr>
    </w:lvl>
    <w:lvl w:ilvl="6">
      <w:numFmt w:val="bullet"/>
      <w:lvlText w:val="•"/>
      <w:lvlJc w:val="left"/>
      <w:pPr>
        <w:ind w:left="7359" w:hanging="776"/>
      </w:pPr>
      <w:rPr>
        <w:rFonts w:hint="default"/>
        <w:lang w:val="en-US" w:eastAsia="en-US" w:bidi="ar-SA"/>
      </w:rPr>
    </w:lvl>
    <w:lvl w:ilvl="7">
      <w:numFmt w:val="bullet"/>
      <w:lvlText w:val="•"/>
      <w:lvlJc w:val="left"/>
      <w:pPr>
        <w:ind w:left="8286" w:hanging="776"/>
      </w:pPr>
      <w:rPr>
        <w:rFonts w:hint="default"/>
        <w:lang w:val="en-US" w:eastAsia="en-US" w:bidi="ar-SA"/>
      </w:rPr>
    </w:lvl>
    <w:lvl w:ilvl="8">
      <w:numFmt w:val="bullet"/>
      <w:lvlText w:val="•"/>
      <w:lvlJc w:val="left"/>
      <w:pPr>
        <w:ind w:left="9213" w:hanging="776"/>
      </w:pPr>
      <w:rPr>
        <w:rFonts w:hint="default"/>
        <w:lang w:val="en-US" w:eastAsia="en-US" w:bidi="ar-SA"/>
      </w:rPr>
    </w:lvl>
  </w:abstractNum>
  <w:abstractNum w:abstractNumId="50" w15:restartNumberingAfterBreak="0">
    <w:nsid w:val="1EA97B4A"/>
    <w:multiLevelType w:val="multilevel"/>
    <w:tmpl w:val="48D22EF6"/>
    <w:lvl w:ilvl="0">
      <w:start w:val="10"/>
      <w:numFmt w:val="decimal"/>
      <w:lvlText w:val="%1"/>
      <w:lvlJc w:val="left"/>
      <w:pPr>
        <w:ind w:left="1739" w:hanging="721"/>
      </w:pPr>
      <w:rPr>
        <w:rFonts w:hint="default"/>
        <w:lang w:val="en-US" w:eastAsia="en-US" w:bidi="ar-SA"/>
      </w:rPr>
    </w:lvl>
    <w:lvl w:ilvl="1">
      <w:start w:val="1"/>
      <w:numFmt w:val="decimal"/>
      <w:lvlText w:val="%1.%2"/>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2">
      <w:start w:val="1"/>
      <w:numFmt w:val="decimal"/>
      <w:lvlText w:val="%1.%2.%3"/>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51" w15:restartNumberingAfterBreak="0">
    <w:nsid w:val="1F5F4125"/>
    <w:multiLevelType w:val="hybridMultilevel"/>
    <w:tmpl w:val="C4EAC322"/>
    <w:lvl w:ilvl="0" w:tplc="9AA660AC">
      <w:start w:val="1"/>
      <w:numFmt w:val="lowerLetter"/>
      <w:lvlText w:val="(%1)"/>
      <w:lvlJc w:val="left"/>
      <w:pPr>
        <w:ind w:left="2924" w:hanging="412"/>
      </w:pPr>
      <w:rPr>
        <w:rFonts w:ascii="Cambria" w:eastAsia="Cambria" w:hAnsi="Cambria" w:cs="Cambria" w:hint="default"/>
        <w:b w:val="0"/>
        <w:bCs w:val="0"/>
        <w:i w:val="0"/>
        <w:iCs w:val="0"/>
        <w:spacing w:val="-2"/>
        <w:w w:val="86"/>
        <w:sz w:val="20"/>
        <w:szCs w:val="20"/>
        <w:lang w:val="en-US" w:eastAsia="en-US" w:bidi="ar-SA"/>
      </w:rPr>
    </w:lvl>
    <w:lvl w:ilvl="1" w:tplc="3A4AB234">
      <w:numFmt w:val="bullet"/>
      <w:lvlText w:val="•"/>
      <w:lvlJc w:val="left"/>
      <w:pPr>
        <w:ind w:left="3734" w:hanging="412"/>
      </w:pPr>
      <w:rPr>
        <w:rFonts w:hint="default"/>
        <w:lang w:val="en-US" w:eastAsia="en-US" w:bidi="ar-SA"/>
      </w:rPr>
    </w:lvl>
    <w:lvl w:ilvl="2" w:tplc="03705E5E">
      <w:numFmt w:val="bullet"/>
      <w:lvlText w:val="•"/>
      <w:lvlJc w:val="left"/>
      <w:pPr>
        <w:ind w:left="4549" w:hanging="412"/>
      </w:pPr>
      <w:rPr>
        <w:rFonts w:hint="default"/>
        <w:lang w:val="en-US" w:eastAsia="en-US" w:bidi="ar-SA"/>
      </w:rPr>
    </w:lvl>
    <w:lvl w:ilvl="3" w:tplc="AACCE7BE">
      <w:numFmt w:val="bullet"/>
      <w:lvlText w:val="•"/>
      <w:lvlJc w:val="left"/>
      <w:pPr>
        <w:ind w:left="5363" w:hanging="412"/>
      </w:pPr>
      <w:rPr>
        <w:rFonts w:hint="default"/>
        <w:lang w:val="en-US" w:eastAsia="en-US" w:bidi="ar-SA"/>
      </w:rPr>
    </w:lvl>
    <w:lvl w:ilvl="4" w:tplc="01463140">
      <w:numFmt w:val="bullet"/>
      <w:lvlText w:val="•"/>
      <w:lvlJc w:val="left"/>
      <w:pPr>
        <w:ind w:left="6178" w:hanging="412"/>
      </w:pPr>
      <w:rPr>
        <w:rFonts w:hint="default"/>
        <w:lang w:val="en-US" w:eastAsia="en-US" w:bidi="ar-SA"/>
      </w:rPr>
    </w:lvl>
    <w:lvl w:ilvl="5" w:tplc="E2206ABA">
      <w:numFmt w:val="bullet"/>
      <w:lvlText w:val="•"/>
      <w:lvlJc w:val="left"/>
      <w:pPr>
        <w:ind w:left="6993" w:hanging="412"/>
      </w:pPr>
      <w:rPr>
        <w:rFonts w:hint="default"/>
        <w:lang w:val="en-US" w:eastAsia="en-US" w:bidi="ar-SA"/>
      </w:rPr>
    </w:lvl>
    <w:lvl w:ilvl="6" w:tplc="FA5E9FF6">
      <w:numFmt w:val="bullet"/>
      <w:lvlText w:val="•"/>
      <w:lvlJc w:val="left"/>
      <w:pPr>
        <w:ind w:left="7807" w:hanging="412"/>
      </w:pPr>
      <w:rPr>
        <w:rFonts w:hint="default"/>
        <w:lang w:val="en-US" w:eastAsia="en-US" w:bidi="ar-SA"/>
      </w:rPr>
    </w:lvl>
    <w:lvl w:ilvl="7" w:tplc="4568F348">
      <w:numFmt w:val="bullet"/>
      <w:lvlText w:val="•"/>
      <w:lvlJc w:val="left"/>
      <w:pPr>
        <w:ind w:left="8622" w:hanging="412"/>
      </w:pPr>
      <w:rPr>
        <w:rFonts w:hint="default"/>
        <w:lang w:val="en-US" w:eastAsia="en-US" w:bidi="ar-SA"/>
      </w:rPr>
    </w:lvl>
    <w:lvl w:ilvl="8" w:tplc="9216E276">
      <w:numFmt w:val="bullet"/>
      <w:lvlText w:val="•"/>
      <w:lvlJc w:val="left"/>
      <w:pPr>
        <w:ind w:left="9437" w:hanging="412"/>
      </w:pPr>
      <w:rPr>
        <w:rFonts w:hint="default"/>
        <w:lang w:val="en-US" w:eastAsia="en-US" w:bidi="ar-SA"/>
      </w:rPr>
    </w:lvl>
  </w:abstractNum>
  <w:abstractNum w:abstractNumId="52" w15:restartNumberingAfterBreak="0">
    <w:nsid w:val="202B488A"/>
    <w:multiLevelType w:val="hybridMultilevel"/>
    <w:tmpl w:val="2A1CC6EA"/>
    <w:lvl w:ilvl="0" w:tplc="7A6CFEA8">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1A849C3C">
      <w:numFmt w:val="bullet"/>
      <w:lvlText w:val="•"/>
      <w:lvlJc w:val="left"/>
      <w:pPr>
        <w:ind w:left="2942" w:hanging="301"/>
      </w:pPr>
      <w:rPr>
        <w:rFonts w:hint="default"/>
        <w:lang w:val="en-US" w:eastAsia="en-US" w:bidi="ar-SA"/>
      </w:rPr>
    </w:lvl>
    <w:lvl w:ilvl="2" w:tplc="52E825FA">
      <w:numFmt w:val="bullet"/>
      <w:lvlText w:val="•"/>
      <w:lvlJc w:val="left"/>
      <w:pPr>
        <w:ind w:left="3845" w:hanging="301"/>
      </w:pPr>
      <w:rPr>
        <w:rFonts w:hint="default"/>
        <w:lang w:val="en-US" w:eastAsia="en-US" w:bidi="ar-SA"/>
      </w:rPr>
    </w:lvl>
    <w:lvl w:ilvl="3" w:tplc="3DCAB89E">
      <w:numFmt w:val="bullet"/>
      <w:lvlText w:val="•"/>
      <w:lvlJc w:val="left"/>
      <w:pPr>
        <w:ind w:left="4747" w:hanging="301"/>
      </w:pPr>
      <w:rPr>
        <w:rFonts w:hint="default"/>
        <w:lang w:val="en-US" w:eastAsia="en-US" w:bidi="ar-SA"/>
      </w:rPr>
    </w:lvl>
    <w:lvl w:ilvl="4" w:tplc="04627346">
      <w:numFmt w:val="bullet"/>
      <w:lvlText w:val="•"/>
      <w:lvlJc w:val="left"/>
      <w:pPr>
        <w:ind w:left="5650" w:hanging="301"/>
      </w:pPr>
      <w:rPr>
        <w:rFonts w:hint="default"/>
        <w:lang w:val="en-US" w:eastAsia="en-US" w:bidi="ar-SA"/>
      </w:rPr>
    </w:lvl>
    <w:lvl w:ilvl="5" w:tplc="CF162A52">
      <w:numFmt w:val="bullet"/>
      <w:lvlText w:val="•"/>
      <w:lvlJc w:val="left"/>
      <w:pPr>
        <w:ind w:left="6553" w:hanging="301"/>
      </w:pPr>
      <w:rPr>
        <w:rFonts w:hint="default"/>
        <w:lang w:val="en-US" w:eastAsia="en-US" w:bidi="ar-SA"/>
      </w:rPr>
    </w:lvl>
    <w:lvl w:ilvl="6" w:tplc="D48ECF08">
      <w:numFmt w:val="bullet"/>
      <w:lvlText w:val="•"/>
      <w:lvlJc w:val="left"/>
      <w:pPr>
        <w:ind w:left="7455" w:hanging="301"/>
      </w:pPr>
      <w:rPr>
        <w:rFonts w:hint="default"/>
        <w:lang w:val="en-US" w:eastAsia="en-US" w:bidi="ar-SA"/>
      </w:rPr>
    </w:lvl>
    <w:lvl w:ilvl="7" w:tplc="E66C7688">
      <w:numFmt w:val="bullet"/>
      <w:lvlText w:val="•"/>
      <w:lvlJc w:val="left"/>
      <w:pPr>
        <w:ind w:left="8358" w:hanging="301"/>
      </w:pPr>
      <w:rPr>
        <w:rFonts w:hint="default"/>
        <w:lang w:val="en-US" w:eastAsia="en-US" w:bidi="ar-SA"/>
      </w:rPr>
    </w:lvl>
    <w:lvl w:ilvl="8" w:tplc="B358DCDE">
      <w:numFmt w:val="bullet"/>
      <w:lvlText w:val="•"/>
      <w:lvlJc w:val="left"/>
      <w:pPr>
        <w:ind w:left="9261" w:hanging="301"/>
      </w:pPr>
      <w:rPr>
        <w:rFonts w:hint="default"/>
        <w:lang w:val="en-US" w:eastAsia="en-US" w:bidi="ar-SA"/>
      </w:rPr>
    </w:lvl>
  </w:abstractNum>
  <w:abstractNum w:abstractNumId="53" w15:restartNumberingAfterBreak="0">
    <w:nsid w:val="20C73232"/>
    <w:multiLevelType w:val="hybridMultilevel"/>
    <w:tmpl w:val="B30A3522"/>
    <w:lvl w:ilvl="0" w:tplc="E38AB406">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1" w:tplc="D4E279E0">
      <w:numFmt w:val="bullet"/>
      <w:lvlText w:val="•"/>
      <w:lvlJc w:val="left"/>
      <w:pPr>
        <w:ind w:left="2216" w:hanging="351"/>
      </w:pPr>
      <w:rPr>
        <w:rFonts w:hint="default"/>
        <w:lang w:val="en-US" w:eastAsia="en-US" w:bidi="ar-SA"/>
      </w:rPr>
    </w:lvl>
    <w:lvl w:ilvl="2" w:tplc="EB7233AA">
      <w:numFmt w:val="bullet"/>
      <w:lvlText w:val="•"/>
      <w:lvlJc w:val="left"/>
      <w:pPr>
        <w:ind w:left="3633" w:hanging="351"/>
      </w:pPr>
      <w:rPr>
        <w:rFonts w:hint="default"/>
        <w:lang w:val="en-US" w:eastAsia="en-US" w:bidi="ar-SA"/>
      </w:rPr>
    </w:lvl>
    <w:lvl w:ilvl="3" w:tplc="64687574">
      <w:numFmt w:val="bullet"/>
      <w:lvlText w:val="•"/>
      <w:lvlJc w:val="left"/>
      <w:pPr>
        <w:ind w:left="5050" w:hanging="351"/>
      </w:pPr>
      <w:rPr>
        <w:rFonts w:hint="default"/>
        <w:lang w:val="en-US" w:eastAsia="en-US" w:bidi="ar-SA"/>
      </w:rPr>
    </w:lvl>
    <w:lvl w:ilvl="4" w:tplc="49F823B8">
      <w:numFmt w:val="bullet"/>
      <w:lvlText w:val="•"/>
      <w:lvlJc w:val="left"/>
      <w:pPr>
        <w:ind w:left="6467" w:hanging="351"/>
      </w:pPr>
      <w:rPr>
        <w:rFonts w:hint="default"/>
        <w:lang w:val="en-US" w:eastAsia="en-US" w:bidi="ar-SA"/>
      </w:rPr>
    </w:lvl>
    <w:lvl w:ilvl="5" w:tplc="A06E4E12">
      <w:numFmt w:val="bullet"/>
      <w:lvlText w:val="•"/>
      <w:lvlJc w:val="left"/>
      <w:pPr>
        <w:ind w:left="7884" w:hanging="351"/>
      </w:pPr>
      <w:rPr>
        <w:rFonts w:hint="default"/>
        <w:lang w:val="en-US" w:eastAsia="en-US" w:bidi="ar-SA"/>
      </w:rPr>
    </w:lvl>
    <w:lvl w:ilvl="6" w:tplc="95AEE1B0">
      <w:numFmt w:val="bullet"/>
      <w:lvlText w:val="•"/>
      <w:lvlJc w:val="left"/>
      <w:pPr>
        <w:ind w:left="9301" w:hanging="351"/>
      </w:pPr>
      <w:rPr>
        <w:rFonts w:hint="default"/>
        <w:lang w:val="en-US" w:eastAsia="en-US" w:bidi="ar-SA"/>
      </w:rPr>
    </w:lvl>
    <w:lvl w:ilvl="7" w:tplc="BBA4261A">
      <w:numFmt w:val="bullet"/>
      <w:lvlText w:val="•"/>
      <w:lvlJc w:val="left"/>
      <w:pPr>
        <w:ind w:left="10718" w:hanging="351"/>
      </w:pPr>
      <w:rPr>
        <w:rFonts w:hint="default"/>
        <w:lang w:val="en-US" w:eastAsia="en-US" w:bidi="ar-SA"/>
      </w:rPr>
    </w:lvl>
    <w:lvl w:ilvl="8" w:tplc="0096EE46">
      <w:numFmt w:val="bullet"/>
      <w:lvlText w:val="•"/>
      <w:lvlJc w:val="left"/>
      <w:pPr>
        <w:ind w:left="12135" w:hanging="351"/>
      </w:pPr>
      <w:rPr>
        <w:rFonts w:hint="default"/>
        <w:lang w:val="en-US" w:eastAsia="en-US" w:bidi="ar-SA"/>
      </w:rPr>
    </w:lvl>
  </w:abstractNum>
  <w:abstractNum w:abstractNumId="54" w15:restartNumberingAfterBreak="0">
    <w:nsid w:val="21643DE7"/>
    <w:multiLevelType w:val="hybridMultilevel"/>
    <w:tmpl w:val="002A9896"/>
    <w:lvl w:ilvl="0" w:tplc="2D0EE69A">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53F2EBBC">
      <w:numFmt w:val="bullet"/>
      <w:lvlText w:val="•"/>
      <w:lvlJc w:val="left"/>
      <w:pPr>
        <w:ind w:left="1291" w:hanging="351"/>
      </w:pPr>
      <w:rPr>
        <w:rFonts w:hint="default"/>
        <w:lang w:val="en-US" w:eastAsia="en-US" w:bidi="ar-SA"/>
      </w:rPr>
    </w:lvl>
    <w:lvl w:ilvl="2" w:tplc="3DDEFB7A">
      <w:numFmt w:val="bullet"/>
      <w:lvlText w:val="•"/>
      <w:lvlJc w:val="left"/>
      <w:pPr>
        <w:ind w:left="1783" w:hanging="351"/>
      </w:pPr>
      <w:rPr>
        <w:rFonts w:hint="default"/>
        <w:lang w:val="en-US" w:eastAsia="en-US" w:bidi="ar-SA"/>
      </w:rPr>
    </w:lvl>
    <w:lvl w:ilvl="3" w:tplc="1D325BB8">
      <w:numFmt w:val="bullet"/>
      <w:lvlText w:val="•"/>
      <w:lvlJc w:val="left"/>
      <w:pPr>
        <w:ind w:left="2275" w:hanging="351"/>
      </w:pPr>
      <w:rPr>
        <w:rFonts w:hint="default"/>
        <w:lang w:val="en-US" w:eastAsia="en-US" w:bidi="ar-SA"/>
      </w:rPr>
    </w:lvl>
    <w:lvl w:ilvl="4" w:tplc="36F241E6">
      <w:numFmt w:val="bullet"/>
      <w:lvlText w:val="•"/>
      <w:lvlJc w:val="left"/>
      <w:pPr>
        <w:ind w:left="2766" w:hanging="351"/>
      </w:pPr>
      <w:rPr>
        <w:rFonts w:hint="default"/>
        <w:lang w:val="en-US" w:eastAsia="en-US" w:bidi="ar-SA"/>
      </w:rPr>
    </w:lvl>
    <w:lvl w:ilvl="5" w:tplc="A624489C">
      <w:numFmt w:val="bullet"/>
      <w:lvlText w:val="•"/>
      <w:lvlJc w:val="left"/>
      <w:pPr>
        <w:ind w:left="3258" w:hanging="351"/>
      </w:pPr>
      <w:rPr>
        <w:rFonts w:hint="default"/>
        <w:lang w:val="en-US" w:eastAsia="en-US" w:bidi="ar-SA"/>
      </w:rPr>
    </w:lvl>
    <w:lvl w:ilvl="6" w:tplc="E0361396">
      <w:numFmt w:val="bullet"/>
      <w:lvlText w:val="•"/>
      <w:lvlJc w:val="left"/>
      <w:pPr>
        <w:ind w:left="3750" w:hanging="351"/>
      </w:pPr>
      <w:rPr>
        <w:rFonts w:hint="default"/>
        <w:lang w:val="en-US" w:eastAsia="en-US" w:bidi="ar-SA"/>
      </w:rPr>
    </w:lvl>
    <w:lvl w:ilvl="7" w:tplc="A5E26810">
      <w:numFmt w:val="bullet"/>
      <w:lvlText w:val="•"/>
      <w:lvlJc w:val="left"/>
      <w:pPr>
        <w:ind w:left="4241" w:hanging="351"/>
      </w:pPr>
      <w:rPr>
        <w:rFonts w:hint="default"/>
        <w:lang w:val="en-US" w:eastAsia="en-US" w:bidi="ar-SA"/>
      </w:rPr>
    </w:lvl>
    <w:lvl w:ilvl="8" w:tplc="C72433BC">
      <w:numFmt w:val="bullet"/>
      <w:lvlText w:val="•"/>
      <w:lvlJc w:val="left"/>
      <w:pPr>
        <w:ind w:left="4733" w:hanging="351"/>
      </w:pPr>
      <w:rPr>
        <w:rFonts w:hint="default"/>
        <w:lang w:val="en-US" w:eastAsia="en-US" w:bidi="ar-SA"/>
      </w:rPr>
    </w:lvl>
  </w:abstractNum>
  <w:abstractNum w:abstractNumId="55" w15:restartNumberingAfterBreak="0">
    <w:nsid w:val="21CB2AAC"/>
    <w:multiLevelType w:val="multilevel"/>
    <w:tmpl w:val="61D6A3F0"/>
    <w:lvl w:ilvl="0">
      <w:start w:val="6"/>
      <w:numFmt w:val="decimal"/>
      <w:lvlText w:val="%1"/>
      <w:lvlJc w:val="left"/>
      <w:pPr>
        <w:ind w:left="1739" w:hanging="720"/>
      </w:pPr>
      <w:rPr>
        <w:rFonts w:hint="default"/>
        <w:lang w:val="en-US" w:eastAsia="en-US" w:bidi="ar-SA"/>
      </w:rPr>
    </w:lvl>
    <w:lvl w:ilvl="1">
      <w:start w:val="1"/>
      <w:numFmt w:val="decimal"/>
      <w:lvlText w:val="%1.%2"/>
      <w:lvlJc w:val="left"/>
      <w:pPr>
        <w:ind w:left="1739" w:hanging="720"/>
      </w:pPr>
      <w:rPr>
        <w:rFonts w:ascii="Cambria" w:eastAsia="Cambria" w:hAnsi="Cambria" w:cs="Cambria" w:hint="default"/>
        <w:b w:val="0"/>
        <w:bCs w:val="0"/>
        <w:i w:val="0"/>
        <w:iCs w:val="0"/>
        <w:spacing w:val="-2"/>
        <w:w w:val="100"/>
        <w:sz w:val="20"/>
        <w:szCs w:val="20"/>
        <w:lang w:val="en-US" w:eastAsia="en-US" w:bidi="ar-SA"/>
      </w:rPr>
    </w:lvl>
    <w:lvl w:ilvl="2">
      <w:start w:val="1"/>
      <w:numFmt w:val="decimal"/>
      <w:lvlText w:val="%1.%2.%3"/>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56" w15:restartNumberingAfterBreak="0">
    <w:nsid w:val="21E50F50"/>
    <w:multiLevelType w:val="hybridMultilevel"/>
    <w:tmpl w:val="414427CE"/>
    <w:lvl w:ilvl="0" w:tplc="7CE8518E">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116219A4">
      <w:numFmt w:val="bullet"/>
      <w:lvlText w:val="•"/>
      <w:lvlJc w:val="left"/>
      <w:pPr>
        <w:ind w:left="2216" w:hanging="351"/>
      </w:pPr>
      <w:rPr>
        <w:rFonts w:hint="default"/>
        <w:lang w:val="en-US" w:eastAsia="en-US" w:bidi="ar-SA"/>
      </w:rPr>
    </w:lvl>
    <w:lvl w:ilvl="2" w:tplc="0CDCB18A">
      <w:numFmt w:val="bullet"/>
      <w:lvlText w:val="•"/>
      <w:lvlJc w:val="left"/>
      <w:pPr>
        <w:ind w:left="3633" w:hanging="351"/>
      </w:pPr>
      <w:rPr>
        <w:rFonts w:hint="default"/>
        <w:lang w:val="en-US" w:eastAsia="en-US" w:bidi="ar-SA"/>
      </w:rPr>
    </w:lvl>
    <w:lvl w:ilvl="3" w:tplc="86D05AB8">
      <w:numFmt w:val="bullet"/>
      <w:lvlText w:val="•"/>
      <w:lvlJc w:val="left"/>
      <w:pPr>
        <w:ind w:left="5050" w:hanging="351"/>
      </w:pPr>
      <w:rPr>
        <w:rFonts w:hint="default"/>
        <w:lang w:val="en-US" w:eastAsia="en-US" w:bidi="ar-SA"/>
      </w:rPr>
    </w:lvl>
    <w:lvl w:ilvl="4" w:tplc="BDD08524">
      <w:numFmt w:val="bullet"/>
      <w:lvlText w:val="•"/>
      <w:lvlJc w:val="left"/>
      <w:pPr>
        <w:ind w:left="6467" w:hanging="351"/>
      </w:pPr>
      <w:rPr>
        <w:rFonts w:hint="default"/>
        <w:lang w:val="en-US" w:eastAsia="en-US" w:bidi="ar-SA"/>
      </w:rPr>
    </w:lvl>
    <w:lvl w:ilvl="5" w:tplc="50F6603C">
      <w:numFmt w:val="bullet"/>
      <w:lvlText w:val="•"/>
      <w:lvlJc w:val="left"/>
      <w:pPr>
        <w:ind w:left="7884" w:hanging="351"/>
      </w:pPr>
      <w:rPr>
        <w:rFonts w:hint="default"/>
        <w:lang w:val="en-US" w:eastAsia="en-US" w:bidi="ar-SA"/>
      </w:rPr>
    </w:lvl>
    <w:lvl w:ilvl="6" w:tplc="596CFE04">
      <w:numFmt w:val="bullet"/>
      <w:lvlText w:val="•"/>
      <w:lvlJc w:val="left"/>
      <w:pPr>
        <w:ind w:left="9301" w:hanging="351"/>
      </w:pPr>
      <w:rPr>
        <w:rFonts w:hint="default"/>
        <w:lang w:val="en-US" w:eastAsia="en-US" w:bidi="ar-SA"/>
      </w:rPr>
    </w:lvl>
    <w:lvl w:ilvl="7" w:tplc="723A7FA2">
      <w:numFmt w:val="bullet"/>
      <w:lvlText w:val="•"/>
      <w:lvlJc w:val="left"/>
      <w:pPr>
        <w:ind w:left="10718" w:hanging="351"/>
      </w:pPr>
      <w:rPr>
        <w:rFonts w:hint="default"/>
        <w:lang w:val="en-US" w:eastAsia="en-US" w:bidi="ar-SA"/>
      </w:rPr>
    </w:lvl>
    <w:lvl w:ilvl="8" w:tplc="04908008">
      <w:numFmt w:val="bullet"/>
      <w:lvlText w:val="•"/>
      <w:lvlJc w:val="left"/>
      <w:pPr>
        <w:ind w:left="12135" w:hanging="351"/>
      </w:pPr>
      <w:rPr>
        <w:rFonts w:hint="default"/>
        <w:lang w:val="en-US" w:eastAsia="en-US" w:bidi="ar-SA"/>
      </w:rPr>
    </w:lvl>
  </w:abstractNum>
  <w:abstractNum w:abstractNumId="57" w15:restartNumberingAfterBreak="0">
    <w:nsid w:val="223E5E8E"/>
    <w:multiLevelType w:val="hybridMultilevel"/>
    <w:tmpl w:val="81B2ED06"/>
    <w:lvl w:ilvl="0" w:tplc="83B08F78">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9C5CED2E">
      <w:numFmt w:val="bullet"/>
      <w:lvlText w:val="•"/>
      <w:lvlJc w:val="left"/>
      <w:pPr>
        <w:ind w:left="1291" w:hanging="351"/>
      </w:pPr>
      <w:rPr>
        <w:rFonts w:hint="default"/>
        <w:lang w:val="en-US" w:eastAsia="en-US" w:bidi="ar-SA"/>
      </w:rPr>
    </w:lvl>
    <w:lvl w:ilvl="2" w:tplc="A252C264">
      <w:numFmt w:val="bullet"/>
      <w:lvlText w:val="•"/>
      <w:lvlJc w:val="left"/>
      <w:pPr>
        <w:ind w:left="1783" w:hanging="351"/>
      </w:pPr>
      <w:rPr>
        <w:rFonts w:hint="default"/>
        <w:lang w:val="en-US" w:eastAsia="en-US" w:bidi="ar-SA"/>
      </w:rPr>
    </w:lvl>
    <w:lvl w:ilvl="3" w:tplc="07408AB4">
      <w:numFmt w:val="bullet"/>
      <w:lvlText w:val="•"/>
      <w:lvlJc w:val="left"/>
      <w:pPr>
        <w:ind w:left="2275" w:hanging="351"/>
      </w:pPr>
      <w:rPr>
        <w:rFonts w:hint="default"/>
        <w:lang w:val="en-US" w:eastAsia="en-US" w:bidi="ar-SA"/>
      </w:rPr>
    </w:lvl>
    <w:lvl w:ilvl="4" w:tplc="BDA01D8A">
      <w:numFmt w:val="bullet"/>
      <w:lvlText w:val="•"/>
      <w:lvlJc w:val="left"/>
      <w:pPr>
        <w:ind w:left="2766" w:hanging="351"/>
      </w:pPr>
      <w:rPr>
        <w:rFonts w:hint="default"/>
        <w:lang w:val="en-US" w:eastAsia="en-US" w:bidi="ar-SA"/>
      </w:rPr>
    </w:lvl>
    <w:lvl w:ilvl="5" w:tplc="B61AA2B0">
      <w:numFmt w:val="bullet"/>
      <w:lvlText w:val="•"/>
      <w:lvlJc w:val="left"/>
      <w:pPr>
        <w:ind w:left="3258" w:hanging="351"/>
      </w:pPr>
      <w:rPr>
        <w:rFonts w:hint="default"/>
        <w:lang w:val="en-US" w:eastAsia="en-US" w:bidi="ar-SA"/>
      </w:rPr>
    </w:lvl>
    <w:lvl w:ilvl="6" w:tplc="BDD8BD7E">
      <w:numFmt w:val="bullet"/>
      <w:lvlText w:val="•"/>
      <w:lvlJc w:val="left"/>
      <w:pPr>
        <w:ind w:left="3750" w:hanging="351"/>
      </w:pPr>
      <w:rPr>
        <w:rFonts w:hint="default"/>
        <w:lang w:val="en-US" w:eastAsia="en-US" w:bidi="ar-SA"/>
      </w:rPr>
    </w:lvl>
    <w:lvl w:ilvl="7" w:tplc="2E0608C4">
      <w:numFmt w:val="bullet"/>
      <w:lvlText w:val="•"/>
      <w:lvlJc w:val="left"/>
      <w:pPr>
        <w:ind w:left="4241" w:hanging="351"/>
      </w:pPr>
      <w:rPr>
        <w:rFonts w:hint="default"/>
        <w:lang w:val="en-US" w:eastAsia="en-US" w:bidi="ar-SA"/>
      </w:rPr>
    </w:lvl>
    <w:lvl w:ilvl="8" w:tplc="8766DA46">
      <w:numFmt w:val="bullet"/>
      <w:lvlText w:val="•"/>
      <w:lvlJc w:val="left"/>
      <w:pPr>
        <w:ind w:left="4733" w:hanging="351"/>
      </w:pPr>
      <w:rPr>
        <w:rFonts w:hint="default"/>
        <w:lang w:val="en-US" w:eastAsia="en-US" w:bidi="ar-SA"/>
      </w:rPr>
    </w:lvl>
  </w:abstractNum>
  <w:abstractNum w:abstractNumId="58" w15:restartNumberingAfterBreak="0">
    <w:nsid w:val="22536F9D"/>
    <w:multiLevelType w:val="multilevel"/>
    <w:tmpl w:val="636ECE14"/>
    <w:lvl w:ilvl="0">
      <w:start w:val="5"/>
      <w:numFmt w:val="decimal"/>
      <w:lvlText w:val="%1"/>
      <w:lvlJc w:val="left"/>
      <w:pPr>
        <w:ind w:left="1738" w:hanging="720"/>
      </w:pPr>
      <w:rPr>
        <w:rFonts w:hint="default"/>
        <w:lang w:val="en-US" w:eastAsia="en-US" w:bidi="ar-SA"/>
      </w:rPr>
    </w:lvl>
    <w:lvl w:ilvl="1">
      <w:start w:val="1"/>
      <w:numFmt w:val="decimal"/>
      <w:lvlText w:val="%1.%2"/>
      <w:lvlJc w:val="left"/>
      <w:pPr>
        <w:ind w:left="1738" w:hanging="720"/>
      </w:pPr>
      <w:rPr>
        <w:rFonts w:ascii="Cambria" w:eastAsia="Cambria" w:hAnsi="Cambria" w:cs="Cambria" w:hint="default"/>
        <w:b w:val="0"/>
        <w:bCs w:val="0"/>
        <w:i w:val="0"/>
        <w:iCs w:val="0"/>
        <w:spacing w:val="-2"/>
        <w:w w:val="100"/>
        <w:sz w:val="20"/>
        <w:szCs w:val="20"/>
        <w:lang w:val="en-US" w:eastAsia="en-US" w:bidi="ar-SA"/>
      </w:rPr>
    </w:lvl>
    <w:lvl w:ilvl="2">
      <w:start w:val="1"/>
      <w:numFmt w:val="decimal"/>
      <w:lvlText w:val="%1.%2.%3"/>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59" w15:restartNumberingAfterBreak="0">
    <w:nsid w:val="238B4DB0"/>
    <w:multiLevelType w:val="hybridMultilevel"/>
    <w:tmpl w:val="3216C6C2"/>
    <w:lvl w:ilvl="0" w:tplc="9446DBE0">
      <w:numFmt w:val="bullet"/>
      <w:lvlText w:val=""/>
      <w:lvlJc w:val="left"/>
      <w:pPr>
        <w:ind w:left="1552" w:hanging="351"/>
      </w:pPr>
      <w:rPr>
        <w:rFonts w:ascii="Wingdings" w:eastAsia="Wingdings" w:hAnsi="Wingdings" w:cs="Wingdings" w:hint="default"/>
        <w:b w:val="0"/>
        <w:bCs w:val="0"/>
        <w:i w:val="0"/>
        <w:iCs w:val="0"/>
        <w:spacing w:val="0"/>
        <w:w w:val="104"/>
        <w:sz w:val="15"/>
        <w:szCs w:val="15"/>
        <w:lang w:val="en-US" w:eastAsia="en-US" w:bidi="ar-SA"/>
      </w:rPr>
    </w:lvl>
    <w:lvl w:ilvl="1" w:tplc="B5E22E06">
      <w:numFmt w:val="bullet"/>
      <w:lvlText w:val="•"/>
      <w:lvlJc w:val="left"/>
      <w:pPr>
        <w:ind w:left="2510" w:hanging="351"/>
      </w:pPr>
      <w:rPr>
        <w:rFonts w:hint="default"/>
        <w:lang w:val="en-US" w:eastAsia="en-US" w:bidi="ar-SA"/>
      </w:rPr>
    </w:lvl>
    <w:lvl w:ilvl="2" w:tplc="E63E741E">
      <w:numFmt w:val="bullet"/>
      <w:lvlText w:val="•"/>
      <w:lvlJc w:val="left"/>
      <w:pPr>
        <w:ind w:left="3461" w:hanging="351"/>
      </w:pPr>
      <w:rPr>
        <w:rFonts w:hint="default"/>
        <w:lang w:val="en-US" w:eastAsia="en-US" w:bidi="ar-SA"/>
      </w:rPr>
    </w:lvl>
    <w:lvl w:ilvl="3" w:tplc="28882C76">
      <w:numFmt w:val="bullet"/>
      <w:lvlText w:val="•"/>
      <w:lvlJc w:val="left"/>
      <w:pPr>
        <w:ind w:left="4411" w:hanging="351"/>
      </w:pPr>
      <w:rPr>
        <w:rFonts w:hint="default"/>
        <w:lang w:val="en-US" w:eastAsia="en-US" w:bidi="ar-SA"/>
      </w:rPr>
    </w:lvl>
    <w:lvl w:ilvl="4" w:tplc="2904C15A">
      <w:numFmt w:val="bullet"/>
      <w:lvlText w:val="•"/>
      <w:lvlJc w:val="left"/>
      <w:pPr>
        <w:ind w:left="5362" w:hanging="351"/>
      </w:pPr>
      <w:rPr>
        <w:rFonts w:hint="default"/>
        <w:lang w:val="en-US" w:eastAsia="en-US" w:bidi="ar-SA"/>
      </w:rPr>
    </w:lvl>
    <w:lvl w:ilvl="5" w:tplc="2B8E68E4">
      <w:numFmt w:val="bullet"/>
      <w:lvlText w:val="•"/>
      <w:lvlJc w:val="left"/>
      <w:pPr>
        <w:ind w:left="6313" w:hanging="351"/>
      </w:pPr>
      <w:rPr>
        <w:rFonts w:hint="default"/>
        <w:lang w:val="en-US" w:eastAsia="en-US" w:bidi="ar-SA"/>
      </w:rPr>
    </w:lvl>
    <w:lvl w:ilvl="6" w:tplc="68E0EAD6">
      <w:numFmt w:val="bullet"/>
      <w:lvlText w:val="•"/>
      <w:lvlJc w:val="left"/>
      <w:pPr>
        <w:ind w:left="7263" w:hanging="351"/>
      </w:pPr>
      <w:rPr>
        <w:rFonts w:hint="default"/>
        <w:lang w:val="en-US" w:eastAsia="en-US" w:bidi="ar-SA"/>
      </w:rPr>
    </w:lvl>
    <w:lvl w:ilvl="7" w:tplc="D2DA6DC6">
      <w:numFmt w:val="bullet"/>
      <w:lvlText w:val="•"/>
      <w:lvlJc w:val="left"/>
      <w:pPr>
        <w:ind w:left="8214" w:hanging="351"/>
      </w:pPr>
      <w:rPr>
        <w:rFonts w:hint="default"/>
        <w:lang w:val="en-US" w:eastAsia="en-US" w:bidi="ar-SA"/>
      </w:rPr>
    </w:lvl>
    <w:lvl w:ilvl="8" w:tplc="A8204B42">
      <w:numFmt w:val="bullet"/>
      <w:lvlText w:val="•"/>
      <w:lvlJc w:val="left"/>
      <w:pPr>
        <w:ind w:left="9165" w:hanging="351"/>
      </w:pPr>
      <w:rPr>
        <w:rFonts w:hint="default"/>
        <w:lang w:val="en-US" w:eastAsia="en-US" w:bidi="ar-SA"/>
      </w:rPr>
    </w:lvl>
  </w:abstractNum>
  <w:abstractNum w:abstractNumId="60" w15:restartNumberingAfterBreak="0">
    <w:nsid w:val="24A47192"/>
    <w:multiLevelType w:val="multilevel"/>
    <w:tmpl w:val="63FE6C4C"/>
    <w:lvl w:ilvl="0">
      <w:start w:val="8"/>
      <w:numFmt w:val="decimal"/>
      <w:lvlText w:val="%1"/>
      <w:lvlJc w:val="left"/>
      <w:pPr>
        <w:ind w:left="1739" w:hanging="721"/>
      </w:pPr>
      <w:rPr>
        <w:rFonts w:hint="default"/>
        <w:lang w:val="en-US" w:eastAsia="en-US" w:bidi="ar-SA"/>
      </w:rPr>
    </w:lvl>
    <w:lvl w:ilvl="1">
      <w:start w:val="3"/>
      <w:numFmt w:val="decimal"/>
      <w:lvlText w:val="%1.%2"/>
      <w:lvlJc w:val="left"/>
      <w:pPr>
        <w:ind w:left="1739" w:hanging="721"/>
      </w:pPr>
      <w:rPr>
        <w:rFonts w:hint="default"/>
        <w:lang w:val="en-US" w:eastAsia="en-US" w:bidi="ar-SA"/>
      </w:rPr>
    </w:lvl>
    <w:lvl w:ilvl="2">
      <w:start w:val="1"/>
      <w:numFmt w:val="decimal"/>
      <w:lvlText w:val="%1.%2.%3"/>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61" w15:restartNumberingAfterBreak="0">
    <w:nsid w:val="25031FA5"/>
    <w:multiLevelType w:val="multilevel"/>
    <w:tmpl w:val="889EA0CC"/>
    <w:lvl w:ilvl="0">
      <w:start w:val="2"/>
      <w:numFmt w:val="decimal"/>
      <w:lvlText w:val="%1"/>
      <w:lvlJc w:val="left"/>
      <w:pPr>
        <w:ind w:left="1794" w:hanging="776"/>
      </w:pPr>
      <w:rPr>
        <w:rFonts w:hint="default"/>
        <w:lang w:val="en-US" w:eastAsia="en-US" w:bidi="ar-SA"/>
      </w:rPr>
    </w:lvl>
    <w:lvl w:ilvl="1">
      <w:start w:val="1"/>
      <w:numFmt w:val="decimal"/>
      <w:lvlText w:val="%1.%2"/>
      <w:lvlJc w:val="left"/>
      <w:pPr>
        <w:ind w:left="1794" w:hanging="776"/>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53" w:hanging="776"/>
      </w:pPr>
      <w:rPr>
        <w:rFonts w:hint="default"/>
        <w:lang w:val="en-US" w:eastAsia="en-US" w:bidi="ar-SA"/>
      </w:rPr>
    </w:lvl>
    <w:lvl w:ilvl="3">
      <w:numFmt w:val="bullet"/>
      <w:lvlText w:val="•"/>
      <w:lvlJc w:val="left"/>
      <w:pPr>
        <w:ind w:left="4579" w:hanging="776"/>
      </w:pPr>
      <w:rPr>
        <w:rFonts w:hint="default"/>
        <w:lang w:val="en-US" w:eastAsia="en-US" w:bidi="ar-SA"/>
      </w:rPr>
    </w:lvl>
    <w:lvl w:ilvl="4">
      <w:numFmt w:val="bullet"/>
      <w:lvlText w:val="•"/>
      <w:lvlJc w:val="left"/>
      <w:pPr>
        <w:ind w:left="5506" w:hanging="776"/>
      </w:pPr>
      <w:rPr>
        <w:rFonts w:hint="default"/>
        <w:lang w:val="en-US" w:eastAsia="en-US" w:bidi="ar-SA"/>
      </w:rPr>
    </w:lvl>
    <w:lvl w:ilvl="5">
      <w:numFmt w:val="bullet"/>
      <w:lvlText w:val="•"/>
      <w:lvlJc w:val="left"/>
      <w:pPr>
        <w:ind w:left="6433" w:hanging="776"/>
      </w:pPr>
      <w:rPr>
        <w:rFonts w:hint="default"/>
        <w:lang w:val="en-US" w:eastAsia="en-US" w:bidi="ar-SA"/>
      </w:rPr>
    </w:lvl>
    <w:lvl w:ilvl="6">
      <w:numFmt w:val="bullet"/>
      <w:lvlText w:val="•"/>
      <w:lvlJc w:val="left"/>
      <w:pPr>
        <w:ind w:left="7359" w:hanging="776"/>
      </w:pPr>
      <w:rPr>
        <w:rFonts w:hint="default"/>
        <w:lang w:val="en-US" w:eastAsia="en-US" w:bidi="ar-SA"/>
      </w:rPr>
    </w:lvl>
    <w:lvl w:ilvl="7">
      <w:numFmt w:val="bullet"/>
      <w:lvlText w:val="•"/>
      <w:lvlJc w:val="left"/>
      <w:pPr>
        <w:ind w:left="8286" w:hanging="776"/>
      </w:pPr>
      <w:rPr>
        <w:rFonts w:hint="default"/>
        <w:lang w:val="en-US" w:eastAsia="en-US" w:bidi="ar-SA"/>
      </w:rPr>
    </w:lvl>
    <w:lvl w:ilvl="8">
      <w:numFmt w:val="bullet"/>
      <w:lvlText w:val="•"/>
      <w:lvlJc w:val="left"/>
      <w:pPr>
        <w:ind w:left="9213" w:hanging="776"/>
      </w:pPr>
      <w:rPr>
        <w:rFonts w:hint="default"/>
        <w:lang w:val="en-US" w:eastAsia="en-US" w:bidi="ar-SA"/>
      </w:rPr>
    </w:lvl>
  </w:abstractNum>
  <w:abstractNum w:abstractNumId="62" w15:restartNumberingAfterBreak="0">
    <w:nsid w:val="254F0A0E"/>
    <w:multiLevelType w:val="hybridMultilevel"/>
    <w:tmpl w:val="EF623FF8"/>
    <w:lvl w:ilvl="0" w:tplc="9174AC60">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87DEE8A4">
      <w:numFmt w:val="bullet"/>
      <w:lvlText w:val="•"/>
      <w:lvlJc w:val="left"/>
      <w:pPr>
        <w:ind w:left="1291" w:hanging="351"/>
      </w:pPr>
      <w:rPr>
        <w:rFonts w:hint="default"/>
        <w:lang w:val="en-US" w:eastAsia="en-US" w:bidi="ar-SA"/>
      </w:rPr>
    </w:lvl>
    <w:lvl w:ilvl="2" w:tplc="69FC600E">
      <w:numFmt w:val="bullet"/>
      <w:lvlText w:val="•"/>
      <w:lvlJc w:val="left"/>
      <w:pPr>
        <w:ind w:left="1783" w:hanging="351"/>
      </w:pPr>
      <w:rPr>
        <w:rFonts w:hint="default"/>
        <w:lang w:val="en-US" w:eastAsia="en-US" w:bidi="ar-SA"/>
      </w:rPr>
    </w:lvl>
    <w:lvl w:ilvl="3" w:tplc="8C8671FE">
      <w:numFmt w:val="bullet"/>
      <w:lvlText w:val="•"/>
      <w:lvlJc w:val="left"/>
      <w:pPr>
        <w:ind w:left="2275" w:hanging="351"/>
      </w:pPr>
      <w:rPr>
        <w:rFonts w:hint="default"/>
        <w:lang w:val="en-US" w:eastAsia="en-US" w:bidi="ar-SA"/>
      </w:rPr>
    </w:lvl>
    <w:lvl w:ilvl="4" w:tplc="7FDC871E">
      <w:numFmt w:val="bullet"/>
      <w:lvlText w:val="•"/>
      <w:lvlJc w:val="left"/>
      <w:pPr>
        <w:ind w:left="2766" w:hanging="351"/>
      </w:pPr>
      <w:rPr>
        <w:rFonts w:hint="default"/>
        <w:lang w:val="en-US" w:eastAsia="en-US" w:bidi="ar-SA"/>
      </w:rPr>
    </w:lvl>
    <w:lvl w:ilvl="5" w:tplc="2F84290A">
      <w:numFmt w:val="bullet"/>
      <w:lvlText w:val="•"/>
      <w:lvlJc w:val="left"/>
      <w:pPr>
        <w:ind w:left="3258" w:hanging="351"/>
      </w:pPr>
      <w:rPr>
        <w:rFonts w:hint="default"/>
        <w:lang w:val="en-US" w:eastAsia="en-US" w:bidi="ar-SA"/>
      </w:rPr>
    </w:lvl>
    <w:lvl w:ilvl="6" w:tplc="DB42FDE6">
      <w:numFmt w:val="bullet"/>
      <w:lvlText w:val="•"/>
      <w:lvlJc w:val="left"/>
      <w:pPr>
        <w:ind w:left="3750" w:hanging="351"/>
      </w:pPr>
      <w:rPr>
        <w:rFonts w:hint="default"/>
        <w:lang w:val="en-US" w:eastAsia="en-US" w:bidi="ar-SA"/>
      </w:rPr>
    </w:lvl>
    <w:lvl w:ilvl="7" w:tplc="E9D88EC4">
      <w:numFmt w:val="bullet"/>
      <w:lvlText w:val="•"/>
      <w:lvlJc w:val="left"/>
      <w:pPr>
        <w:ind w:left="4241" w:hanging="351"/>
      </w:pPr>
      <w:rPr>
        <w:rFonts w:hint="default"/>
        <w:lang w:val="en-US" w:eastAsia="en-US" w:bidi="ar-SA"/>
      </w:rPr>
    </w:lvl>
    <w:lvl w:ilvl="8" w:tplc="8EEA21A6">
      <w:numFmt w:val="bullet"/>
      <w:lvlText w:val="•"/>
      <w:lvlJc w:val="left"/>
      <w:pPr>
        <w:ind w:left="4733" w:hanging="351"/>
      </w:pPr>
      <w:rPr>
        <w:rFonts w:hint="default"/>
        <w:lang w:val="en-US" w:eastAsia="en-US" w:bidi="ar-SA"/>
      </w:rPr>
    </w:lvl>
  </w:abstractNum>
  <w:abstractNum w:abstractNumId="63" w15:restartNumberingAfterBreak="0">
    <w:nsid w:val="258D44A3"/>
    <w:multiLevelType w:val="hybridMultilevel"/>
    <w:tmpl w:val="AFE6AF12"/>
    <w:lvl w:ilvl="0" w:tplc="BEC6639A">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8C40D79E">
      <w:numFmt w:val="bullet"/>
      <w:lvlText w:val="•"/>
      <w:lvlJc w:val="left"/>
      <w:pPr>
        <w:ind w:left="1291" w:hanging="351"/>
      </w:pPr>
      <w:rPr>
        <w:rFonts w:hint="default"/>
        <w:lang w:val="en-US" w:eastAsia="en-US" w:bidi="ar-SA"/>
      </w:rPr>
    </w:lvl>
    <w:lvl w:ilvl="2" w:tplc="72CED754">
      <w:numFmt w:val="bullet"/>
      <w:lvlText w:val="•"/>
      <w:lvlJc w:val="left"/>
      <w:pPr>
        <w:ind w:left="1783" w:hanging="351"/>
      </w:pPr>
      <w:rPr>
        <w:rFonts w:hint="default"/>
        <w:lang w:val="en-US" w:eastAsia="en-US" w:bidi="ar-SA"/>
      </w:rPr>
    </w:lvl>
    <w:lvl w:ilvl="3" w:tplc="296C5B54">
      <w:numFmt w:val="bullet"/>
      <w:lvlText w:val="•"/>
      <w:lvlJc w:val="left"/>
      <w:pPr>
        <w:ind w:left="2275" w:hanging="351"/>
      </w:pPr>
      <w:rPr>
        <w:rFonts w:hint="default"/>
        <w:lang w:val="en-US" w:eastAsia="en-US" w:bidi="ar-SA"/>
      </w:rPr>
    </w:lvl>
    <w:lvl w:ilvl="4" w:tplc="18CE0260">
      <w:numFmt w:val="bullet"/>
      <w:lvlText w:val="•"/>
      <w:lvlJc w:val="left"/>
      <w:pPr>
        <w:ind w:left="2766" w:hanging="351"/>
      </w:pPr>
      <w:rPr>
        <w:rFonts w:hint="default"/>
        <w:lang w:val="en-US" w:eastAsia="en-US" w:bidi="ar-SA"/>
      </w:rPr>
    </w:lvl>
    <w:lvl w:ilvl="5" w:tplc="7C6E142A">
      <w:numFmt w:val="bullet"/>
      <w:lvlText w:val="•"/>
      <w:lvlJc w:val="left"/>
      <w:pPr>
        <w:ind w:left="3258" w:hanging="351"/>
      </w:pPr>
      <w:rPr>
        <w:rFonts w:hint="default"/>
        <w:lang w:val="en-US" w:eastAsia="en-US" w:bidi="ar-SA"/>
      </w:rPr>
    </w:lvl>
    <w:lvl w:ilvl="6" w:tplc="E58E3418">
      <w:numFmt w:val="bullet"/>
      <w:lvlText w:val="•"/>
      <w:lvlJc w:val="left"/>
      <w:pPr>
        <w:ind w:left="3750" w:hanging="351"/>
      </w:pPr>
      <w:rPr>
        <w:rFonts w:hint="default"/>
        <w:lang w:val="en-US" w:eastAsia="en-US" w:bidi="ar-SA"/>
      </w:rPr>
    </w:lvl>
    <w:lvl w:ilvl="7" w:tplc="C8B0964A">
      <w:numFmt w:val="bullet"/>
      <w:lvlText w:val="•"/>
      <w:lvlJc w:val="left"/>
      <w:pPr>
        <w:ind w:left="4241" w:hanging="351"/>
      </w:pPr>
      <w:rPr>
        <w:rFonts w:hint="default"/>
        <w:lang w:val="en-US" w:eastAsia="en-US" w:bidi="ar-SA"/>
      </w:rPr>
    </w:lvl>
    <w:lvl w:ilvl="8" w:tplc="432C5A1A">
      <w:numFmt w:val="bullet"/>
      <w:lvlText w:val="•"/>
      <w:lvlJc w:val="left"/>
      <w:pPr>
        <w:ind w:left="4733" w:hanging="351"/>
      </w:pPr>
      <w:rPr>
        <w:rFonts w:hint="default"/>
        <w:lang w:val="en-US" w:eastAsia="en-US" w:bidi="ar-SA"/>
      </w:rPr>
    </w:lvl>
  </w:abstractNum>
  <w:abstractNum w:abstractNumId="64" w15:restartNumberingAfterBreak="0">
    <w:nsid w:val="25CC3FB6"/>
    <w:multiLevelType w:val="hybridMultilevel"/>
    <w:tmpl w:val="D2D26A94"/>
    <w:lvl w:ilvl="0" w:tplc="181AE3AC">
      <w:numFmt w:val="bullet"/>
      <w:lvlText w:val=""/>
      <w:lvlJc w:val="left"/>
      <w:pPr>
        <w:ind w:left="801" w:hanging="351"/>
      </w:pPr>
      <w:rPr>
        <w:rFonts w:ascii="Wingdings" w:eastAsia="Wingdings" w:hAnsi="Wingdings" w:cs="Wingdings" w:hint="default"/>
        <w:b w:val="0"/>
        <w:bCs w:val="0"/>
        <w:i w:val="0"/>
        <w:iCs w:val="0"/>
        <w:spacing w:val="0"/>
        <w:w w:val="102"/>
        <w:sz w:val="19"/>
        <w:szCs w:val="19"/>
        <w:lang w:val="en-US" w:eastAsia="en-US" w:bidi="ar-SA"/>
      </w:rPr>
    </w:lvl>
    <w:lvl w:ilvl="1" w:tplc="C7FC8888">
      <w:numFmt w:val="bullet"/>
      <w:lvlText w:val="•"/>
      <w:lvlJc w:val="left"/>
      <w:pPr>
        <w:ind w:left="1291" w:hanging="351"/>
      </w:pPr>
      <w:rPr>
        <w:rFonts w:hint="default"/>
        <w:lang w:val="en-US" w:eastAsia="en-US" w:bidi="ar-SA"/>
      </w:rPr>
    </w:lvl>
    <w:lvl w:ilvl="2" w:tplc="4536B4C0">
      <w:numFmt w:val="bullet"/>
      <w:lvlText w:val="•"/>
      <w:lvlJc w:val="left"/>
      <w:pPr>
        <w:ind w:left="1783" w:hanging="351"/>
      </w:pPr>
      <w:rPr>
        <w:rFonts w:hint="default"/>
        <w:lang w:val="en-US" w:eastAsia="en-US" w:bidi="ar-SA"/>
      </w:rPr>
    </w:lvl>
    <w:lvl w:ilvl="3" w:tplc="BD9ECD2C">
      <w:numFmt w:val="bullet"/>
      <w:lvlText w:val="•"/>
      <w:lvlJc w:val="left"/>
      <w:pPr>
        <w:ind w:left="2275" w:hanging="351"/>
      </w:pPr>
      <w:rPr>
        <w:rFonts w:hint="default"/>
        <w:lang w:val="en-US" w:eastAsia="en-US" w:bidi="ar-SA"/>
      </w:rPr>
    </w:lvl>
    <w:lvl w:ilvl="4" w:tplc="B1800C1C">
      <w:numFmt w:val="bullet"/>
      <w:lvlText w:val="•"/>
      <w:lvlJc w:val="left"/>
      <w:pPr>
        <w:ind w:left="2767" w:hanging="351"/>
      </w:pPr>
      <w:rPr>
        <w:rFonts w:hint="default"/>
        <w:lang w:val="en-US" w:eastAsia="en-US" w:bidi="ar-SA"/>
      </w:rPr>
    </w:lvl>
    <w:lvl w:ilvl="5" w:tplc="D1484696">
      <w:numFmt w:val="bullet"/>
      <w:lvlText w:val="•"/>
      <w:lvlJc w:val="left"/>
      <w:pPr>
        <w:ind w:left="3259" w:hanging="351"/>
      </w:pPr>
      <w:rPr>
        <w:rFonts w:hint="default"/>
        <w:lang w:val="en-US" w:eastAsia="en-US" w:bidi="ar-SA"/>
      </w:rPr>
    </w:lvl>
    <w:lvl w:ilvl="6" w:tplc="672C951E">
      <w:numFmt w:val="bullet"/>
      <w:lvlText w:val="•"/>
      <w:lvlJc w:val="left"/>
      <w:pPr>
        <w:ind w:left="3750" w:hanging="351"/>
      </w:pPr>
      <w:rPr>
        <w:rFonts w:hint="default"/>
        <w:lang w:val="en-US" w:eastAsia="en-US" w:bidi="ar-SA"/>
      </w:rPr>
    </w:lvl>
    <w:lvl w:ilvl="7" w:tplc="1CA8CC64">
      <w:numFmt w:val="bullet"/>
      <w:lvlText w:val="•"/>
      <w:lvlJc w:val="left"/>
      <w:pPr>
        <w:ind w:left="4242" w:hanging="351"/>
      </w:pPr>
      <w:rPr>
        <w:rFonts w:hint="default"/>
        <w:lang w:val="en-US" w:eastAsia="en-US" w:bidi="ar-SA"/>
      </w:rPr>
    </w:lvl>
    <w:lvl w:ilvl="8" w:tplc="97EE1618">
      <w:numFmt w:val="bullet"/>
      <w:lvlText w:val="•"/>
      <w:lvlJc w:val="left"/>
      <w:pPr>
        <w:ind w:left="4734" w:hanging="351"/>
      </w:pPr>
      <w:rPr>
        <w:rFonts w:hint="default"/>
        <w:lang w:val="en-US" w:eastAsia="en-US" w:bidi="ar-SA"/>
      </w:rPr>
    </w:lvl>
  </w:abstractNum>
  <w:abstractNum w:abstractNumId="65" w15:restartNumberingAfterBreak="0">
    <w:nsid w:val="27622767"/>
    <w:multiLevelType w:val="hybridMultilevel"/>
    <w:tmpl w:val="9E303B84"/>
    <w:lvl w:ilvl="0" w:tplc="923A3954">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9AD8F9D6">
      <w:numFmt w:val="bullet"/>
      <w:lvlText w:val="•"/>
      <w:lvlJc w:val="left"/>
      <w:pPr>
        <w:ind w:left="2942" w:hanging="301"/>
      </w:pPr>
      <w:rPr>
        <w:rFonts w:hint="default"/>
        <w:lang w:val="en-US" w:eastAsia="en-US" w:bidi="ar-SA"/>
      </w:rPr>
    </w:lvl>
    <w:lvl w:ilvl="2" w:tplc="158627DA">
      <w:numFmt w:val="bullet"/>
      <w:lvlText w:val="•"/>
      <w:lvlJc w:val="left"/>
      <w:pPr>
        <w:ind w:left="3845" w:hanging="301"/>
      </w:pPr>
      <w:rPr>
        <w:rFonts w:hint="default"/>
        <w:lang w:val="en-US" w:eastAsia="en-US" w:bidi="ar-SA"/>
      </w:rPr>
    </w:lvl>
    <w:lvl w:ilvl="3" w:tplc="3B6CF114">
      <w:numFmt w:val="bullet"/>
      <w:lvlText w:val="•"/>
      <w:lvlJc w:val="left"/>
      <w:pPr>
        <w:ind w:left="4747" w:hanging="301"/>
      </w:pPr>
      <w:rPr>
        <w:rFonts w:hint="default"/>
        <w:lang w:val="en-US" w:eastAsia="en-US" w:bidi="ar-SA"/>
      </w:rPr>
    </w:lvl>
    <w:lvl w:ilvl="4" w:tplc="2CCE6014">
      <w:numFmt w:val="bullet"/>
      <w:lvlText w:val="•"/>
      <w:lvlJc w:val="left"/>
      <w:pPr>
        <w:ind w:left="5650" w:hanging="301"/>
      </w:pPr>
      <w:rPr>
        <w:rFonts w:hint="default"/>
        <w:lang w:val="en-US" w:eastAsia="en-US" w:bidi="ar-SA"/>
      </w:rPr>
    </w:lvl>
    <w:lvl w:ilvl="5" w:tplc="750E0058">
      <w:numFmt w:val="bullet"/>
      <w:lvlText w:val="•"/>
      <w:lvlJc w:val="left"/>
      <w:pPr>
        <w:ind w:left="6553" w:hanging="301"/>
      </w:pPr>
      <w:rPr>
        <w:rFonts w:hint="default"/>
        <w:lang w:val="en-US" w:eastAsia="en-US" w:bidi="ar-SA"/>
      </w:rPr>
    </w:lvl>
    <w:lvl w:ilvl="6" w:tplc="9900FF6A">
      <w:numFmt w:val="bullet"/>
      <w:lvlText w:val="•"/>
      <w:lvlJc w:val="left"/>
      <w:pPr>
        <w:ind w:left="7455" w:hanging="301"/>
      </w:pPr>
      <w:rPr>
        <w:rFonts w:hint="default"/>
        <w:lang w:val="en-US" w:eastAsia="en-US" w:bidi="ar-SA"/>
      </w:rPr>
    </w:lvl>
    <w:lvl w:ilvl="7" w:tplc="32542EE8">
      <w:numFmt w:val="bullet"/>
      <w:lvlText w:val="•"/>
      <w:lvlJc w:val="left"/>
      <w:pPr>
        <w:ind w:left="8358" w:hanging="301"/>
      </w:pPr>
      <w:rPr>
        <w:rFonts w:hint="default"/>
        <w:lang w:val="en-US" w:eastAsia="en-US" w:bidi="ar-SA"/>
      </w:rPr>
    </w:lvl>
    <w:lvl w:ilvl="8" w:tplc="E9B67000">
      <w:numFmt w:val="bullet"/>
      <w:lvlText w:val="•"/>
      <w:lvlJc w:val="left"/>
      <w:pPr>
        <w:ind w:left="9261" w:hanging="301"/>
      </w:pPr>
      <w:rPr>
        <w:rFonts w:hint="default"/>
        <w:lang w:val="en-US" w:eastAsia="en-US" w:bidi="ar-SA"/>
      </w:rPr>
    </w:lvl>
  </w:abstractNum>
  <w:abstractNum w:abstractNumId="66" w15:restartNumberingAfterBreak="0">
    <w:nsid w:val="27AE68C7"/>
    <w:multiLevelType w:val="hybridMultilevel"/>
    <w:tmpl w:val="D87E0220"/>
    <w:lvl w:ilvl="0" w:tplc="F95E0F92">
      <w:numFmt w:val="bullet"/>
      <w:lvlText w:val=""/>
      <w:lvlJc w:val="left"/>
      <w:pPr>
        <w:ind w:left="804" w:hanging="351"/>
      </w:pPr>
      <w:rPr>
        <w:rFonts w:ascii="Wingdings" w:eastAsia="Wingdings" w:hAnsi="Wingdings" w:cs="Wingdings" w:hint="default"/>
        <w:b w:val="0"/>
        <w:bCs w:val="0"/>
        <w:i w:val="0"/>
        <w:iCs w:val="0"/>
        <w:spacing w:val="0"/>
        <w:w w:val="102"/>
        <w:sz w:val="19"/>
        <w:szCs w:val="19"/>
        <w:lang w:val="en-US" w:eastAsia="en-US" w:bidi="ar-SA"/>
      </w:rPr>
    </w:lvl>
    <w:lvl w:ilvl="1" w:tplc="D6B0D70E">
      <w:numFmt w:val="bullet"/>
      <w:lvlText w:val="•"/>
      <w:lvlJc w:val="left"/>
      <w:pPr>
        <w:ind w:left="2216" w:hanging="351"/>
      </w:pPr>
      <w:rPr>
        <w:rFonts w:hint="default"/>
        <w:lang w:val="en-US" w:eastAsia="en-US" w:bidi="ar-SA"/>
      </w:rPr>
    </w:lvl>
    <w:lvl w:ilvl="2" w:tplc="BF9A0358">
      <w:numFmt w:val="bullet"/>
      <w:lvlText w:val="•"/>
      <w:lvlJc w:val="left"/>
      <w:pPr>
        <w:ind w:left="3633" w:hanging="351"/>
      </w:pPr>
      <w:rPr>
        <w:rFonts w:hint="default"/>
        <w:lang w:val="en-US" w:eastAsia="en-US" w:bidi="ar-SA"/>
      </w:rPr>
    </w:lvl>
    <w:lvl w:ilvl="3" w:tplc="BF6E5092">
      <w:numFmt w:val="bullet"/>
      <w:lvlText w:val="•"/>
      <w:lvlJc w:val="left"/>
      <w:pPr>
        <w:ind w:left="5050" w:hanging="351"/>
      </w:pPr>
      <w:rPr>
        <w:rFonts w:hint="default"/>
        <w:lang w:val="en-US" w:eastAsia="en-US" w:bidi="ar-SA"/>
      </w:rPr>
    </w:lvl>
    <w:lvl w:ilvl="4" w:tplc="8A7A050E">
      <w:numFmt w:val="bullet"/>
      <w:lvlText w:val="•"/>
      <w:lvlJc w:val="left"/>
      <w:pPr>
        <w:ind w:left="6467" w:hanging="351"/>
      </w:pPr>
      <w:rPr>
        <w:rFonts w:hint="default"/>
        <w:lang w:val="en-US" w:eastAsia="en-US" w:bidi="ar-SA"/>
      </w:rPr>
    </w:lvl>
    <w:lvl w:ilvl="5" w:tplc="38A0DFDC">
      <w:numFmt w:val="bullet"/>
      <w:lvlText w:val="•"/>
      <w:lvlJc w:val="left"/>
      <w:pPr>
        <w:ind w:left="7884" w:hanging="351"/>
      </w:pPr>
      <w:rPr>
        <w:rFonts w:hint="default"/>
        <w:lang w:val="en-US" w:eastAsia="en-US" w:bidi="ar-SA"/>
      </w:rPr>
    </w:lvl>
    <w:lvl w:ilvl="6" w:tplc="A26A4232">
      <w:numFmt w:val="bullet"/>
      <w:lvlText w:val="•"/>
      <w:lvlJc w:val="left"/>
      <w:pPr>
        <w:ind w:left="9301" w:hanging="351"/>
      </w:pPr>
      <w:rPr>
        <w:rFonts w:hint="default"/>
        <w:lang w:val="en-US" w:eastAsia="en-US" w:bidi="ar-SA"/>
      </w:rPr>
    </w:lvl>
    <w:lvl w:ilvl="7" w:tplc="EFA070CA">
      <w:numFmt w:val="bullet"/>
      <w:lvlText w:val="•"/>
      <w:lvlJc w:val="left"/>
      <w:pPr>
        <w:ind w:left="10718" w:hanging="351"/>
      </w:pPr>
      <w:rPr>
        <w:rFonts w:hint="default"/>
        <w:lang w:val="en-US" w:eastAsia="en-US" w:bidi="ar-SA"/>
      </w:rPr>
    </w:lvl>
    <w:lvl w:ilvl="8" w:tplc="7F9628F8">
      <w:numFmt w:val="bullet"/>
      <w:lvlText w:val="•"/>
      <w:lvlJc w:val="left"/>
      <w:pPr>
        <w:ind w:left="12135" w:hanging="351"/>
      </w:pPr>
      <w:rPr>
        <w:rFonts w:hint="default"/>
        <w:lang w:val="en-US" w:eastAsia="en-US" w:bidi="ar-SA"/>
      </w:rPr>
    </w:lvl>
  </w:abstractNum>
  <w:abstractNum w:abstractNumId="67" w15:restartNumberingAfterBreak="0">
    <w:nsid w:val="284B7FE3"/>
    <w:multiLevelType w:val="hybridMultilevel"/>
    <w:tmpl w:val="E2FEE69E"/>
    <w:lvl w:ilvl="0" w:tplc="E8383BD0">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14043520">
      <w:numFmt w:val="bullet"/>
      <w:lvlText w:val="•"/>
      <w:lvlJc w:val="left"/>
      <w:pPr>
        <w:ind w:left="2942" w:hanging="301"/>
      </w:pPr>
      <w:rPr>
        <w:rFonts w:hint="default"/>
        <w:lang w:val="en-US" w:eastAsia="en-US" w:bidi="ar-SA"/>
      </w:rPr>
    </w:lvl>
    <w:lvl w:ilvl="2" w:tplc="6D12DC6C">
      <w:numFmt w:val="bullet"/>
      <w:lvlText w:val="•"/>
      <w:lvlJc w:val="left"/>
      <w:pPr>
        <w:ind w:left="3845" w:hanging="301"/>
      </w:pPr>
      <w:rPr>
        <w:rFonts w:hint="default"/>
        <w:lang w:val="en-US" w:eastAsia="en-US" w:bidi="ar-SA"/>
      </w:rPr>
    </w:lvl>
    <w:lvl w:ilvl="3" w:tplc="98601034">
      <w:numFmt w:val="bullet"/>
      <w:lvlText w:val="•"/>
      <w:lvlJc w:val="left"/>
      <w:pPr>
        <w:ind w:left="4747" w:hanging="301"/>
      </w:pPr>
      <w:rPr>
        <w:rFonts w:hint="default"/>
        <w:lang w:val="en-US" w:eastAsia="en-US" w:bidi="ar-SA"/>
      </w:rPr>
    </w:lvl>
    <w:lvl w:ilvl="4" w:tplc="07E07104">
      <w:numFmt w:val="bullet"/>
      <w:lvlText w:val="•"/>
      <w:lvlJc w:val="left"/>
      <w:pPr>
        <w:ind w:left="5650" w:hanging="301"/>
      </w:pPr>
      <w:rPr>
        <w:rFonts w:hint="default"/>
        <w:lang w:val="en-US" w:eastAsia="en-US" w:bidi="ar-SA"/>
      </w:rPr>
    </w:lvl>
    <w:lvl w:ilvl="5" w:tplc="2430954A">
      <w:numFmt w:val="bullet"/>
      <w:lvlText w:val="•"/>
      <w:lvlJc w:val="left"/>
      <w:pPr>
        <w:ind w:left="6553" w:hanging="301"/>
      </w:pPr>
      <w:rPr>
        <w:rFonts w:hint="default"/>
        <w:lang w:val="en-US" w:eastAsia="en-US" w:bidi="ar-SA"/>
      </w:rPr>
    </w:lvl>
    <w:lvl w:ilvl="6" w:tplc="CE72995E">
      <w:numFmt w:val="bullet"/>
      <w:lvlText w:val="•"/>
      <w:lvlJc w:val="left"/>
      <w:pPr>
        <w:ind w:left="7455" w:hanging="301"/>
      </w:pPr>
      <w:rPr>
        <w:rFonts w:hint="default"/>
        <w:lang w:val="en-US" w:eastAsia="en-US" w:bidi="ar-SA"/>
      </w:rPr>
    </w:lvl>
    <w:lvl w:ilvl="7" w:tplc="153ABDD2">
      <w:numFmt w:val="bullet"/>
      <w:lvlText w:val="•"/>
      <w:lvlJc w:val="left"/>
      <w:pPr>
        <w:ind w:left="8358" w:hanging="301"/>
      </w:pPr>
      <w:rPr>
        <w:rFonts w:hint="default"/>
        <w:lang w:val="en-US" w:eastAsia="en-US" w:bidi="ar-SA"/>
      </w:rPr>
    </w:lvl>
    <w:lvl w:ilvl="8" w:tplc="DC6A87D4">
      <w:numFmt w:val="bullet"/>
      <w:lvlText w:val="•"/>
      <w:lvlJc w:val="left"/>
      <w:pPr>
        <w:ind w:left="9261" w:hanging="301"/>
      </w:pPr>
      <w:rPr>
        <w:rFonts w:hint="default"/>
        <w:lang w:val="en-US" w:eastAsia="en-US" w:bidi="ar-SA"/>
      </w:rPr>
    </w:lvl>
  </w:abstractNum>
  <w:abstractNum w:abstractNumId="68" w15:restartNumberingAfterBreak="0">
    <w:nsid w:val="287C513B"/>
    <w:multiLevelType w:val="hybridMultilevel"/>
    <w:tmpl w:val="318AE95C"/>
    <w:lvl w:ilvl="0" w:tplc="F188B0E6">
      <w:start w:val="1"/>
      <w:numFmt w:val="lowerLetter"/>
      <w:lvlText w:val="(%1)"/>
      <w:lvlJc w:val="left"/>
      <w:pPr>
        <w:ind w:left="3178" w:hanging="720"/>
      </w:pPr>
      <w:rPr>
        <w:rFonts w:ascii="Cambria" w:eastAsia="Cambria" w:hAnsi="Cambria" w:cs="Cambria" w:hint="default"/>
        <w:b w:val="0"/>
        <w:bCs w:val="0"/>
        <w:i w:val="0"/>
        <w:iCs w:val="0"/>
        <w:spacing w:val="-2"/>
        <w:w w:val="86"/>
        <w:sz w:val="20"/>
        <w:szCs w:val="20"/>
        <w:lang w:val="en-US" w:eastAsia="en-US" w:bidi="ar-SA"/>
      </w:rPr>
    </w:lvl>
    <w:lvl w:ilvl="1" w:tplc="0C768C82">
      <w:numFmt w:val="bullet"/>
      <w:lvlText w:val="•"/>
      <w:lvlJc w:val="left"/>
      <w:pPr>
        <w:ind w:left="3968" w:hanging="720"/>
      </w:pPr>
      <w:rPr>
        <w:rFonts w:hint="default"/>
        <w:lang w:val="en-US" w:eastAsia="en-US" w:bidi="ar-SA"/>
      </w:rPr>
    </w:lvl>
    <w:lvl w:ilvl="2" w:tplc="BD0AACA8">
      <w:numFmt w:val="bullet"/>
      <w:lvlText w:val="•"/>
      <w:lvlJc w:val="left"/>
      <w:pPr>
        <w:ind w:left="4757" w:hanging="720"/>
      </w:pPr>
      <w:rPr>
        <w:rFonts w:hint="default"/>
        <w:lang w:val="en-US" w:eastAsia="en-US" w:bidi="ar-SA"/>
      </w:rPr>
    </w:lvl>
    <w:lvl w:ilvl="3" w:tplc="4EDE1590">
      <w:numFmt w:val="bullet"/>
      <w:lvlText w:val="•"/>
      <w:lvlJc w:val="left"/>
      <w:pPr>
        <w:ind w:left="5545" w:hanging="720"/>
      </w:pPr>
      <w:rPr>
        <w:rFonts w:hint="default"/>
        <w:lang w:val="en-US" w:eastAsia="en-US" w:bidi="ar-SA"/>
      </w:rPr>
    </w:lvl>
    <w:lvl w:ilvl="4" w:tplc="AEE888D0">
      <w:numFmt w:val="bullet"/>
      <w:lvlText w:val="•"/>
      <w:lvlJc w:val="left"/>
      <w:pPr>
        <w:ind w:left="6334" w:hanging="720"/>
      </w:pPr>
      <w:rPr>
        <w:rFonts w:hint="default"/>
        <w:lang w:val="en-US" w:eastAsia="en-US" w:bidi="ar-SA"/>
      </w:rPr>
    </w:lvl>
    <w:lvl w:ilvl="5" w:tplc="3CBC703E">
      <w:numFmt w:val="bullet"/>
      <w:lvlText w:val="•"/>
      <w:lvlJc w:val="left"/>
      <w:pPr>
        <w:ind w:left="7123" w:hanging="720"/>
      </w:pPr>
      <w:rPr>
        <w:rFonts w:hint="default"/>
        <w:lang w:val="en-US" w:eastAsia="en-US" w:bidi="ar-SA"/>
      </w:rPr>
    </w:lvl>
    <w:lvl w:ilvl="6" w:tplc="52E2404A">
      <w:numFmt w:val="bullet"/>
      <w:lvlText w:val="•"/>
      <w:lvlJc w:val="left"/>
      <w:pPr>
        <w:ind w:left="7911" w:hanging="720"/>
      </w:pPr>
      <w:rPr>
        <w:rFonts w:hint="default"/>
        <w:lang w:val="en-US" w:eastAsia="en-US" w:bidi="ar-SA"/>
      </w:rPr>
    </w:lvl>
    <w:lvl w:ilvl="7" w:tplc="E67E20DA">
      <w:numFmt w:val="bullet"/>
      <w:lvlText w:val="•"/>
      <w:lvlJc w:val="left"/>
      <w:pPr>
        <w:ind w:left="8700" w:hanging="720"/>
      </w:pPr>
      <w:rPr>
        <w:rFonts w:hint="default"/>
        <w:lang w:val="en-US" w:eastAsia="en-US" w:bidi="ar-SA"/>
      </w:rPr>
    </w:lvl>
    <w:lvl w:ilvl="8" w:tplc="D710239A">
      <w:numFmt w:val="bullet"/>
      <w:lvlText w:val="•"/>
      <w:lvlJc w:val="left"/>
      <w:pPr>
        <w:ind w:left="9489" w:hanging="720"/>
      </w:pPr>
      <w:rPr>
        <w:rFonts w:hint="default"/>
        <w:lang w:val="en-US" w:eastAsia="en-US" w:bidi="ar-SA"/>
      </w:rPr>
    </w:lvl>
  </w:abstractNum>
  <w:abstractNum w:abstractNumId="69" w15:restartNumberingAfterBreak="0">
    <w:nsid w:val="29276EDA"/>
    <w:multiLevelType w:val="hybridMultilevel"/>
    <w:tmpl w:val="CBCE2628"/>
    <w:lvl w:ilvl="0" w:tplc="58E0FCB2">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C3064538">
      <w:numFmt w:val="bullet"/>
      <w:lvlText w:val="•"/>
      <w:lvlJc w:val="left"/>
      <w:pPr>
        <w:ind w:left="2942" w:hanging="301"/>
      </w:pPr>
      <w:rPr>
        <w:rFonts w:hint="default"/>
        <w:lang w:val="en-US" w:eastAsia="en-US" w:bidi="ar-SA"/>
      </w:rPr>
    </w:lvl>
    <w:lvl w:ilvl="2" w:tplc="E7AC35C4">
      <w:numFmt w:val="bullet"/>
      <w:lvlText w:val="•"/>
      <w:lvlJc w:val="left"/>
      <w:pPr>
        <w:ind w:left="3845" w:hanging="301"/>
      </w:pPr>
      <w:rPr>
        <w:rFonts w:hint="default"/>
        <w:lang w:val="en-US" w:eastAsia="en-US" w:bidi="ar-SA"/>
      </w:rPr>
    </w:lvl>
    <w:lvl w:ilvl="3" w:tplc="123C0912">
      <w:numFmt w:val="bullet"/>
      <w:lvlText w:val="•"/>
      <w:lvlJc w:val="left"/>
      <w:pPr>
        <w:ind w:left="4747" w:hanging="301"/>
      </w:pPr>
      <w:rPr>
        <w:rFonts w:hint="default"/>
        <w:lang w:val="en-US" w:eastAsia="en-US" w:bidi="ar-SA"/>
      </w:rPr>
    </w:lvl>
    <w:lvl w:ilvl="4" w:tplc="32600486">
      <w:numFmt w:val="bullet"/>
      <w:lvlText w:val="•"/>
      <w:lvlJc w:val="left"/>
      <w:pPr>
        <w:ind w:left="5650" w:hanging="301"/>
      </w:pPr>
      <w:rPr>
        <w:rFonts w:hint="default"/>
        <w:lang w:val="en-US" w:eastAsia="en-US" w:bidi="ar-SA"/>
      </w:rPr>
    </w:lvl>
    <w:lvl w:ilvl="5" w:tplc="CCFC545E">
      <w:numFmt w:val="bullet"/>
      <w:lvlText w:val="•"/>
      <w:lvlJc w:val="left"/>
      <w:pPr>
        <w:ind w:left="6553" w:hanging="301"/>
      </w:pPr>
      <w:rPr>
        <w:rFonts w:hint="default"/>
        <w:lang w:val="en-US" w:eastAsia="en-US" w:bidi="ar-SA"/>
      </w:rPr>
    </w:lvl>
    <w:lvl w:ilvl="6" w:tplc="240EA862">
      <w:numFmt w:val="bullet"/>
      <w:lvlText w:val="•"/>
      <w:lvlJc w:val="left"/>
      <w:pPr>
        <w:ind w:left="7455" w:hanging="301"/>
      </w:pPr>
      <w:rPr>
        <w:rFonts w:hint="default"/>
        <w:lang w:val="en-US" w:eastAsia="en-US" w:bidi="ar-SA"/>
      </w:rPr>
    </w:lvl>
    <w:lvl w:ilvl="7" w:tplc="5B5C6ED6">
      <w:numFmt w:val="bullet"/>
      <w:lvlText w:val="•"/>
      <w:lvlJc w:val="left"/>
      <w:pPr>
        <w:ind w:left="8358" w:hanging="301"/>
      </w:pPr>
      <w:rPr>
        <w:rFonts w:hint="default"/>
        <w:lang w:val="en-US" w:eastAsia="en-US" w:bidi="ar-SA"/>
      </w:rPr>
    </w:lvl>
    <w:lvl w:ilvl="8" w:tplc="9DCE8818">
      <w:numFmt w:val="bullet"/>
      <w:lvlText w:val="•"/>
      <w:lvlJc w:val="left"/>
      <w:pPr>
        <w:ind w:left="9261" w:hanging="301"/>
      </w:pPr>
      <w:rPr>
        <w:rFonts w:hint="default"/>
        <w:lang w:val="en-US" w:eastAsia="en-US" w:bidi="ar-SA"/>
      </w:rPr>
    </w:lvl>
  </w:abstractNum>
  <w:abstractNum w:abstractNumId="70" w15:restartNumberingAfterBreak="0">
    <w:nsid w:val="297817A6"/>
    <w:multiLevelType w:val="multilevel"/>
    <w:tmpl w:val="CD4EB360"/>
    <w:lvl w:ilvl="0">
      <w:start w:val="18"/>
      <w:numFmt w:val="decimal"/>
      <w:lvlText w:val="%1"/>
      <w:lvlJc w:val="left"/>
      <w:pPr>
        <w:ind w:left="1739" w:hanging="721"/>
      </w:pPr>
      <w:rPr>
        <w:rFonts w:hint="default"/>
        <w:lang w:val="en-US" w:eastAsia="en-US" w:bidi="ar-SA"/>
      </w:rPr>
    </w:lvl>
    <w:lvl w:ilvl="1">
      <w:start w:val="1"/>
      <w:numFmt w:val="decimal"/>
      <w:lvlText w:val="%1.%2"/>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2">
      <w:start w:val="1"/>
      <w:numFmt w:val="decimal"/>
      <w:lvlText w:val="%1.%2.%3"/>
      <w:lvlJc w:val="left"/>
      <w:pPr>
        <w:ind w:left="1739" w:hanging="775"/>
      </w:pPr>
      <w:rPr>
        <w:rFonts w:ascii="Cambria" w:eastAsia="Cambria" w:hAnsi="Cambria" w:cs="Cambria" w:hint="default"/>
        <w:b w:val="0"/>
        <w:bCs w:val="0"/>
        <w:i w:val="0"/>
        <w:iCs w:val="0"/>
        <w:spacing w:val="-2"/>
        <w:w w:val="100"/>
        <w:sz w:val="20"/>
        <w:szCs w:val="20"/>
        <w:lang w:val="en-US" w:eastAsia="en-US" w:bidi="ar-SA"/>
      </w:rPr>
    </w:lvl>
    <w:lvl w:ilvl="3">
      <w:numFmt w:val="bullet"/>
      <w:lvlText w:val="•"/>
      <w:lvlJc w:val="left"/>
      <w:pPr>
        <w:ind w:left="4537" w:hanging="775"/>
      </w:pPr>
      <w:rPr>
        <w:rFonts w:hint="default"/>
        <w:lang w:val="en-US" w:eastAsia="en-US" w:bidi="ar-SA"/>
      </w:rPr>
    </w:lvl>
    <w:lvl w:ilvl="4">
      <w:numFmt w:val="bullet"/>
      <w:lvlText w:val="•"/>
      <w:lvlJc w:val="left"/>
      <w:pPr>
        <w:ind w:left="5470" w:hanging="775"/>
      </w:pPr>
      <w:rPr>
        <w:rFonts w:hint="default"/>
        <w:lang w:val="en-US" w:eastAsia="en-US" w:bidi="ar-SA"/>
      </w:rPr>
    </w:lvl>
    <w:lvl w:ilvl="5">
      <w:numFmt w:val="bullet"/>
      <w:lvlText w:val="•"/>
      <w:lvlJc w:val="left"/>
      <w:pPr>
        <w:ind w:left="6403" w:hanging="775"/>
      </w:pPr>
      <w:rPr>
        <w:rFonts w:hint="default"/>
        <w:lang w:val="en-US" w:eastAsia="en-US" w:bidi="ar-SA"/>
      </w:rPr>
    </w:lvl>
    <w:lvl w:ilvl="6">
      <w:numFmt w:val="bullet"/>
      <w:lvlText w:val="•"/>
      <w:lvlJc w:val="left"/>
      <w:pPr>
        <w:ind w:left="7335" w:hanging="775"/>
      </w:pPr>
      <w:rPr>
        <w:rFonts w:hint="default"/>
        <w:lang w:val="en-US" w:eastAsia="en-US" w:bidi="ar-SA"/>
      </w:rPr>
    </w:lvl>
    <w:lvl w:ilvl="7">
      <w:numFmt w:val="bullet"/>
      <w:lvlText w:val="•"/>
      <w:lvlJc w:val="left"/>
      <w:pPr>
        <w:ind w:left="8268" w:hanging="775"/>
      </w:pPr>
      <w:rPr>
        <w:rFonts w:hint="default"/>
        <w:lang w:val="en-US" w:eastAsia="en-US" w:bidi="ar-SA"/>
      </w:rPr>
    </w:lvl>
    <w:lvl w:ilvl="8">
      <w:numFmt w:val="bullet"/>
      <w:lvlText w:val="•"/>
      <w:lvlJc w:val="left"/>
      <w:pPr>
        <w:ind w:left="9201" w:hanging="775"/>
      </w:pPr>
      <w:rPr>
        <w:rFonts w:hint="default"/>
        <w:lang w:val="en-US" w:eastAsia="en-US" w:bidi="ar-SA"/>
      </w:rPr>
    </w:lvl>
  </w:abstractNum>
  <w:abstractNum w:abstractNumId="71" w15:restartNumberingAfterBreak="0">
    <w:nsid w:val="29F9033D"/>
    <w:multiLevelType w:val="multilevel"/>
    <w:tmpl w:val="C8E81CD0"/>
    <w:lvl w:ilvl="0">
      <w:start w:val="3"/>
      <w:numFmt w:val="decimal"/>
      <w:lvlText w:val="%1"/>
      <w:lvlJc w:val="left"/>
      <w:pPr>
        <w:ind w:left="695" w:hanging="591"/>
      </w:pPr>
      <w:rPr>
        <w:rFonts w:hint="default"/>
        <w:lang w:val="en-US" w:eastAsia="en-US" w:bidi="ar-SA"/>
      </w:rPr>
    </w:lvl>
    <w:lvl w:ilvl="1">
      <w:start w:val="2"/>
      <w:numFmt w:val="decimal"/>
      <w:lvlText w:val="%1.%2"/>
      <w:lvlJc w:val="left"/>
      <w:pPr>
        <w:ind w:left="695" w:hanging="591"/>
      </w:pPr>
      <w:rPr>
        <w:rFonts w:hint="default"/>
        <w:lang w:val="en-US" w:eastAsia="en-US" w:bidi="ar-SA"/>
      </w:rPr>
    </w:lvl>
    <w:lvl w:ilvl="2">
      <w:start w:val="1"/>
      <w:numFmt w:val="decimal"/>
      <w:lvlText w:val="%1.%2.%3"/>
      <w:lvlJc w:val="left"/>
      <w:pPr>
        <w:ind w:left="695" w:hanging="591"/>
      </w:pPr>
      <w:rPr>
        <w:rFonts w:hint="default"/>
        <w:lang w:val="en-US" w:eastAsia="en-US" w:bidi="ar-SA"/>
      </w:rPr>
    </w:lvl>
    <w:lvl w:ilvl="3">
      <w:start w:val="1"/>
      <w:numFmt w:val="decimal"/>
      <w:lvlText w:val="%1.%2.%3.%4"/>
      <w:lvlJc w:val="left"/>
      <w:pPr>
        <w:ind w:left="695" w:hanging="591"/>
      </w:pPr>
      <w:rPr>
        <w:rFonts w:ascii="Cambria" w:eastAsia="Cambria" w:hAnsi="Cambria" w:cs="Cambria" w:hint="default"/>
        <w:b w:val="0"/>
        <w:bCs w:val="0"/>
        <w:i w:val="0"/>
        <w:iCs w:val="0"/>
        <w:color w:val="215767"/>
        <w:spacing w:val="-1"/>
        <w:w w:val="102"/>
        <w:sz w:val="19"/>
        <w:szCs w:val="19"/>
        <w:lang w:val="en-US" w:eastAsia="en-US" w:bidi="ar-SA"/>
      </w:rPr>
    </w:lvl>
    <w:lvl w:ilvl="4">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5">
      <w:numFmt w:val="bullet"/>
      <w:lvlText w:val="•"/>
      <w:lvlJc w:val="left"/>
      <w:pPr>
        <w:ind w:left="7097" w:hanging="351"/>
      </w:pPr>
      <w:rPr>
        <w:rFonts w:hint="default"/>
        <w:lang w:val="en-US" w:eastAsia="en-US" w:bidi="ar-SA"/>
      </w:rPr>
    </w:lvl>
    <w:lvl w:ilvl="6">
      <w:numFmt w:val="bullet"/>
      <w:lvlText w:val="•"/>
      <w:lvlJc w:val="left"/>
      <w:pPr>
        <w:ind w:left="8671" w:hanging="351"/>
      </w:pPr>
      <w:rPr>
        <w:rFonts w:hint="default"/>
        <w:lang w:val="en-US" w:eastAsia="en-US" w:bidi="ar-SA"/>
      </w:rPr>
    </w:lvl>
    <w:lvl w:ilvl="7">
      <w:numFmt w:val="bullet"/>
      <w:lvlText w:val="•"/>
      <w:lvlJc w:val="left"/>
      <w:pPr>
        <w:ind w:left="10246" w:hanging="351"/>
      </w:pPr>
      <w:rPr>
        <w:rFonts w:hint="default"/>
        <w:lang w:val="en-US" w:eastAsia="en-US" w:bidi="ar-SA"/>
      </w:rPr>
    </w:lvl>
    <w:lvl w:ilvl="8">
      <w:numFmt w:val="bullet"/>
      <w:lvlText w:val="•"/>
      <w:lvlJc w:val="left"/>
      <w:pPr>
        <w:ind w:left="11820" w:hanging="351"/>
      </w:pPr>
      <w:rPr>
        <w:rFonts w:hint="default"/>
        <w:lang w:val="en-US" w:eastAsia="en-US" w:bidi="ar-SA"/>
      </w:rPr>
    </w:lvl>
  </w:abstractNum>
  <w:abstractNum w:abstractNumId="72" w15:restartNumberingAfterBreak="0">
    <w:nsid w:val="2B435637"/>
    <w:multiLevelType w:val="hybridMultilevel"/>
    <w:tmpl w:val="64FED6A2"/>
    <w:lvl w:ilvl="0" w:tplc="8A4AC376">
      <w:start w:val="1"/>
      <w:numFmt w:val="lowerRoman"/>
      <w:lvlText w:val="(%1)"/>
      <w:lvlJc w:val="left"/>
      <w:pPr>
        <w:ind w:left="1739" w:hanging="344"/>
      </w:pPr>
      <w:rPr>
        <w:rFonts w:ascii="Cambria" w:eastAsia="Cambria" w:hAnsi="Cambria" w:cs="Cambria" w:hint="default"/>
        <w:b w:val="0"/>
        <w:bCs w:val="0"/>
        <w:i w:val="0"/>
        <w:iCs w:val="0"/>
        <w:spacing w:val="-3"/>
        <w:w w:val="79"/>
        <w:sz w:val="20"/>
        <w:szCs w:val="20"/>
        <w:lang w:val="en-US" w:eastAsia="en-US" w:bidi="ar-SA"/>
      </w:rPr>
    </w:lvl>
    <w:lvl w:ilvl="1" w:tplc="1A5A6258">
      <w:start w:val="1"/>
      <w:numFmt w:val="lowerLetter"/>
      <w:lvlText w:val="(%2)"/>
      <w:lvlJc w:val="left"/>
      <w:pPr>
        <w:ind w:left="2759" w:hanging="301"/>
      </w:pPr>
      <w:rPr>
        <w:rFonts w:ascii="Cambria" w:eastAsia="Cambria" w:hAnsi="Cambria" w:cs="Cambria" w:hint="default"/>
        <w:b w:val="0"/>
        <w:bCs w:val="0"/>
        <w:i w:val="0"/>
        <w:iCs w:val="0"/>
        <w:spacing w:val="-2"/>
        <w:w w:val="86"/>
        <w:sz w:val="20"/>
        <w:szCs w:val="20"/>
        <w:lang w:val="en-US" w:eastAsia="en-US" w:bidi="ar-SA"/>
      </w:rPr>
    </w:lvl>
    <w:lvl w:ilvl="2" w:tplc="2E66561C">
      <w:numFmt w:val="bullet"/>
      <w:lvlText w:val="•"/>
      <w:lvlJc w:val="left"/>
      <w:pPr>
        <w:ind w:left="3682" w:hanging="301"/>
      </w:pPr>
      <w:rPr>
        <w:rFonts w:hint="default"/>
        <w:lang w:val="en-US" w:eastAsia="en-US" w:bidi="ar-SA"/>
      </w:rPr>
    </w:lvl>
    <w:lvl w:ilvl="3" w:tplc="D3DC3BC0">
      <w:numFmt w:val="bullet"/>
      <w:lvlText w:val="•"/>
      <w:lvlJc w:val="left"/>
      <w:pPr>
        <w:ind w:left="4605" w:hanging="301"/>
      </w:pPr>
      <w:rPr>
        <w:rFonts w:hint="default"/>
        <w:lang w:val="en-US" w:eastAsia="en-US" w:bidi="ar-SA"/>
      </w:rPr>
    </w:lvl>
    <w:lvl w:ilvl="4" w:tplc="A3F2FB1E">
      <w:numFmt w:val="bullet"/>
      <w:lvlText w:val="•"/>
      <w:lvlJc w:val="left"/>
      <w:pPr>
        <w:ind w:left="5528" w:hanging="301"/>
      </w:pPr>
      <w:rPr>
        <w:rFonts w:hint="default"/>
        <w:lang w:val="en-US" w:eastAsia="en-US" w:bidi="ar-SA"/>
      </w:rPr>
    </w:lvl>
    <w:lvl w:ilvl="5" w:tplc="6A06ED78">
      <w:numFmt w:val="bullet"/>
      <w:lvlText w:val="•"/>
      <w:lvlJc w:val="left"/>
      <w:pPr>
        <w:ind w:left="6451" w:hanging="301"/>
      </w:pPr>
      <w:rPr>
        <w:rFonts w:hint="default"/>
        <w:lang w:val="en-US" w:eastAsia="en-US" w:bidi="ar-SA"/>
      </w:rPr>
    </w:lvl>
    <w:lvl w:ilvl="6" w:tplc="BE54381E">
      <w:numFmt w:val="bullet"/>
      <w:lvlText w:val="•"/>
      <w:lvlJc w:val="left"/>
      <w:pPr>
        <w:ind w:left="7374" w:hanging="301"/>
      </w:pPr>
      <w:rPr>
        <w:rFonts w:hint="default"/>
        <w:lang w:val="en-US" w:eastAsia="en-US" w:bidi="ar-SA"/>
      </w:rPr>
    </w:lvl>
    <w:lvl w:ilvl="7" w:tplc="333C10F0">
      <w:numFmt w:val="bullet"/>
      <w:lvlText w:val="•"/>
      <w:lvlJc w:val="left"/>
      <w:pPr>
        <w:ind w:left="8297" w:hanging="301"/>
      </w:pPr>
      <w:rPr>
        <w:rFonts w:hint="default"/>
        <w:lang w:val="en-US" w:eastAsia="en-US" w:bidi="ar-SA"/>
      </w:rPr>
    </w:lvl>
    <w:lvl w:ilvl="8" w:tplc="3938A5FE">
      <w:numFmt w:val="bullet"/>
      <w:lvlText w:val="•"/>
      <w:lvlJc w:val="left"/>
      <w:pPr>
        <w:ind w:left="9220" w:hanging="301"/>
      </w:pPr>
      <w:rPr>
        <w:rFonts w:hint="default"/>
        <w:lang w:val="en-US" w:eastAsia="en-US" w:bidi="ar-SA"/>
      </w:rPr>
    </w:lvl>
  </w:abstractNum>
  <w:abstractNum w:abstractNumId="73" w15:restartNumberingAfterBreak="0">
    <w:nsid w:val="2CDA6F32"/>
    <w:multiLevelType w:val="multilevel"/>
    <w:tmpl w:val="66A89846"/>
    <w:lvl w:ilvl="0">
      <w:start w:val="9"/>
      <w:numFmt w:val="decimal"/>
      <w:lvlText w:val="%1"/>
      <w:lvlJc w:val="left"/>
      <w:pPr>
        <w:ind w:left="1739" w:hanging="720"/>
      </w:pPr>
      <w:rPr>
        <w:rFonts w:hint="default"/>
        <w:lang w:val="en-US" w:eastAsia="en-US" w:bidi="ar-SA"/>
      </w:rPr>
    </w:lvl>
    <w:lvl w:ilvl="1">
      <w:start w:val="1"/>
      <w:numFmt w:val="decimal"/>
      <w:lvlText w:val="%1.%2"/>
      <w:lvlJc w:val="left"/>
      <w:pPr>
        <w:ind w:left="1739" w:hanging="720"/>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20"/>
      </w:pPr>
      <w:rPr>
        <w:rFonts w:hint="default"/>
        <w:lang w:val="en-US" w:eastAsia="en-US" w:bidi="ar-SA"/>
      </w:rPr>
    </w:lvl>
    <w:lvl w:ilvl="3">
      <w:numFmt w:val="bullet"/>
      <w:lvlText w:val="•"/>
      <w:lvlJc w:val="left"/>
      <w:pPr>
        <w:ind w:left="4537" w:hanging="720"/>
      </w:pPr>
      <w:rPr>
        <w:rFonts w:hint="default"/>
        <w:lang w:val="en-US" w:eastAsia="en-US" w:bidi="ar-SA"/>
      </w:rPr>
    </w:lvl>
    <w:lvl w:ilvl="4">
      <w:numFmt w:val="bullet"/>
      <w:lvlText w:val="•"/>
      <w:lvlJc w:val="left"/>
      <w:pPr>
        <w:ind w:left="5470" w:hanging="720"/>
      </w:pPr>
      <w:rPr>
        <w:rFonts w:hint="default"/>
        <w:lang w:val="en-US" w:eastAsia="en-US" w:bidi="ar-SA"/>
      </w:rPr>
    </w:lvl>
    <w:lvl w:ilvl="5">
      <w:numFmt w:val="bullet"/>
      <w:lvlText w:val="•"/>
      <w:lvlJc w:val="left"/>
      <w:pPr>
        <w:ind w:left="6403" w:hanging="720"/>
      </w:pPr>
      <w:rPr>
        <w:rFonts w:hint="default"/>
        <w:lang w:val="en-US" w:eastAsia="en-US" w:bidi="ar-SA"/>
      </w:rPr>
    </w:lvl>
    <w:lvl w:ilvl="6">
      <w:numFmt w:val="bullet"/>
      <w:lvlText w:val="•"/>
      <w:lvlJc w:val="left"/>
      <w:pPr>
        <w:ind w:left="7335" w:hanging="720"/>
      </w:pPr>
      <w:rPr>
        <w:rFonts w:hint="default"/>
        <w:lang w:val="en-US" w:eastAsia="en-US" w:bidi="ar-SA"/>
      </w:rPr>
    </w:lvl>
    <w:lvl w:ilvl="7">
      <w:numFmt w:val="bullet"/>
      <w:lvlText w:val="•"/>
      <w:lvlJc w:val="left"/>
      <w:pPr>
        <w:ind w:left="8268" w:hanging="720"/>
      </w:pPr>
      <w:rPr>
        <w:rFonts w:hint="default"/>
        <w:lang w:val="en-US" w:eastAsia="en-US" w:bidi="ar-SA"/>
      </w:rPr>
    </w:lvl>
    <w:lvl w:ilvl="8">
      <w:numFmt w:val="bullet"/>
      <w:lvlText w:val="•"/>
      <w:lvlJc w:val="left"/>
      <w:pPr>
        <w:ind w:left="9201" w:hanging="720"/>
      </w:pPr>
      <w:rPr>
        <w:rFonts w:hint="default"/>
        <w:lang w:val="en-US" w:eastAsia="en-US" w:bidi="ar-SA"/>
      </w:rPr>
    </w:lvl>
  </w:abstractNum>
  <w:abstractNum w:abstractNumId="74" w15:restartNumberingAfterBreak="0">
    <w:nsid w:val="2E036A30"/>
    <w:multiLevelType w:val="hybridMultilevel"/>
    <w:tmpl w:val="DE74C9E6"/>
    <w:lvl w:ilvl="0" w:tplc="F80809FC">
      <w:numFmt w:val="bullet"/>
      <w:lvlText w:val=""/>
      <w:lvlJc w:val="left"/>
      <w:pPr>
        <w:ind w:left="827" w:hanging="361"/>
      </w:pPr>
      <w:rPr>
        <w:rFonts w:ascii="Wingdings" w:eastAsia="Wingdings" w:hAnsi="Wingdings" w:cs="Wingdings" w:hint="default"/>
        <w:b w:val="0"/>
        <w:bCs w:val="0"/>
        <w:i w:val="0"/>
        <w:iCs w:val="0"/>
        <w:spacing w:val="0"/>
        <w:w w:val="99"/>
        <w:sz w:val="20"/>
        <w:szCs w:val="20"/>
        <w:lang w:val="en-US" w:eastAsia="en-US" w:bidi="ar-SA"/>
      </w:rPr>
    </w:lvl>
    <w:lvl w:ilvl="1" w:tplc="4D760694">
      <w:numFmt w:val="bullet"/>
      <w:lvlText w:val="•"/>
      <w:lvlJc w:val="left"/>
      <w:pPr>
        <w:ind w:left="1789" w:hanging="361"/>
      </w:pPr>
      <w:rPr>
        <w:rFonts w:hint="default"/>
        <w:lang w:val="en-US" w:eastAsia="en-US" w:bidi="ar-SA"/>
      </w:rPr>
    </w:lvl>
    <w:lvl w:ilvl="2" w:tplc="A224CD40">
      <w:numFmt w:val="bullet"/>
      <w:lvlText w:val="•"/>
      <w:lvlJc w:val="left"/>
      <w:pPr>
        <w:ind w:left="2758" w:hanging="361"/>
      </w:pPr>
      <w:rPr>
        <w:rFonts w:hint="default"/>
        <w:lang w:val="en-US" w:eastAsia="en-US" w:bidi="ar-SA"/>
      </w:rPr>
    </w:lvl>
    <w:lvl w:ilvl="3" w:tplc="9D4CEDA0">
      <w:numFmt w:val="bullet"/>
      <w:lvlText w:val="•"/>
      <w:lvlJc w:val="left"/>
      <w:pPr>
        <w:ind w:left="3727" w:hanging="361"/>
      </w:pPr>
      <w:rPr>
        <w:rFonts w:hint="default"/>
        <w:lang w:val="en-US" w:eastAsia="en-US" w:bidi="ar-SA"/>
      </w:rPr>
    </w:lvl>
    <w:lvl w:ilvl="4" w:tplc="B88412AE">
      <w:numFmt w:val="bullet"/>
      <w:lvlText w:val="•"/>
      <w:lvlJc w:val="left"/>
      <w:pPr>
        <w:ind w:left="4696" w:hanging="361"/>
      </w:pPr>
      <w:rPr>
        <w:rFonts w:hint="default"/>
        <w:lang w:val="en-US" w:eastAsia="en-US" w:bidi="ar-SA"/>
      </w:rPr>
    </w:lvl>
    <w:lvl w:ilvl="5" w:tplc="EBEA0C94">
      <w:numFmt w:val="bullet"/>
      <w:lvlText w:val="•"/>
      <w:lvlJc w:val="left"/>
      <w:pPr>
        <w:ind w:left="5666" w:hanging="361"/>
      </w:pPr>
      <w:rPr>
        <w:rFonts w:hint="default"/>
        <w:lang w:val="en-US" w:eastAsia="en-US" w:bidi="ar-SA"/>
      </w:rPr>
    </w:lvl>
    <w:lvl w:ilvl="6" w:tplc="FB327304">
      <w:numFmt w:val="bullet"/>
      <w:lvlText w:val="•"/>
      <w:lvlJc w:val="left"/>
      <w:pPr>
        <w:ind w:left="6635" w:hanging="361"/>
      </w:pPr>
      <w:rPr>
        <w:rFonts w:hint="default"/>
        <w:lang w:val="en-US" w:eastAsia="en-US" w:bidi="ar-SA"/>
      </w:rPr>
    </w:lvl>
    <w:lvl w:ilvl="7" w:tplc="038A32A6">
      <w:numFmt w:val="bullet"/>
      <w:lvlText w:val="•"/>
      <w:lvlJc w:val="left"/>
      <w:pPr>
        <w:ind w:left="7604" w:hanging="361"/>
      </w:pPr>
      <w:rPr>
        <w:rFonts w:hint="default"/>
        <w:lang w:val="en-US" w:eastAsia="en-US" w:bidi="ar-SA"/>
      </w:rPr>
    </w:lvl>
    <w:lvl w:ilvl="8" w:tplc="78885522">
      <w:numFmt w:val="bullet"/>
      <w:lvlText w:val="•"/>
      <w:lvlJc w:val="left"/>
      <w:pPr>
        <w:ind w:left="8573" w:hanging="361"/>
      </w:pPr>
      <w:rPr>
        <w:rFonts w:hint="default"/>
        <w:lang w:val="en-US" w:eastAsia="en-US" w:bidi="ar-SA"/>
      </w:rPr>
    </w:lvl>
  </w:abstractNum>
  <w:abstractNum w:abstractNumId="75" w15:restartNumberingAfterBreak="0">
    <w:nsid w:val="2E924163"/>
    <w:multiLevelType w:val="hybridMultilevel"/>
    <w:tmpl w:val="5D6A130A"/>
    <w:lvl w:ilvl="0" w:tplc="D7E2882E">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1" w:tplc="CDA8547C">
      <w:numFmt w:val="bullet"/>
      <w:lvlText w:val="•"/>
      <w:lvlJc w:val="left"/>
      <w:pPr>
        <w:ind w:left="2216" w:hanging="351"/>
      </w:pPr>
      <w:rPr>
        <w:rFonts w:hint="default"/>
        <w:lang w:val="en-US" w:eastAsia="en-US" w:bidi="ar-SA"/>
      </w:rPr>
    </w:lvl>
    <w:lvl w:ilvl="2" w:tplc="6B8EB436">
      <w:numFmt w:val="bullet"/>
      <w:lvlText w:val="•"/>
      <w:lvlJc w:val="left"/>
      <w:pPr>
        <w:ind w:left="3633" w:hanging="351"/>
      </w:pPr>
      <w:rPr>
        <w:rFonts w:hint="default"/>
        <w:lang w:val="en-US" w:eastAsia="en-US" w:bidi="ar-SA"/>
      </w:rPr>
    </w:lvl>
    <w:lvl w:ilvl="3" w:tplc="0BDC3758">
      <w:numFmt w:val="bullet"/>
      <w:lvlText w:val="•"/>
      <w:lvlJc w:val="left"/>
      <w:pPr>
        <w:ind w:left="5050" w:hanging="351"/>
      </w:pPr>
      <w:rPr>
        <w:rFonts w:hint="default"/>
        <w:lang w:val="en-US" w:eastAsia="en-US" w:bidi="ar-SA"/>
      </w:rPr>
    </w:lvl>
    <w:lvl w:ilvl="4" w:tplc="A2062ECE">
      <w:numFmt w:val="bullet"/>
      <w:lvlText w:val="•"/>
      <w:lvlJc w:val="left"/>
      <w:pPr>
        <w:ind w:left="6467" w:hanging="351"/>
      </w:pPr>
      <w:rPr>
        <w:rFonts w:hint="default"/>
        <w:lang w:val="en-US" w:eastAsia="en-US" w:bidi="ar-SA"/>
      </w:rPr>
    </w:lvl>
    <w:lvl w:ilvl="5" w:tplc="2468FE7E">
      <w:numFmt w:val="bullet"/>
      <w:lvlText w:val="•"/>
      <w:lvlJc w:val="left"/>
      <w:pPr>
        <w:ind w:left="7884" w:hanging="351"/>
      </w:pPr>
      <w:rPr>
        <w:rFonts w:hint="default"/>
        <w:lang w:val="en-US" w:eastAsia="en-US" w:bidi="ar-SA"/>
      </w:rPr>
    </w:lvl>
    <w:lvl w:ilvl="6" w:tplc="C396D450">
      <w:numFmt w:val="bullet"/>
      <w:lvlText w:val="•"/>
      <w:lvlJc w:val="left"/>
      <w:pPr>
        <w:ind w:left="9301" w:hanging="351"/>
      </w:pPr>
      <w:rPr>
        <w:rFonts w:hint="default"/>
        <w:lang w:val="en-US" w:eastAsia="en-US" w:bidi="ar-SA"/>
      </w:rPr>
    </w:lvl>
    <w:lvl w:ilvl="7" w:tplc="A2E46DFA">
      <w:numFmt w:val="bullet"/>
      <w:lvlText w:val="•"/>
      <w:lvlJc w:val="left"/>
      <w:pPr>
        <w:ind w:left="10718" w:hanging="351"/>
      </w:pPr>
      <w:rPr>
        <w:rFonts w:hint="default"/>
        <w:lang w:val="en-US" w:eastAsia="en-US" w:bidi="ar-SA"/>
      </w:rPr>
    </w:lvl>
    <w:lvl w:ilvl="8" w:tplc="998AF250">
      <w:numFmt w:val="bullet"/>
      <w:lvlText w:val="•"/>
      <w:lvlJc w:val="left"/>
      <w:pPr>
        <w:ind w:left="12135" w:hanging="351"/>
      </w:pPr>
      <w:rPr>
        <w:rFonts w:hint="default"/>
        <w:lang w:val="en-US" w:eastAsia="en-US" w:bidi="ar-SA"/>
      </w:rPr>
    </w:lvl>
  </w:abstractNum>
  <w:abstractNum w:abstractNumId="76" w15:restartNumberingAfterBreak="0">
    <w:nsid w:val="2EC61FE6"/>
    <w:multiLevelType w:val="hybridMultilevel"/>
    <w:tmpl w:val="FFCCEAC6"/>
    <w:lvl w:ilvl="0" w:tplc="3BA23608">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4912CCB2">
      <w:numFmt w:val="bullet"/>
      <w:lvlText w:val="•"/>
      <w:lvlJc w:val="left"/>
      <w:pPr>
        <w:ind w:left="2942" w:hanging="301"/>
      </w:pPr>
      <w:rPr>
        <w:rFonts w:hint="default"/>
        <w:lang w:val="en-US" w:eastAsia="en-US" w:bidi="ar-SA"/>
      </w:rPr>
    </w:lvl>
    <w:lvl w:ilvl="2" w:tplc="51DAB2B2">
      <w:numFmt w:val="bullet"/>
      <w:lvlText w:val="•"/>
      <w:lvlJc w:val="left"/>
      <w:pPr>
        <w:ind w:left="3845" w:hanging="301"/>
      </w:pPr>
      <w:rPr>
        <w:rFonts w:hint="default"/>
        <w:lang w:val="en-US" w:eastAsia="en-US" w:bidi="ar-SA"/>
      </w:rPr>
    </w:lvl>
    <w:lvl w:ilvl="3" w:tplc="C7C42E8A">
      <w:numFmt w:val="bullet"/>
      <w:lvlText w:val="•"/>
      <w:lvlJc w:val="left"/>
      <w:pPr>
        <w:ind w:left="4747" w:hanging="301"/>
      </w:pPr>
      <w:rPr>
        <w:rFonts w:hint="default"/>
        <w:lang w:val="en-US" w:eastAsia="en-US" w:bidi="ar-SA"/>
      </w:rPr>
    </w:lvl>
    <w:lvl w:ilvl="4" w:tplc="AE464CDE">
      <w:numFmt w:val="bullet"/>
      <w:lvlText w:val="•"/>
      <w:lvlJc w:val="left"/>
      <w:pPr>
        <w:ind w:left="5650" w:hanging="301"/>
      </w:pPr>
      <w:rPr>
        <w:rFonts w:hint="default"/>
        <w:lang w:val="en-US" w:eastAsia="en-US" w:bidi="ar-SA"/>
      </w:rPr>
    </w:lvl>
    <w:lvl w:ilvl="5" w:tplc="693C90A8">
      <w:numFmt w:val="bullet"/>
      <w:lvlText w:val="•"/>
      <w:lvlJc w:val="left"/>
      <w:pPr>
        <w:ind w:left="6553" w:hanging="301"/>
      </w:pPr>
      <w:rPr>
        <w:rFonts w:hint="default"/>
        <w:lang w:val="en-US" w:eastAsia="en-US" w:bidi="ar-SA"/>
      </w:rPr>
    </w:lvl>
    <w:lvl w:ilvl="6" w:tplc="FA16BABE">
      <w:numFmt w:val="bullet"/>
      <w:lvlText w:val="•"/>
      <w:lvlJc w:val="left"/>
      <w:pPr>
        <w:ind w:left="7455" w:hanging="301"/>
      </w:pPr>
      <w:rPr>
        <w:rFonts w:hint="default"/>
        <w:lang w:val="en-US" w:eastAsia="en-US" w:bidi="ar-SA"/>
      </w:rPr>
    </w:lvl>
    <w:lvl w:ilvl="7" w:tplc="9C5ABB80">
      <w:numFmt w:val="bullet"/>
      <w:lvlText w:val="•"/>
      <w:lvlJc w:val="left"/>
      <w:pPr>
        <w:ind w:left="8358" w:hanging="301"/>
      </w:pPr>
      <w:rPr>
        <w:rFonts w:hint="default"/>
        <w:lang w:val="en-US" w:eastAsia="en-US" w:bidi="ar-SA"/>
      </w:rPr>
    </w:lvl>
    <w:lvl w:ilvl="8" w:tplc="A67669B2">
      <w:numFmt w:val="bullet"/>
      <w:lvlText w:val="•"/>
      <w:lvlJc w:val="left"/>
      <w:pPr>
        <w:ind w:left="9261" w:hanging="301"/>
      </w:pPr>
      <w:rPr>
        <w:rFonts w:hint="default"/>
        <w:lang w:val="en-US" w:eastAsia="en-US" w:bidi="ar-SA"/>
      </w:rPr>
    </w:lvl>
  </w:abstractNum>
  <w:abstractNum w:abstractNumId="77" w15:restartNumberingAfterBreak="0">
    <w:nsid w:val="2F161CC3"/>
    <w:multiLevelType w:val="multilevel"/>
    <w:tmpl w:val="185CFD9A"/>
    <w:lvl w:ilvl="0">
      <w:start w:val="3"/>
      <w:numFmt w:val="decimal"/>
      <w:lvlText w:val="%1"/>
      <w:lvlJc w:val="left"/>
      <w:pPr>
        <w:ind w:left="1350" w:hanging="700"/>
      </w:pPr>
      <w:rPr>
        <w:rFonts w:hint="default"/>
        <w:lang w:val="en-US" w:eastAsia="en-US" w:bidi="ar-SA"/>
      </w:rPr>
    </w:lvl>
    <w:lvl w:ilvl="1">
      <w:start w:val="1"/>
      <w:numFmt w:val="decimal"/>
      <w:lvlText w:val="%1.%2"/>
      <w:lvlJc w:val="left"/>
      <w:pPr>
        <w:ind w:left="1350" w:hanging="700"/>
      </w:pPr>
      <w:rPr>
        <w:rFonts w:ascii="Cambria" w:eastAsia="Cambria" w:hAnsi="Cambria" w:cs="Cambria" w:hint="default"/>
        <w:b/>
        <w:bCs/>
        <w:i/>
        <w:iCs/>
        <w:color w:val="1F497C"/>
        <w:spacing w:val="0"/>
        <w:w w:val="101"/>
        <w:sz w:val="23"/>
        <w:szCs w:val="23"/>
        <w:lang w:val="en-US" w:eastAsia="en-US" w:bidi="ar-SA"/>
      </w:rPr>
    </w:lvl>
    <w:lvl w:ilvl="2">
      <w:numFmt w:val="bullet"/>
      <w:lvlText w:val=""/>
      <w:lvlJc w:val="left"/>
      <w:pPr>
        <w:ind w:left="982" w:hanging="351"/>
      </w:pPr>
      <w:rPr>
        <w:rFonts w:ascii="Symbol" w:eastAsia="Symbol" w:hAnsi="Symbol" w:cs="Symbol" w:hint="default"/>
        <w:b w:val="0"/>
        <w:bCs w:val="0"/>
        <w:i w:val="0"/>
        <w:iCs w:val="0"/>
        <w:spacing w:val="0"/>
        <w:w w:val="102"/>
        <w:sz w:val="19"/>
        <w:szCs w:val="19"/>
        <w:lang w:val="en-US" w:eastAsia="en-US" w:bidi="ar-SA"/>
      </w:rPr>
    </w:lvl>
    <w:lvl w:ilvl="3">
      <w:numFmt w:val="bullet"/>
      <w:lvlText w:val="•"/>
      <w:lvlJc w:val="left"/>
      <w:pPr>
        <w:ind w:left="3534" w:hanging="351"/>
      </w:pPr>
      <w:rPr>
        <w:rFonts w:hint="default"/>
        <w:lang w:val="en-US" w:eastAsia="en-US" w:bidi="ar-SA"/>
      </w:rPr>
    </w:lvl>
    <w:lvl w:ilvl="4">
      <w:numFmt w:val="bullet"/>
      <w:lvlText w:val="•"/>
      <w:lvlJc w:val="left"/>
      <w:pPr>
        <w:ind w:left="4622" w:hanging="351"/>
      </w:pPr>
      <w:rPr>
        <w:rFonts w:hint="default"/>
        <w:lang w:val="en-US" w:eastAsia="en-US" w:bidi="ar-SA"/>
      </w:rPr>
    </w:lvl>
    <w:lvl w:ilvl="5">
      <w:numFmt w:val="bullet"/>
      <w:lvlText w:val="•"/>
      <w:lvlJc w:val="left"/>
      <w:pPr>
        <w:ind w:left="5709" w:hanging="351"/>
      </w:pPr>
      <w:rPr>
        <w:rFonts w:hint="default"/>
        <w:lang w:val="en-US" w:eastAsia="en-US" w:bidi="ar-SA"/>
      </w:rPr>
    </w:lvl>
    <w:lvl w:ilvl="6">
      <w:numFmt w:val="bullet"/>
      <w:lvlText w:val="•"/>
      <w:lvlJc w:val="left"/>
      <w:pPr>
        <w:ind w:left="6796" w:hanging="351"/>
      </w:pPr>
      <w:rPr>
        <w:rFonts w:hint="default"/>
        <w:lang w:val="en-US" w:eastAsia="en-US" w:bidi="ar-SA"/>
      </w:rPr>
    </w:lvl>
    <w:lvl w:ilvl="7">
      <w:numFmt w:val="bullet"/>
      <w:lvlText w:val="•"/>
      <w:lvlJc w:val="left"/>
      <w:pPr>
        <w:ind w:left="7884" w:hanging="351"/>
      </w:pPr>
      <w:rPr>
        <w:rFonts w:hint="default"/>
        <w:lang w:val="en-US" w:eastAsia="en-US" w:bidi="ar-SA"/>
      </w:rPr>
    </w:lvl>
    <w:lvl w:ilvl="8">
      <w:numFmt w:val="bullet"/>
      <w:lvlText w:val="•"/>
      <w:lvlJc w:val="left"/>
      <w:pPr>
        <w:ind w:left="8971" w:hanging="351"/>
      </w:pPr>
      <w:rPr>
        <w:rFonts w:hint="default"/>
        <w:lang w:val="en-US" w:eastAsia="en-US" w:bidi="ar-SA"/>
      </w:rPr>
    </w:lvl>
  </w:abstractNum>
  <w:abstractNum w:abstractNumId="78" w15:restartNumberingAfterBreak="0">
    <w:nsid w:val="2F72713F"/>
    <w:multiLevelType w:val="hybridMultilevel"/>
    <w:tmpl w:val="9CFAB22A"/>
    <w:lvl w:ilvl="0" w:tplc="ACAE0B10">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C2ACC5C6">
      <w:numFmt w:val="bullet"/>
      <w:lvlText w:val="•"/>
      <w:lvlJc w:val="left"/>
      <w:pPr>
        <w:ind w:left="2942" w:hanging="301"/>
      </w:pPr>
      <w:rPr>
        <w:rFonts w:hint="default"/>
        <w:lang w:val="en-US" w:eastAsia="en-US" w:bidi="ar-SA"/>
      </w:rPr>
    </w:lvl>
    <w:lvl w:ilvl="2" w:tplc="B57CE69E">
      <w:numFmt w:val="bullet"/>
      <w:lvlText w:val="•"/>
      <w:lvlJc w:val="left"/>
      <w:pPr>
        <w:ind w:left="3845" w:hanging="301"/>
      </w:pPr>
      <w:rPr>
        <w:rFonts w:hint="default"/>
        <w:lang w:val="en-US" w:eastAsia="en-US" w:bidi="ar-SA"/>
      </w:rPr>
    </w:lvl>
    <w:lvl w:ilvl="3" w:tplc="EF0AE99E">
      <w:numFmt w:val="bullet"/>
      <w:lvlText w:val="•"/>
      <w:lvlJc w:val="left"/>
      <w:pPr>
        <w:ind w:left="4747" w:hanging="301"/>
      </w:pPr>
      <w:rPr>
        <w:rFonts w:hint="default"/>
        <w:lang w:val="en-US" w:eastAsia="en-US" w:bidi="ar-SA"/>
      </w:rPr>
    </w:lvl>
    <w:lvl w:ilvl="4" w:tplc="FEA6ED30">
      <w:numFmt w:val="bullet"/>
      <w:lvlText w:val="•"/>
      <w:lvlJc w:val="left"/>
      <w:pPr>
        <w:ind w:left="5650" w:hanging="301"/>
      </w:pPr>
      <w:rPr>
        <w:rFonts w:hint="default"/>
        <w:lang w:val="en-US" w:eastAsia="en-US" w:bidi="ar-SA"/>
      </w:rPr>
    </w:lvl>
    <w:lvl w:ilvl="5" w:tplc="FD80CCB4">
      <w:numFmt w:val="bullet"/>
      <w:lvlText w:val="•"/>
      <w:lvlJc w:val="left"/>
      <w:pPr>
        <w:ind w:left="6553" w:hanging="301"/>
      </w:pPr>
      <w:rPr>
        <w:rFonts w:hint="default"/>
        <w:lang w:val="en-US" w:eastAsia="en-US" w:bidi="ar-SA"/>
      </w:rPr>
    </w:lvl>
    <w:lvl w:ilvl="6" w:tplc="950C5C48">
      <w:numFmt w:val="bullet"/>
      <w:lvlText w:val="•"/>
      <w:lvlJc w:val="left"/>
      <w:pPr>
        <w:ind w:left="7455" w:hanging="301"/>
      </w:pPr>
      <w:rPr>
        <w:rFonts w:hint="default"/>
        <w:lang w:val="en-US" w:eastAsia="en-US" w:bidi="ar-SA"/>
      </w:rPr>
    </w:lvl>
    <w:lvl w:ilvl="7" w:tplc="996A2522">
      <w:numFmt w:val="bullet"/>
      <w:lvlText w:val="•"/>
      <w:lvlJc w:val="left"/>
      <w:pPr>
        <w:ind w:left="8358" w:hanging="301"/>
      </w:pPr>
      <w:rPr>
        <w:rFonts w:hint="default"/>
        <w:lang w:val="en-US" w:eastAsia="en-US" w:bidi="ar-SA"/>
      </w:rPr>
    </w:lvl>
    <w:lvl w:ilvl="8" w:tplc="061E27BA">
      <w:numFmt w:val="bullet"/>
      <w:lvlText w:val="•"/>
      <w:lvlJc w:val="left"/>
      <w:pPr>
        <w:ind w:left="9261" w:hanging="301"/>
      </w:pPr>
      <w:rPr>
        <w:rFonts w:hint="default"/>
        <w:lang w:val="en-US" w:eastAsia="en-US" w:bidi="ar-SA"/>
      </w:rPr>
    </w:lvl>
  </w:abstractNum>
  <w:abstractNum w:abstractNumId="79" w15:restartNumberingAfterBreak="0">
    <w:nsid w:val="2F8A78CA"/>
    <w:multiLevelType w:val="hybridMultilevel"/>
    <w:tmpl w:val="5A5E6020"/>
    <w:lvl w:ilvl="0" w:tplc="171E1AEE">
      <w:numFmt w:val="bullet"/>
      <w:lvlText w:val=""/>
      <w:lvlJc w:val="left"/>
      <w:pPr>
        <w:ind w:left="1552" w:hanging="351"/>
      </w:pPr>
      <w:rPr>
        <w:rFonts w:ascii="Wingdings" w:eastAsia="Wingdings" w:hAnsi="Wingdings" w:cs="Wingdings" w:hint="default"/>
        <w:b w:val="0"/>
        <w:bCs w:val="0"/>
        <w:i w:val="0"/>
        <w:iCs w:val="0"/>
        <w:spacing w:val="0"/>
        <w:w w:val="102"/>
        <w:sz w:val="19"/>
        <w:szCs w:val="19"/>
        <w:lang w:val="en-US" w:eastAsia="en-US" w:bidi="ar-SA"/>
      </w:rPr>
    </w:lvl>
    <w:lvl w:ilvl="1" w:tplc="7BFCE338">
      <w:numFmt w:val="bullet"/>
      <w:lvlText w:val="•"/>
      <w:lvlJc w:val="left"/>
      <w:pPr>
        <w:ind w:left="2510" w:hanging="351"/>
      </w:pPr>
      <w:rPr>
        <w:rFonts w:hint="default"/>
        <w:lang w:val="en-US" w:eastAsia="en-US" w:bidi="ar-SA"/>
      </w:rPr>
    </w:lvl>
    <w:lvl w:ilvl="2" w:tplc="8026A802">
      <w:numFmt w:val="bullet"/>
      <w:lvlText w:val="•"/>
      <w:lvlJc w:val="left"/>
      <w:pPr>
        <w:ind w:left="3461" w:hanging="351"/>
      </w:pPr>
      <w:rPr>
        <w:rFonts w:hint="default"/>
        <w:lang w:val="en-US" w:eastAsia="en-US" w:bidi="ar-SA"/>
      </w:rPr>
    </w:lvl>
    <w:lvl w:ilvl="3" w:tplc="D326EA86">
      <w:numFmt w:val="bullet"/>
      <w:lvlText w:val="•"/>
      <w:lvlJc w:val="left"/>
      <w:pPr>
        <w:ind w:left="4411" w:hanging="351"/>
      </w:pPr>
      <w:rPr>
        <w:rFonts w:hint="default"/>
        <w:lang w:val="en-US" w:eastAsia="en-US" w:bidi="ar-SA"/>
      </w:rPr>
    </w:lvl>
    <w:lvl w:ilvl="4" w:tplc="CA7236C0">
      <w:numFmt w:val="bullet"/>
      <w:lvlText w:val="•"/>
      <w:lvlJc w:val="left"/>
      <w:pPr>
        <w:ind w:left="5362" w:hanging="351"/>
      </w:pPr>
      <w:rPr>
        <w:rFonts w:hint="default"/>
        <w:lang w:val="en-US" w:eastAsia="en-US" w:bidi="ar-SA"/>
      </w:rPr>
    </w:lvl>
    <w:lvl w:ilvl="5" w:tplc="AE428EFC">
      <w:numFmt w:val="bullet"/>
      <w:lvlText w:val="•"/>
      <w:lvlJc w:val="left"/>
      <w:pPr>
        <w:ind w:left="6313" w:hanging="351"/>
      </w:pPr>
      <w:rPr>
        <w:rFonts w:hint="default"/>
        <w:lang w:val="en-US" w:eastAsia="en-US" w:bidi="ar-SA"/>
      </w:rPr>
    </w:lvl>
    <w:lvl w:ilvl="6" w:tplc="DE1EC51E">
      <w:numFmt w:val="bullet"/>
      <w:lvlText w:val="•"/>
      <w:lvlJc w:val="left"/>
      <w:pPr>
        <w:ind w:left="7263" w:hanging="351"/>
      </w:pPr>
      <w:rPr>
        <w:rFonts w:hint="default"/>
        <w:lang w:val="en-US" w:eastAsia="en-US" w:bidi="ar-SA"/>
      </w:rPr>
    </w:lvl>
    <w:lvl w:ilvl="7" w:tplc="A2565A42">
      <w:numFmt w:val="bullet"/>
      <w:lvlText w:val="•"/>
      <w:lvlJc w:val="left"/>
      <w:pPr>
        <w:ind w:left="8214" w:hanging="351"/>
      </w:pPr>
      <w:rPr>
        <w:rFonts w:hint="default"/>
        <w:lang w:val="en-US" w:eastAsia="en-US" w:bidi="ar-SA"/>
      </w:rPr>
    </w:lvl>
    <w:lvl w:ilvl="8" w:tplc="2CAAFAC6">
      <w:numFmt w:val="bullet"/>
      <w:lvlText w:val="•"/>
      <w:lvlJc w:val="left"/>
      <w:pPr>
        <w:ind w:left="9165" w:hanging="351"/>
      </w:pPr>
      <w:rPr>
        <w:rFonts w:hint="default"/>
        <w:lang w:val="en-US" w:eastAsia="en-US" w:bidi="ar-SA"/>
      </w:rPr>
    </w:lvl>
  </w:abstractNum>
  <w:abstractNum w:abstractNumId="80" w15:restartNumberingAfterBreak="0">
    <w:nsid w:val="301149B0"/>
    <w:multiLevelType w:val="hybridMultilevel"/>
    <w:tmpl w:val="317A6F3A"/>
    <w:lvl w:ilvl="0" w:tplc="A5A65A88">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6DF84BDA">
      <w:numFmt w:val="bullet"/>
      <w:lvlText w:val="•"/>
      <w:lvlJc w:val="left"/>
      <w:pPr>
        <w:ind w:left="1291" w:hanging="351"/>
      </w:pPr>
      <w:rPr>
        <w:rFonts w:hint="default"/>
        <w:lang w:val="en-US" w:eastAsia="en-US" w:bidi="ar-SA"/>
      </w:rPr>
    </w:lvl>
    <w:lvl w:ilvl="2" w:tplc="4936E8BA">
      <w:numFmt w:val="bullet"/>
      <w:lvlText w:val="•"/>
      <w:lvlJc w:val="left"/>
      <w:pPr>
        <w:ind w:left="1783" w:hanging="351"/>
      </w:pPr>
      <w:rPr>
        <w:rFonts w:hint="default"/>
        <w:lang w:val="en-US" w:eastAsia="en-US" w:bidi="ar-SA"/>
      </w:rPr>
    </w:lvl>
    <w:lvl w:ilvl="3" w:tplc="EA126D1A">
      <w:numFmt w:val="bullet"/>
      <w:lvlText w:val="•"/>
      <w:lvlJc w:val="left"/>
      <w:pPr>
        <w:ind w:left="2275" w:hanging="351"/>
      </w:pPr>
      <w:rPr>
        <w:rFonts w:hint="default"/>
        <w:lang w:val="en-US" w:eastAsia="en-US" w:bidi="ar-SA"/>
      </w:rPr>
    </w:lvl>
    <w:lvl w:ilvl="4" w:tplc="198A41C4">
      <w:numFmt w:val="bullet"/>
      <w:lvlText w:val="•"/>
      <w:lvlJc w:val="left"/>
      <w:pPr>
        <w:ind w:left="2766" w:hanging="351"/>
      </w:pPr>
      <w:rPr>
        <w:rFonts w:hint="default"/>
        <w:lang w:val="en-US" w:eastAsia="en-US" w:bidi="ar-SA"/>
      </w:rPr>
    </w:lvl>
    <w:lvl w:ilvl="5" w:tplc="5BB6BE4C">
      <w:numFmt w:val="bullet"/>
      <w:lvlText w:val="•"/>
      <w:lvlJc w:val="left"/>
      <w:pPr>
        <w:ind w:left="3258" w:hanging="351"/>
      </w:pPr>
      <w:rPr>
        <w:rFonts w:hint="default"/>
        <w:lang w:val="en-US" w:eastAsia="en-US" w:bidi="ar-SA"/>
      </w:rPr>
    </w:lvl>
    <w:lvl w:ilvl="6" w:tplc="E7B6CBC4">
      <w:numFmt w:val="bullet"/>
      <w:lvlText w:val="•"/>
      <w:lvlJc w:val="left"/>
      <w:pPr>
        <w:ind w:left="3750" w:hanging="351"/>
      </w:pPr>
      <w:rPr>
        <w:rFonts w:hint="default"/>
        <w:lang w:val="en-US" w:eastAsia="en-US" w:bidi="ar-SA"/>
      </w:rPr>
    </w:lvl>
    <w:lvl w:ilvl="7" w:tplc="CD5E0E8A">
      <w:numFmt w:val="bullet"/>
      <w:lvlText w:val="•"/>
      <w:lvlJc w:val="left"/>
      <w:pPr>
        <w:ind w:left="4241" w:hanging="351"/>
      </w:pPr>
      <w:rPr>
        <w:rFonts w:hint="default"/>
        <w:lang w:val="en-US" w:eastAsia="en-US" w:bidi="ar-SA"/>
      </w:rPr>
    </w:lvl>
    <w:lvl w:ilvl="8" w:tplc="1C0C4E4E">
      <w:numFmt w:val="bullet"/>
      <w:lvlText w:val="•"/>
      <w:lvlJc w:val="left"/>
      <w:pPr>
        <w:ind w:left="4733" w:hanging="351"/>
      </w:pPr>
      <w:rPr>
        <w:rFonts w:hint="default"/>
        <w:lang w:val="en-US" w:eastAsia="en-US" w:bidi="ar-SA"/>
      </w:rPr>
    </w:lvl>
  </w:abstractNum>
  <w:abstractNum w:abstractNumId="81" w15:restartNumberingAfterBreak="0">
    <w:nsid w:val="3091556D"/>
    <w:multiLevelType w:val="hybridMultilevel"/>
    <w:tmpl w:val="E378ED46"/>
    <w:lvl w:ilvl="0" w:tplc="5BF416F0">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7DB85E42">
      <w:numFmt w:val="bullet"/>
      <w:lvlText w:val="•"/>
      <w:lvlJc w:val="left"/>
      <w:pPr>
        <w:ind w:left="1291" w:hanging="351"/>
      </w:pPr>
      <w:rPr>
        <w:rFonts w:hint="default"/>
        <w:lang w:val="en-US" w:eastAsia="en-US" w:bidi="ar-SA"/>
      </w:rPr>
    </w:lvl>
    <w:lvl w:ilvl="2" w:tplc="678A92B8">
      <w:numFmt w:val="bullet"/>
      <w:lvlText w:val="•"/>
      <w:lvlJc w:val="left"/>
      <w:pPr>
        <w:ind w:left="1783" w:hanging="351"/>
      </w:pPr>
      <w:rPr>
        <w:rFonts w:hint="default"/>
        <w:lang w:val="en-US" w:eastAsia="en-US" w:bidi="ar-SA"/>
      </w:rPr>
    </w:lvl>
    <w:lvl w:ilvl="3" w:tplc="09FA3CE6">
      <w:numFmt w:val="bullet"/>
      <w:lvlText w:val="•"/>
      <w:lvlJc w:val="left"/>
      <w:pPr>
        <w:ind w:left="2275" w:hanging="351"/>
      </w:pPr>
      <w:rPr>
        <w:rFonts w:hint="default"/>
        <w:lang w:val="en-US" w:eastAsia="en-US" w:bidi="ar-SA"/>
      </w:rPr>
    </w:lvl>
    <w:lvl w:ilvl="4" w:tplc="9796DD18">
      <w:numFmt w:val="bullet"/>
      <w:lvlText w:val="•"/>
      <w:lvlJc w:val="left"/>
      <w:pPr>
        <w:ind w:left="2766" w:hanging="351"/>
      </w:pPr>
      <w:rPr>
        <w:rFonts w:hint="default"/>
        <w:lang w:val="en-US" w:eastAsia="en-US" w:bidi="ar-SA"/>
      </w:rPr>
    </w:lvl>
    <w:lvl w:ilvl="5" w:tplc="93D03B00">
      <w:numFmt w:val="bullet"/>
      <w:lvlText w:val="•"/>
      <w:lvlJc w:val="left"/>
      <w:pPr>
        <w:ind w:left="3258" w:hanging="351"/>
      </w:pPr>
      <w:rPr>
        <w:rFonts w:hint="default"/>
        <w:lang w:val="en-US" w:eastAsia="en-US" w:bidi="ar-SA"/>
      </w:rPr>
    </w:lvl>
    <w:lvl w:ilvl="6" w:tplc="D682E6FE">
      <w:numFmt w:val="bullet"/>
      <w:lvlText w:val="•"/>
      <w:lvlJc w:val="left"/>
      <w:pPr>
        <w:ind w:left="3750" w:hanging="351"/>
      </w:pPr>
      <w:rPr>
        <w:rFonts w:hint="default"/>
        <w:lang w:val="en-US" w:eastAsia="en-US" w:bidi="ar-SA"/>
      </w:rPr>
    </w:lvl>
    <w:lvl w:ilvl="7" w:tplc="3C0E64E0">
      <w:numFmt w:val="bullet"/>
      <w:lvlText w:val="•"/>
      <w:lvlJc w:val="left"/>
      <w:pPr>
        <w:ind w:left="4241" w:hanging="351"/>
      </w:pPr>
      <w:rPr>
        <w:rFonts w:hint="default"/>
        <w:lang w:val="en-US" w:eastAsia="en-US" w:bidi="ar-SA"/>
      </w:rPr>
    </w:lvl>
    <w:lvl w:ilvl="8" w:tplc="437EB1FC">
      <w:numFmt w:val="bullet"/>
      <w:lvlText w:val="•"/>
      <w:lvlJc w:val="left"/>
      <w:pPr>
        <w:ind w:left="4733" w:hanging="351"/>
      </w:pPr>
      <w:rPr>
        <w:rFonts w:hint="default"/>
        <w:lang w:val="en-US" w:eastAsia="en-US" w:bidi="ar-SA"/>
      </w:rPr>
    </w:lvl>
  </w:abstractNum>
  <w:abstractNum w:abstractNumId="82" w15:restartNumberingAfterBreak="0">
    <w:nsid w:val="312E6F40"/>
    <w:multiLevelType w:val="hybridMultilevel"/>
    <w:tmpl w:val="76B47676"/>
    <w:lvl w:ilvl="0" w:tplc="2528C6B0">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055018C4">
      <w:numFmt w:val="bullet"/>
      <w:lvlText w:val="•"/>
      <w:lvlJc w:val="left"/>
      <w:pPr>
        <w:ind w:left="2942" w:hanging="301"/>
      </w:pPr>
      <w:rPr>
        <w:rFonts w:hint="default"/>
        <w:lang w:val="en-US" w:eastAsia="en-US" w:bidi="ar-SA"/>
      </w:rPr>
    </w:lvl>
    <w:lvl w:ilvl="2" w:tplc="9878DAA4">
      <w:numFmt w:val="bullet"/>
      <w:lvlText w:val="•"/>
      <w:lvlJc w:val="left"/>
      <w:pPr>
        <w:ind w:left="3845" w:hanging="301"/>
      </w:pPr>
      <w:rPr>
        <w:rFonts w:hint="default"/>
        <w:lang w:val="en-US" w:eastAsia="en-US" w:bidi="ar-SA"/>
      </w:rPr>
    </w:lvl>
    <w:lvl w:ilvl="3" w:tplc="47505B30">
      <w:numFmt w:val="bullet"/>
      <w:lvlText w:val="•"/>
      <w:lvlJc w:val="left"/>
      <w:pPr>
        <w:ind w:left="4747" w:hanging="301"/>
      </w:pPr>
      <w:rPr>
        <w:rFonts w:hint="default"/>
        <w:lang w:val="en-US" w:eastAsia="en-US" w:bidi="ar-SA"/>
      </w:rPr>
    </w:lvl>
    <w:lvl w:ilvl="4" w:tplc="CF82659A">
      <w:numFmt w:val="bullet"/>
      <w:lvlText w:val="•"/>
      <w:lvlJc w:val="left"/>
      <w:pPr>
        <w:ind w:left="5650" w:hanging="301"/>
      </w:pPr>
      <w:rPr>
        <w:rFonts w:hint="default"/>
        <w:lang w:val="en-US" w:eastAsia="en-US" w:bidi="ar-SA"/>
      </w:rPr>
    </w:lvl>
    <w:lvl w:ilvl="5" w:tplc="56BA8DAA">
      <w:numFmt w:val="bullet"/>
      <w:lvlText w:val="•"/>
      <w:lvlJc w:val="left"/>
      <w:pPr>
        <w:ind w:left="6553" w:hanging="301"/>
      </w:pPr>
      <w:rPr>
        <w:rFonts w:hint="default"/>
        <w:lang w:val="en-US" w:eastAsia="en-US" w:bidi="ar-SA"/>
      </w:rPr>
    </w:lvl>
    <w:lvl w:ilvl="6" w:tplc="190E87E4">
      <w:numFmt w:val="bullet"/>
      <w:lvlText w:val="•"/>
      <w:lvlJc w:val="left"/>
      <w:pPr>
        <w:ind w:left="7455" w:hanging="301"/>
      </w:pPr>
      <w:rPr>
        <w:rFonts w:hint="default"/>
        <w:lang w:val="en-US" w:eastAsia="en-US" w:bidi="ar-SA"/>
      </w:rPr>
    </w:lvl>
    <w:lvl w:ilvl="7" w:tplc="A6F6C04E">
      <w:numFmt w:val="bullet"/>
      <w:lvlText w:val="•"/>
      <w:lvlJc w:val="left"/>
      <w:pPr>
        <w:ind w:left="8358" w:hanging="301"/>
      </w:pPr>
      <w:rPr>
        <w:rFonts w:hint="default"/>
        <w:lang w:val="en-US" w:eastAsia="en-US" w:bidi="ar-SA"/>
      </w:rPr>
    </w:lvl>
    <w:lvl w:ilvl="8" w:tplc="0518A982">
      <w:numFmt w:val="bullet"/>
      <w:lvlText w:val="•"/>
      <w:lvlJc w:val="left"/>
      <w:pPr>
        <w:ind w:left="9261" w:hanging="301"/>
      </w:pPr>
      <w:rPr>
        <w:rFonts w:hint="default"/>
        <w:lang w:val="en-US" w:eastAsia="en-US" w:bidi="ar-SA"/>
      </w:rPr>
    </w:lvl>
  </w:abstractNum>
  <w:abstractNum w:abstractNumId="83" w15:restartNumberingAfterBreak="0">
    <w:nsid w:val="3146744E"/>
    <w:multiLevelType w:val="hybridMultilevel"/>
    <w:tmpl w:val="5838F0B2"/>
    <w:lvl w:ilvl="0" w:tplc="61182DD4">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858CBAFA">
      <w:numFmt w:val="bullet"/>
      <w:lvlText w:val="•"/>
      <w:lvlJc w:val="left"/>
      <w:pPr>
        <w:ind w:left="2942" w:hanging="301"/>
      </w:pPr>
      <w:rPr>
        <w:rFonts w:hint="default"/>
        <w:lang w:val="en-US" w:eastAsia="en-US" w:bidi="ar-SA"/>
      </w:rPr>
    </w:lvl>
    <w:lvl w:ilvl="2" w:tplc="91FE2790">
      <w:numFmt w:val="bullet"/>
      <w:lvlText w:val="•"/>
      <w:lvlJc w:val="left"/>
      <w:pPr>
        <w:ind w:left="3845" w:hanging="301"/>
      </w:pPr>
      <w:rPr>
        <w:rFonts w:hint="default"/>
        <w:lang w:val="en-US" w:eastAsia="en-US" w:bidi="ar-SA"/>
      </w:rPr>
    </w:lvl>
    <w:lvl w:ilvl="3" w:tplc="33384D76">
      <w:numFmt w:val="bullet"/>
      <w:lvlText w:val="•"/>
      <w:lvlJc w:val="left"/>
      <w:pPr>
        <w:ind w:left="4747" w:hanging="301"/>
      </w:pPr>
      <w:rPr>
        <w:rFonts w:hint="default"/>
        <w:lang w:val="en-US" w:eastAsia="en-US" w:bidi="ar-SA"/>
      </w:rPr>
    </w:lvl>
    <w:lvl w:ilvl="4" w:tplc="22EACBA0">
      <w:numFmt w:val="bullet"/>
      <w:lvlText w:val="•"/>
      <w:lvlJc w:val="left"/>
      <w:pPr>
        <w:ind w:left="5650" w:hanging="301"/>
      </w:pPr>
      <w:rPr>
        <w:rFonts w:hint="default"/>
        <w:lang w:val="en-US" w:eastAsia="en-US" w:bidi="ar-SA"/>
      </w:rPr>
    </w:lvl>
    <w:lvl w:ilvl="5" w:tplc="455C2834">
      <w:numFmt w:val="bullet"/>
      <w:lvlText w:val="•"/>
      <w:lvlJc w:val="left"/>
      <w:pPr>
        <w:ind w:left="6553" w:hanging="301"/>
      </w:pPr>
      <w:rPr>
        <w:rFonts w:hint="default"/>
        <w:lang w:val="en-US" w:eastAsia="en-US" w:bidi="ar-SA"/>
      </w:rPr>
    </w:lvl>
    <w:lvl w:ilvl="6" w:tplc="DDE41A06">
      <w:numFmt w:val="bullet"/>
      <w:lvlText w:val="•"/>
      <w:lvlJc w:val="left"/>
      <w:pPr>
        <w:ind w:left="7455" w:hanging="301"/>
      </w:pPr>
      <w:rPr>
        <w:rFonts w:hint="default"/>
        <w:lang w:val="en-US" w:eastAsia="en-US" w:bidi="ar-SA"/>
      </w:rPr>
    </w:lvl>
    <w:lvl w:ilvl="7" w:tplc="BA6660EE">
      <w:numFmt w:val="bullet"/>
      <w:lvlText w:val="•"/>
      <w:lvlJc w:val="left"/>
      <w:pPr>
        <w:ind w:left="8358" w:hanging="301"/>
      </w:pPr>
      <w:rPr>
        <w:rFonts w:hint="default"/>
        <w:lang w:val="en-US" w:eastAsia="en-US" w:bidi="ar-SA"/>
      </w:rPr>
    </w:lvl>
    <w:lvl w:ilvl="8" w:tplc="F054719E">
      <w:numFmt w:val="bullet"/>
      <w:lvlText w:val="•"/>
      <w:lvlJc w:val="left"/>
      <w:pPr>
        <w:ind w:left="9261" w:hanging="301"/>
      </w:pPr>
      <w:rPr>
        <w:rFonts w:hint="default"/>
        <w:lang w:val="en-US" w:eastAsia="en-US" w:bidi="ar-SA"/>
      </w:rPr>
    </w:lvl>
  </w:abstractNum>
  <w:abstractNum w:abstractNumId="84" w15:restartNumberingAfterBreak="0">
    <w:nsid w:val="31606718"/>
    <w:multiLevelType w:val="hybridMultilevel"/>
    <w:tmpl w:val="930A5920"/>
    <w:lvl w:ilvl="0" w:tplc="96E689AA">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B20AB2F6">
      <w:numFmt w:val="bullet"/>
      <w:lvlText w:val="•"/>
      <w:lvlJc w:val="left"/>
      <w:pPr>
        <w:ind w:left="2942" w:hanging="301"/>
      </w:pPr>
      <w:rPr>
        <w:rFonts w:hint="default"/>
        <w:lang w:val="en-US" w:eastAsia="en-US" w:bidi="ar-SA"/>
      </w:rPr>
    </w:lvl>
    <w:lvl w:ilvl="2" w:tplc="FE62A850">
      <w:numFmt w:val="bullet"/>
      <w:lvlText w:val="•"/>
      <w:lvlJc w:val="left"/>
      <w:pPr>
        <w:ind w:left="3845" w:hanging="301"/>
      </w:pPr>
      <w:rPr>
        <w:rFonts w:hint="default"/>
        <w:lang w:val="en-US" w:eastAsia="en-US" w:bidi="ar-SA"/>
      </w:rPr>
    </w:lvl>
    <w:lvl w:ilvl="3" w:tplc="B8F07156">
      <w:numFmt w:val="bullet"/>
      <w:lvlText w:val="•"/>
      <w:lvlJc w:val="left"/>
      <w:pPr>
        <w:ind w:left="4747" w:hanging="301"/>
      </w:pPr>
      <w:rPr>
        <w:rFonts w:hint="default"/>
        <w:lang w:val="en-US" w:eastAsia="en-US" w:bidi="ar-SA"/>
      </w:rPr>
    </w:lvl>
    <w:lvl w:ilvl="4" w:tplc="7D50C3C2">
      <w:numFmt w:val="bullet"/>
      <w:lvlText w:val="•"/>
      <w:lvlJc w:val="left"/>
      <w:pPr>
        <w:ind w:left="5650" w:hanging="301"/>
      </w:pPr>
      <w:rPr>
        <w:rFonts w:hint="default"/>
        <w:lang w:val="en-US" w:eastAsia="en-US" w:bidi="ar-SA"/>
      </w:rPr>
    </w:lvl>
    <w:lvl w:ilvl="5" w:tplc="8E3875D8">
      <w:numFmt w:val="bullet"/>
      <w:lvlText w:val="•"/>
      <w:lvlJc w:val="left"/>
      <w:pPr>
        <w:ind w:left="6553" w:hanging="301"/>
      </w:pPr>
      <w:rPr>
        <w:rFonts w:hint="default"/>
        <w:lang w:val="en-US" w:eastAsia="en-US" w:bidi="ar-SA"/>
      </w:rPr>
    </w:lvl>
    <w:lvl w:ilvl="6" w:tplc="4F90D6EC">
      <w:numFmt w:val="bullet"/>
      <w:lvlText w:val="•"/>
      <w:lvlJc w:val="left"/>
      <w:pPr>
        <w:ind w:left="7455" w:hanging="301"/>
      </w:pPr>
      <w:rPr>
        <w:rFonts w:hint="default"/>
        <w:lang w:val="en-US" w:eastAsia="en-US" w:bidi="ar-SA"/>
      </w:rPr>
    </w:lvl>
    <w:lvl w:ilvl="7" w:tplc="C7AC8976">
      <w:numFmt w:val="bullet"/>
      <w:lvlText w:val="•"/>
      <w:lvlJc w:val="left"/>
      <w:pPr>
        <w:ind w:left="8358" w:hanging="301"/>
      </w:pPr>
      <w:rPr>
        <w:rFonts w:hint="default"/>
        <w:lang w:val="en-US" w:eastAsia="en-US" w:bidi="ar-SA"/>
      </w:rPr>
    </w:lvl>
    <w:lvl w:ilvl="8" w:tplc="DF320994">
      <w:numFmt w:val="bullet"/>
      <w:lvlText w:val="•"/>
      <w:lvlJc w:val="left"/>
      <w:pPr>
        <w:ind w:left="9261" w:hanging="301"/>
      </w:pPr>
      <w:rPr>
        <w:rFonts w:hint="default"/>
        <w:lang w:val="en-US" w:eastAsia="en-US" w:bidi="ar-SA"/>
      </w:rPr>
    </w:lvl>
  </w:abstractNum>
  <w:abstractNum w:abstractNumId="85" w15:restartNumberingAfterBreak="0">
    <w:nsid w:val="31926869"/>
    <w:multiLevelType w:val="multilevel"/>
    <w:tmpl w:val="B6FA2A6A"/>
    <w:lvl w:ilvl="0">
      <w:start w:val="3"/>
      <w:numFmt w:val="decimal"/>
      <w:lvlText w:val="%1"/>
      <w:lvlJc w:val="left"/>
      <w:pPr>
        <w:ind w:left="695" w:hanging="591"/>
      </w:pPr>
      <w:rPr>
        <w:rFonts w:hint="default"/>
        <w:lang w:val="en-US" w:eastAsia="en-US" w:bidi="ar-SA"/>
      </w:rPr>
    </w:lvl>
    <w:lvl w:ilvl="1">
      <w:start w:val="2"/>
      <w:numFmt w:val="decimal"/>
      <w:lvlText w:val="%1.%2"/>
      <w:lvlJc w:val="left"/>
      <w:pPr>
        <w:ind w:left="695" w:hanging="591"/>
      </w:pPr>
      <w:rPr>
        <w:rFonts w:hint="default"/>
        <w:lang w:val="en-US" w:eastAsia="en-US" w:bidi="ar-SA"/>
      </w:rPr>
    </w:lvl>
    <w:lvl w:ilvl="2">
      <w:start w:val="2"/>
      <w:numFmt w:val="decimal"/>
      <w:lvlText w:val="%1.%2.%3"/>
      <w:lvlJc w:val="left"/>
      <w:pPr>
        <w:ind w:left="695" w:hanging="591"/>
      </w:pPr>
      <w:rPr>
        <w:rFonts w:hint="default"/>
        <w:lang w:val="en-US" w:eastAsia="en-US" w:bidi="ar-SA"/>
      </w:rPr>
    </w:lvl>
    <w:lvl w:ilvl="3">
      <w:start w:val="4"/>
      <w:numFmt w:val="decimal"/>
      <w:lvlText w:val="%1.%2.%3.%4"/>
      <w:lvlJc w:val="left"/>
      <w:pPr>
        <w:ind w:left="695" w:hanging="591"/>
      </w:pPr>
      <w:rPr>
        <w:rFonts w:ascii="Cambria" w:eastAsia="Cambria" w:hAnsi="Cambria" w:cs="Cambria" w:hint="default"/>
        <w:b w:val="0"/>
        <w:bCs w:val="0"/>
        <w:i w:val="0"/>
        <w:iCs w:val="0"/>
        <w:color w:val="215767"/>
        <w:spacing w:val="-1"/>
        <w:w w:val="102"/>
        <w:sz w:val="19"/>
        <w:szCs w:val="19"/>
        <w:lang w:val="en-US" w:eastAsia="en-US" w:bidi="ar-SA"/>
      </w:rPr>
    </w:lvl>
    <w:lvl w:ilvl="4">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5">
      <w:numFmt w:val="bullet"/>
      <w:lvlText w:val="•"/>
      <w:lvlJc w:val="left"/>
      <w:pPr>
        <w:ind w:left="7097" w:hanging="351"/>
      </w:pPr>
      <w:rPr>
        <w:rFonts w:hint="default"/>
        <w:lang w:val="en-US" w:eastAsia="en-US" w:bidi="ar-SA"/>
      </w:rPr>
    </w:lvl>
    <w:lvl w:ilvl="6">
      <w:numFmt w:val="bullet"/>
      <w:lvlText w:val="•"/>
      <w:lvlJc w:val="left"/>
      <w:pPr>
        <w:ind w:left="8671" w:hanging="351"/>
      </w:pPr>
      <w:rPr>
        <w:rFonts w:hint="default"/>
        <w:lang w:val="en-US" w:eastAsia="en-US" w:bidi="ar-SA"/>
      </w:rPr>
    </w:lvl>
    <w:lvl w:ilvl="7">
      <w:numFmt w:val="bullet"/>
      <w:lvlText w:val="•"/>
      <w:lvlJc w:val="left"/>
      <w:pPr>
        <w:ind w:left="10246" w:hanging="351"/>
      </w:pPr>
      <w:rPr>
        <w:rFonts w:hint="default"/>
        <w:lang w:val="en-US" w:eastAsia="en-US" w:bidi="ar-SA"/>
      </w:rPr>
    </w:lvl>
    <w:lvl w:ilvl="8">
      <w:numFmt w:val="bullet"/>
      <w:lvlText w:val="•"/>
      <w:lvlJc w:val="left"/>
      <w:pPr>
        <w:ind w:left="11820" w:hanging="351"/>
      </w:pPr>
      <w:rPr>
        <w:rFonts w:hint="default"/>
        <w:lang w:val="en-US" w:eastAsia="en-US" w:bidi="ar-SA"/>
      </w:rPr>
    </w:lvl>
  </w:abstractNum>
  <w:abstractNum w:abstractNumId="86" w15:restartNumberingAfterBreak="0">
    <w:nsid w:val="32E25419"/>
    <w:multiLevelType w:val="hybridMultilevel"/>
    <w:tmpl w:val="F4A64084"/>
    <w:lvl w:ilvl="0" w:tplc="57F81F32">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2B2A54D4">
      <w:numFmt w:val="bullet"/>
      <w:lvlText w:val="•"/>
      <w:lvlJc w:val="left"/>
      <w:pPr>
        <w:ind w:left="2942" w:hanging="301"/>
      </w:pPr>
      <w:rPr>
        <w:rFonts w:hint="default"/>
        <w:lang w:val="en-US" w:eastAsia="en-US" w:bidi="ar-SA"/>
      </w:rPr>
    </w:lvl>
    <w:lvl w:ilvl="2" w:tplc="9D7662A0">
      <w:numFmt w:val="bullet"/>
      <w:lvlText w:val="•"/>
      <w:lvlJc w:val="left"/>
      <w:pPr>
        <w:ind w:left="3845" w:hanging="301"/>
      </w:pPr>
      <w:rPr>
        <w:rFonts w:hint="default"/>
        <w:lang w:val="en-US" w:eastAsia="en-US" w:bidi="ar-SA"/>
      </w:rPr>
    </w:lvl>
    <w:lvl w:ilvl="3" w:tplc="01ACA0D0">
      <w:numFmt w:val="bullet"/>
      <w:lvlText w:val="•"/>
      <w:lvlJc w:val="left"/>
      <w:pPr>
        <w:ind w:left="4747" w:hanging="301"/>
      </w:pPr>
      <w:rPr>
        <w:rFonts w:hint="default"/>
        <w:lang w:val="en-US" w:eastAsia="en-US" w:bidi="ar-SA"/>
      </w:rPr>
    </w:lvl>
    <w:lvl w:ilvl="4" w:tplc="C48A6B66">
      <w:numFmt w:val="bullet"/>
      <w:lvlText w:val="•"/>
      <w:lvlJc w:val="left"/>
      <w:pPr>
        <w:ind w:left="5650" w:hanging="301"/>
      </w:pPr>
      <w:rPr>
        <w:rFonts w:hint="default"/>
        <w:lang w:val="en-US" w:eastAsia="en-US" w:bidi="ar-SA"/>
      </w:rPr>
    </w:lvl>
    <w:lvl w:ilvl="5" w:tplc="BF56FF42">
      <w:numFmt w:val="bullet"/>
      <w:lvlText w:val="•"/>
      <w:lvlJc w:val="left"/>
      <w:pPr>
        <w:ind w:left="6553" w:hanging="301"/>
      </w:pPr>
      <w:rPr>
        <w:rFonts w:hint="default"/>
        <w:lang w:val="en-US" w:eastAsia="en-US" w:bidi="ar-SA"/>
      </w:rPr>
    </w:lvl>
    <w:lvl w:ilvl="6" w:tplc="1450959C">
      <w:numFmt w:val="bullet"/>
      <w:lvlText w:val="•"/>
      <w:lvlJc w:val="left"/>
      <w:pPr>
        <w:ind w:left="7455" w:hanging="301"/>
      </w:pPr>
      <w:rPr>
        <w:rFonts w:hint="default"/>
        <w:lang w:val="en-US" w:eastAsia="en-US" w:bidi="ar-SA"/>
      </w:rPr>
    </w:lvl>
    <w:lvl w:ilvl="7" w:tplc="1E82EB8E">
      <w:numFmt w:val="bullet"/>
      <w:lvlText w:val="•"/>
      <w:lvlJc w:val="left"/>
      <w:pPr>
        <w:ind w:left="8358" w:hanging="301"/>
      </w:pPr>
      <w:rPr>
        <w:rFonts w:hint="default"/>
        <w:lang w:val="en-US" w:eastAsia="en-US" w:bidi="ar-SA"/>
      </w:rPr>
    </w:lvl>
    <w:lvl w:ilvl="8" w:tplc="501E0330">
      <w:numFmt w:val="bullet"/>
      <w:lvlText w:val="•"/>
      <w:lvlJc w:val="left"/>
      <w:pPr>
        <w:ind w:left="9261" w:hanging="301"/>
      </w:pPr>
      <w:rPr>
        <w:rFonts w:hint="default"/>
        <w:lang w:val="en-US" w:eastAsia="en-US" w:bidi="ar-SA"/>
      </w:rPr>
    </w:lvl>
  </w:abstractNum>
  <w:abstractNum w:abstractNumId="87" w15:restartNumberingAfterBreak="0">
    <w:nsid w:val="338824A2"/>
    <w:multiLevelType w:val="hybridMultilevel"/>
    <w:tmpl w:val="3816F848"/>
    <w:lvl w:ilvl="0" w:tplc="A386EA0A">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FEB62A72">
      <w:numFmt w:val="bullet"/>
      <w:lvlText w:val="•"/>
      <w:lvlJc w:val="left"/>
      <w:pPr>
        <w:ind w:left="2942" w:hanging="301"/>
      </w:pPr>
      <w:rPr>
        <w:rFonts w:hint="default"/>
        <w:lang w:val="en-US" w:eastAsia="en-US" w:bidi="ar-SA"/>
      </w:rPr>
    </w:lvl>
    <w:lvl w:ilvl="2" w:tplc="D85E0B46">
      <w:numFmt w:val="bullet"/>
      <w:lvlText w:val="•"/>
      <w:lvlJc w:val="left"/>
      <w:pPr>
        <w:ind w:left="3845" w:hanging="301"/>
      </w:pPr>
      <w:rPr>
        <w:rFonts w:hint="default"/>
        <w:lang w:val="en-US" w:eastAsia="en-US" w:bidi="ar-SA"/>
      </w:rPr>
    </w:lvl>
    <w:lvl w:ilvl="3" w:tplc="C604F922">
      <w:numFmt w:val="bullet"/>
      <w:lvlText w:val="•"/>
      <w:lvlJc w:val="left"/>
      <w:pPr>
        <w:ind w:left="4747" w:hanging="301"/>
      </w:pPr>
      <w:rPr>
        <w:rFonts w:hint="default"/>
        <w:lang w:val="en-US" w:eastAsia="en-US" w:bidi="ar-SA"/>
      </w:rPr>
    </w:lvl>
    <w:lvl w:ilvl="4" w:tplc="1AEE6BDA">
      <w:numFmt w:val="bullet"/>
      <w:lvlText w:val="•"/>
      <w:lvlJc w:val="left"/>
      <w:pPr>
        <w:ind w:left="5650" w:hanging="301"/>
      </w:pPr>
      <w:rPr>
        <w:rFonts w:hint="default"/>
        <w:lang w:val="en-US" w:eastAsia="en-US" w:bidi="ar-SA"/>
      </w:rPr>
    </w:lvl>
    <w:lvl w:ilvl="5" w:tplc="25EA0722">
      <w:numFmt w:val="bullet"/>
      <w:lvlText w:val="•"/>
      <w:lvlJc w:val="left"/>
      <w:pPr>
        <w:ind w:left="6553" w:hanging="301"/>
      </w:pPr>
      <w:rPr>
        <w:rFonts w:hint="default"/>
        <w:lang w:val="en-US" w:eastAsia="en-US" w:bidi="ar-SA"/>
      </w:rPr>
    </w:lvl>
    <w:lvl w:ilvl="6" w:tplc="E7F418D8">
      <w:numFmt w:val="bullet"/>
      <w:lvlText w:val="•"/>
      <w:lvlJc w:val="left"/>
      <w:pPr>
        <w:ind w:left="7455" w:hanging="301"/>
      </w:pPr>
      <w:rPr>
        <w:rFonts w:hint="default"/>
        <w:lang w:val="en-US" w:eastAsia="en-US" w:bidi="ar-SA"/>
      </w:rPr>
    </w:lvl>
    <w:lvl w:ilvl="7" w:tplc="971221C6">
      <w:numFmt w:val="bullet"/>
      <w:lvlText w:val="•"/>
      <w:lvlJc w:val="left"/>
      <w:pPr>
        <w:ind w:left="8358" w:hanging="301"/>
      </w:pPr>
      <w:rPr>
        <w:rFonts w:hint="default"/>
        <w:lang w:val="en-US" w:eastAsia="en-US" w:bidi="ar-SA"/>
      </w:rPr>
    </w:lvl>
    <w:lvl w:ilvl="8" w:tplc="EAD6A642">
      <w:numFmt w:val="bullet"/>
      <w:lvlText w:val="•"/>
      <w:lvlJc w:val="left"/>
      <w:pPr>
        <w:ind w:left="9261" w:hanging="301"/>
      </w:pPr>
      <w:rPr>
        <w:rFonts w:hint="default"/>
        <w:lang w:val="en-US" w:eastAsia="en-US" w:bidi="ar-SA"/>
      </w:rPr>
    </w:lvl>
  </w:abstractNum>
  <w:abstractNum w:abstractNumId="88" w15:restartNumberingAfterBreak="0">
    <w:nsid w:val="34C105E1"/>
    <w:multiLevelType w:val="hybridMultilevel"/>
    <w:tmpl w:val="7534B248"/>
    <w:lvl w:ilvl="0" w:tplc="F432C74E">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94CCFA0C">
      <w:numFmt w:val="bullet"/>
      <w:lvlText w:val="•"/>
      <w:lvlJc w:val="left"/>
      <w:pPr>
        <w:ind w:left="2942" w:hanging="301"/>
      </w:pPr>
      <w:rPr>
        <w:rFonts w:hint="default"/>
        <w:lang w:val="en-US" w:eastAsia="en-US" w:bidi="ar-SA"/>
      </w:rPr>
    </w:lvl>
    <w:lvl w:ilvl="2" w:tplc="42701ED2">
      <w:numFmt w:val="bullet"/>
      <w:lvlText w:val="•"/>
      <w:lvlJc w:val="left"/>
      <w:pPr>
        <w:ind w:left="3845" w:hanging="301"/>
      </w:pPr>
      <w:rPr>
        <w:rFonts w:hint="default"/>
        <w:lang w:val="en-US" w:eastAsia="en-US" w:bidi="ar-SA"/>
      </w:rPr>
    </w:lvl>
    <w:lvl w:ilvl="3" w:tplc="A18CF4A8">
      <w:numFmt w:val="bullet"/>
      <w:lvlText w:val="•"/>
      <w:lvlJc w:val="left"/>
      <w:pPr>
        <w:ind w:left="4747" w:hanging="301"/>
      </w:pPr>
      <w:rPr>
        <w:rFonts w:hint="default"/>
        <w:lang w:val="en-US" w:eastAsia="en-US" w:bidi="ar-SA"/>
      </w:rPr>
    </w:lvl>
    <w:lvl w:ilvl="4" w:tplc="92DA59A0">
      <w:numFmt w:val="bullet"/>
      <w:lvlText w:val="•"/>
      <w:lvlJc w:val="left"/>
      <w:pPr>
        <w:ind w:left="5650" w:hanging="301"/>
      </w:pPr>
      <w:rPr>
        <w:rFonts w:hint="default"/>
        <w:lang w:val="en-US" w:eastAsia="en-US" w:bidi="ar-SA"/>
      </w:rPr>
    </w:lvl>
    <w:lvl w:ilvl="5" w:tplc="AFE698A6">
      <w:numFmt w:val="bullet"/>
      <w:lvlText w:val="•"/>
      <w:lvlJc w:val="left"/>
      <w:pPr>
        <w:ind w:left="6553" w:hanging="301"/>
      </w:pPr>
      <w:rPr>
        <w:rFonts w:hint="default"/>
        <w:lang w:val="en-US" w:eastAsia="en-US" w:bidi="ar-SA"/>
      </w:rPr>
    </w:lvl>
    <w:lvl w:ilvl="6" w:tplc="914C9156">
      <w:numFmt w:val="bullet"/>
      <w:lvlText w:val="•"/>
      <w:lvlJc w:val="left"/>
      <w:pPr>
        <w:ind w:left="7455" w:hanging="301"/>
      </w:pPr>
      <w:rPr>
        <w:rFonts w:hint="default"/>
        <w:lang w:val="en-US" w:eastAsia="en-US" w:bidi="ar-SA"/>
      </w:rPr>
    </w:lvl>
    <w:lvl w:ilvl="7" w:tplc="2CECE410">
      <w:numFmt w:val="bullet"/>
      <w:lvlText w:val="•"/>
      <w:lvlJc w:val="left"/>
      <w:pPr>
        <w:ind w:left="8358" w:hanging="301"/>
      </w:pPr>
      <w:rPr>
        <w:rFonts w:hint="default"/>
        <w:lang w:val="en-US" w:eastAsia="en-US" w:bidi="ar-SA"/>
      </w:rPr>
    </w:lvl>
    <w:lvl w:ilvl="8" w:tplc="E4DEB0AA">
      <w:numFmt w:val="bullet"/>
      <w:lvlText w:val="•"/>
      <w:lvlJc w:val="left"/>
      <w:pPr>
        <w:ind w:left="9261" w:hanging="301"/>
      </w:pPr>
      <w:rPr>
        <w:rFonts w:hint="default"/>
        <w:lang w:val="en-US" w:eastAsia="en-US" w:bidi="ar-SA"/>
      </w:rPr>
    </w:lvl>
  </w:abstractNum>
  <w:abstractNum w:abstractNumId="89" w15:restartNumberingAfterBreak="0">
    <w:nsid w:val="34D22A0E"/>
    <w:multiLevelType w:val="hybridMultilevel"/>
    <w:tmpl w:val="10362D9E"/>
    <w:lvl w:ilvl="0" w:tplc="53A65F48">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D7C413BC">
      <w:numFmt w:val="bullet"/>
      <w:lvlText w:val="•"/>
      <w:lvlJc w:val="left"/>
      <w:pPr>
        <w:ind w:left="1291" w:hanging="351"/>
      </w:pPr>
      <w:rPr>
        <w:rFonts w:hint="default"/>
        <w:lang w:val="en-US" w:eastAsia="en-US" w:bidi="ar-SA"/>
      </w:rPr>
    </w:lvl>
    <w:lvl w:ilvl="2" w:tplc="68D62F92">
      <w:numFmt w:val="bullet"/>
      <w:lvlText w:val="•"/>
      <w:lvlJc w:val="left"/>
      <w:pPr>
        <w:ind w:left="1783" w:hanging="351"/>
      </w:pPr>
      <w:rPr>
        <w:rFonts w:hint="default"/>
        <w:lang w:val="en-US" w:eastAsia="en-US" w:bidi="ar-SA"/>
      </w:rPr>
    </w:lvl>
    <w:lvl w:ilvl="3" w:tplc="3CDC1106">
      <w:numFmt w:val="bullet"/>
      <w:lvlText w:val="•"/>
      <w:lvlJc w:val="left"/>
      <w:pPr>
        <w:ind w:left="2275" w:hanging="351"/>
      </w:pPr>
      <w:rPr>
        <w:rFonts w:hint="default"/>
        <w:lang w:val="en-US" w:eastAsia="en-US" w:bidi="ar-SA"/>
      </w:rPr>
    </w:lvl>
    <w:lvl w:ilvl="4" w:tplc="51C45FA4">
      <w:numFmt w:val="bullet"/>
      <w:lvlText w:val="•"/>
      <w:lvlJc w:val="left"/>
      <w:pPr>
        <w:ind w:left="2766" w:hanging="351"/>
      </w:pPr>
      <w:rPr>
        <w:rFonts w:hint="default"/>
        <w:lang w:val="en-US" w:eastAsia="en-US" w:bidi="ar-SA"/>
      </w:rPr>
    </w:lvl>
    <w:lvl w:ilvl="5" w:tplc="B2E2F5A2">
      <w:numFmt w:val="bullet"/>
      <w:lvlText w:val="•"/>
      <w:lvlJc w:val="left"/>
      <w:pPr>
        <w:ind w:left="3258" w:hanging="351"/>
      </w:pPr>
      <w:rPr>
        <w:rFonts w:hint="default"/>
        <w:lang w:val="en-US" w:eastAsia="en-US" w:bidi="ar-SA"/>
      </w:rPr>
    </w:lvl>
    <w:lvl w:ilvl="6" w:tplc="0F56DB66">
      <w:numFmt w:val="bullet"/>
      <w:lvlText w:val="•"/>
      <w:lvlJc w:val="left"/>
      <w:pPr>
        <w:ind w:left="3750" w:hanging="351"/>
      </w:pPr>
      <w:rPr>
        <w:rFonts w:hint="default"/>
        <w:lang w:val="en-US" w:eastAsia="en-US" w:bidi="ar-SA"/>
      </w:rPr>
    </w:lvl>
    <w:lvl w:ilvl="7" w:tplc="8422849A">
      <w:numFmt w:val="bullet"/>
      <w:lvlText w:val="•"/>
      <w:lvlJc w:val="left"/>
      <w:pPr>
        <w:ind w:left="4241" w:hanging="351"/>
      </w:pPr>
      <w:rPr>
        <w:rFonts w:hint="default"/>
        <w:lang w:val="en-US" w:eastAsia="en-US" w:bidi="ar-SA"/>
      </w:rPr>
    </w:lvl>
    <w:lvl w:ilvl="8" w:tplc="7728D556">
      <w:numFmt w:val="bullet"/>
      <w:lvlText w:val="•"/>
      <w:lvlJc w:val="left"/>
      <w:pPr>
        <w:ind w:left="4733" w:hanging="351"/>
      </w:pPr>
      <w:rPr>
        <w:rFonts w:hint="default"/>
        <w:lang w:val="en-US" w:eastAsia="en-US" w:bidi="ar-SA"/>
      </w:rPr>
    </w:lvl>
  </w:abstractNum>
  <w:abstractNum w:abstractNumId="90" w15:restartNumberingAfterBreak="0">
    <w:nsid w:val="35293605"/>
    <w:multiLevelType w:val="hybridMultilevel"/>
    <w:tmpl w:val="22E29728"/>
    <w:lvl w:ilvl="0" w:tplc="45B80842">
      <w:start w:val="2"/>
      <w:numFmt w:val="lowerLetter"/>
      <w:lvlText w:val="(%1)"/>
      <w:lvlJc w:val="left"/>
      <w:pPr>
        <w:ind w:left="2759" w:hanging="301"/>
      </w:pPr>
      <w:rPr>
        <w:rFonts w:ascii="Cambria" w:eastAsia="Cambria" w:hAnsi="Cambria" w:cs="Cambria" w:hint="default"/>
        <w:b w:val="0"/>
        <w:bCs w:val="0"/>
        <w:i w:val="0"/>
        <w:iCs w:val="0"/>
        <w:spacing w:val="-2"/>
        <w:w w:val="86"/>
        <w:sz w:val="20"/>
        <w:szCs w:val="20"/>
        <w:lang w:val="en-US" w:eastAsia="en-US" w:bidi="ar-SA"/>
      </w:rPr>
    </w:lvl>
    <w:lvl w:ilvl="1" w:tplc="28DA9C56">
      <w:numFmt w:val="bullet"/>
      <w:lvlText w:val="•"/>
      <w:lvlJc w:val="left"/>
      <w:pPr>
        <w:ind w:left="3590" w:hanging="301"/>
      </w:pPr>
      <w:rPr>
        <w:rFonts w:hint="default"/>
        <w:lang w:val="en-US" w:eastAsia="en-US" w:bidi="ar-SA"/>
      </w:rPr>
    </w:lvl>
    <w:lvl w:ilvl="2" w:tplc="19BA371E">
      <w:numFmt w:val="bullet"/>
      <w:lvlText w:val="•"/>
      <w:lvlJc w:val="left"/>
      <w:pPr>
        <w:ind w:left="4421" w:hanging="301"/>
      </w:pPr>
      <w:rPr>
        <w:rFonts w:hint="default"/>
        <w:lang w:val="en-US" w:eastAsia="en-US" w:bidi="ar-SA"/>
      </w:rPr>
    </w:lvl>
    <w:lvl w:ilvl="3" w:tplc="CB6A532A">
      <w:numFmt w:val="bullet"/>
      <w:lvlText w:val="•"/>
      <w:lvlJc w:val="left"/>
      <w:pPr>
        <w:ind w:left="5251" w:hanging="301"/>
      </w:pPr>
      <w:rPr>
        <w:rFonts w:hint="default"/>
        <w:lang w:val="en-US" w:eastAsia="en-US" w:bidi="ar-SA"/>
      </w:rPr>
    </w:lvl>
    <w:lvl w:ilvl="4" w:tplc="D3C480FE">
      <w:numFmt w:val="bullet"/>
      <w:lvlText w:val="•"/>
      <w:lvlJc w:val="left"/>
      <w:pPr>
        <w:ind w:left="6082" w:hanging="301"/>
      </w:pPr>
      <w:rPr>
        <w:rFonts w:hint="default"/>
        <w:lang w:val="en-US" w:eastAsia="en-US" w:bidi="ar-SA"/>
      </w:rPr>
    </w:lvl>
    <w:lvl w:ilvl="5" w:tplc="34AAD1B0">
      <w:numFmt w:val="bullet"/>
      <w:lvlText w:val="•"/>
      <w:lvlJc w:val="left"/>
      <w:pPr>
        <w:ind w:left="6913" w:hanging="301"/>
      </w:pPr>
      <w:rPr>
        <w:rFonts w:hint="default"/>
        <w:lang w:val="en-US" w:eastAsia="en-US" w:bidi="ar-SA"/>
      </w:rPr>
    </w:lvl>
    <w:lvl w:ilvl="6" w:tplc="D71E4866">
      <w:numFmt w:val="bullet"/>
      <w:lvlText w:val="•"/>
      <w:lvlJc w:val="left"/>
      <w:pPr>
        <w:ind w:left="7743" w:hanging="301"/>
      </w:pPr>
      <w:rPr>
        <w:rFonts w:hint="default"/>
        <w:lang w:val="en-US" w:eastAsia="en-US" w:bidi="ar-SA"/>
      </w:rPr>
    </w:lvl>
    <w:lvl w:ilvl="7" w:tplc="0680A810">
      <w:numFmt w:val="bullet"/>
      <w:lvlText w:val="•"/>
      <w:lvlJc w:val="left"/>
      <w:pPr>
        <w:ind w:left="8574" w:hanging="301"/>
      </w:pPr>
      <w:rPr>
        <w:rFonts w:hint="default"/>
        <w:lang w:val="en-US" w:eastAsia="en-US" w:bidi="ar-SA"/>
      </w:rPr>
    </w:lvl>
    <w:lvl w:ilvl="8" w:tplc="F7028F1A">
      <w:numFmt w:val="bullet"/>
      <w:lvlText w:val="•"/>
      <w:lvlJc w:val="left"/>
      <w:pPr>
        <w:ind w:left="9405" w:hanging="301"/>
      </w:pPr>
      <w:rPr>
        <w:rFonts w:hint="default"/>
        <w:lang w:val="en-US" w:eastAsia="en-US" w:bidi="ar-SA"/>
      </w:rPr>
    </w:lvl>
  </w:abstractNum>
  <w:abstractNum w:abstractNumId="91" w15:restartNumberingAfterBreak="0">
    <w:nsid w:val="356407CD"/>
    <w:multiLevelType w:val="hybridMultilevel"/>
    <w:tmpl w:val="C916D47C"/>
    <w:lvl w:ilvl="0" w:tplc="1AF447EE">
      <w:numFmt w:val="bullet"/>
      <w:lvlText w:val=""/>
      <w:lvlJc w:val="left"/>
      <w:pPr>
        <w:ind w:left="1552" w:hanging="351"/>
      </w:pPr>
      <w:rPr>
        <w:rFonts w:ascii="Symbol" w:eastAsia="Symbol" w:hAnsi="Symbol" w:cs="Symbol" w:hint="default"/>
        <w:b w:val="0"/>
        <w:bCs w:val="0"/>
        <w:i w:val="0"/>
        <w:iCs w:val="0"/>
        <w:spacing w:val="0"/>
        <w:w w:val="102"/>
        <w:sz w:val="19"/>
        <w:szCs w:val="19"/>
        <w:lang w:val="en-US" w:eastAsia="en-US" w:bidi="ar-SA"/>
      </w:rPr>
    </w:lvl>
    <w:lvl w:ilvl="1" w:tplc="D6CCD72A">
      <w:numFmt w:val="bullet"/>
      <w:lvlText w:val="•"/>
      <w:lvlJc w:val="left"/>
      <w:pPr>
        <w:ind w:left="2510" w:hanging="351"/>
      </w:pPr>
      <w:rPr>
        <w:rFonts w:hint="default"/>
        <w:lang w:val="en-US" w:eastAsia="en-US" w:bidi="ar-SA"/>
      </w:rPr>
    </w:lvl>
    <w:lvl w:ilvl="2" w:tplc="1018D80E">
      <w:numFmt w:val="bullet"/>
      <w:lvlText w:val="•"/>
      <w:lvlJc w:val="left"/>
      <w:pPr>
        <w:ind w:left="3461" w:hanging="351"/>
      </w:pPr>
      <w:rPr>
        <w:rFonts w:hint="default"/>
        <w:lang w:val="en-US" w:eastAsia="en-US" w:bidi="ar-SA"/>
      </w:rPr>
    </w:lvl>
    <w:lvl w:ilvl="3" w:tplc="34F64450">
      <w:numFmt w:val="bullet"/>
      <w:lvlText w:val="•"/>
      <w:lvlJc w:val="left"/>
      <w:pPr>
        <w:ind w:left="4411" w:hanging="351"/>
      </w:pPr>
      <w:rPr>
        <w:rFonts w:hint="default"/>
        <w:lang w:val="en-US" w:eastAsia="en-US" w:bidi="ar-SA"/>
      </w:rPr>
    </w:lvl>
    <w:lvl w:ilvl="4" w:tplc="37AE8A40">
      <w:numFmt w:val="bullet"/>
      <w:lvlText w:val="•"/>
      <w:lvlJc w:val="left"/>
      <w:pPr>
        <w:ind w:left="5362" w:hanging="351"/>
      </w:pPr>
      <w:rPr>
        <w:rFonts w:hint="default"/>
        <w:lang w:val="en-US" w:eastAsia="en-US" w:bidi="ar-SA"/>
      </w:rPr>
    </w:lvl>
    <w:lvl w:ilvl="5" w:tplc="1A127106">
      <w:numFmt w:val="bullet"/>
      <w:lvlText w:val="•"/>
      <w:lvlJc w:val="left"/>
      <w:pPr>
        <w:ind w:left="6313" w:hanging="351"/>
      </w:pPr>
      <w:rPr>
        <w:rFonts w:hint="default"/>
        <w:lang w:val="en-US" w:eastAsia="en-US" w:bidi="ar-SA"/>
      </w:rPr>
    </w:lvl>
    <w:lvl w:ilvl="6" w:tplc="62328FEC">
      <w:numFmt w:val="bullet"/>
      <w:lvlText w:val="•"/>
      <w:lvlJc w:val="left"/>
      <w:pPr>
        <w:ind w:left="7263" w:hanging="351"/>
      </w:pPr>
      <w:rPr>
        <w:rFonts w:hint="default"/>
        <w:lang w:val="en-US" w:eastAsia="en-US" w:bidi="ar-SA"/>
      </w:rPr>
    </w:lvl>
    <w:lvl w:ilvl="7" w:tplc="F1141F0E">
      <w:numFmt w:val="bullet"/>
      <w:lvlText w:val="•"/>
      <w:lvlJc w:val="left"/>
      <w:pPr>
        <w:ind w:left="8214" w:hanging="351"/>
      </w:pPr>
      <w:rPr>
        <w:rFonts w:hint="default"/>
        <w:lang w:val="en-US" w:eastAsia="en-US" w:bidi="ar-SA"/>
      </w:rPr>
    </w:lvl>
    <w:lvl w:ilvl="8" w:tplc="BFA24A00">
      <w:numFmt w:val="bullet"/>
      <w:lvlText w:val="•"/>
      <w:lvlJc w:val="left"/>
      <w:pPr>
        <w:ind w:left="9165" w:hanging="351"/>
      </w:pPr>
      <w:rPr>
        <w:rFonts w:hint="default"/>
        <w:lang w:val="en-US" w:eastAsia="en-US" w:bidi="ar-SA"/>
      </w:rPr>
    </w:lvl>
  </w:abstractNum>
  <w:abstractNum w:abstractNumId="92" w15:restartNumberingAfterBreak="0">
    <w:nsid w:val="360C3251"/>
    <w:multiLevelType w:val="hybridMultilevel"/>
    <w:tmpl w:val="104EC19A"/>
    <w:lvl w:ilvl="0" w:tplc="AB5ED500">
      <w:start w:val="1"/>
      <w:numFmt w:val="lowerLetter"/>
      <w:lvlText w:val="(%1)"/>
      <w:lvlJc w:val="left"/>
      <w:pPr>
        <w:ind w:left="2003" w:hanging="301"/>
        <w:jc w:val="right"/>
      </w:pPr>
      <w:rPr>
        <w:rFonts w:ascii="Cambria" w:eastAsia="Cambria" w:hAnsi="Cambria" w:cs="Cambria" w:hint="default"/>
        <w:b w:val="0"/>
        <w:bCs w:val="0"/>
        <w:i w:val="0"/>
        <w:iCs w:val="0"/>
        <w:spacing w:val="-2"/>
        <w:w w:val="86"/>
        <w:sz w:val="20"/>
        <w:szCs w:val="20"/>
        <w:lang w:val="en-US" w:eastAsia="en-US" w:bidi="ar-SA"/>
      </w:rPr>
    </w:lvl>
    <w:lvl w:ilvl="1" w:tplc="1FA456FE">
      <w:numFmt w:val="bullet"/>
      <w:lvlText w:val="•"/>
      <w:lvlJc w:val="left"/>
      <w:pPr>
        <w:ind w:left="2942" w:hanging="301"/>
      </w:pPr>
      <w:rPr>
        <w:rFonts w:hint="default"/>
        <w:lang w:val="en-US" w:eastAsia="en-US" w:bidi="ar-SA"/>
      </w:rPr>
    </w:lvl>
    <w:lvl w:ilvl="2" w:tplc="C5447CF2">
      <w:numFmt w:val="bullet"/>
      <w:lvlText w:val="•"/>
      <w:lvlJc w:val="left"/>
      <w:pPr>
        <w:ind w:left="3845" w:hanging="301"/>
      </w:pPr>
      <w:rPr>
        <w:rFonts w:hint="default"/>
        <w:lang w:val="en-US" w:eastAsia="en-US" w:bidi="ar-SA"/>
      </w:rPr>
    </w:lvl>
    <w:lvl w:ilvl="3" w:tplc="EF8A4360">
      <w:numFmt w:val="bullet"/>
      <w:lvlText w:val="•"/>
      <w:lvlJc w:val="left"/>
      <w:pPr>
        <w:ind w:left="4747" w:hanging="301"/>
      </w:pPr>
      <w:rPr>
        <w:rFonts w:hint="default"/>
        <w:lang w:val="en-US" w:eastAsia="en-US" w:bidi="ar-SA"/>
      </w:rPr>
    </w:lvl>
    <w:lvl w:ilvl="4" w:tplc="41CC94A8">
      <w:numFmt w:val="bullet"/>
      <w:lvlText w:val="•"/>
      <w:lvlJc w:val="left"/>
      <w:pPr>
        <w:ind w:left="5650" w:hanging="301"/>
      </w:pPr>
      <w:rPr>
        <w:rFonts w:hint="default"/>
        <w:lang w:val="en-US" w:eastAsia="en-US" w:bidi="ar-SA"/>
      </w:rPr>
    </w:lvl>
    <w:lvl w:ilvl="5" w:tplc="961AE7F0">
      <w:numFmt w:val="bullet"/>
      <w:lvlText w:val="•"/>
      <w:lvlJc w:val="left"/>
      <w:pPr>
        <w:ind w:left="6553" w:hanging="301"/>
      </w:pPr>
      <w:rPr>
        <w:rFonts w:hint="default"/>
        <w:lang w:val="en-US" w:eastAsia="en-US" w:bidi="ar-SA"/>
      </w:rPr>
    </w:lvl>
    <w:lvl w:ilvl="6" w:tplc="A348A856">
      <w:numFmt w:val="bullet"/>
      <w:lvlText w:val="•"/>
      <w:lvlJc w:val="left"/>
      <w:pPr>
        <w:ind w:left="7455" w:hanging="301"/>
      </w:pPr>
      <w:rPr>
        <w:rFonts w:hint="default"/>
        <w:lang w:val="en-US" w:eastAsia="en-US" w:bidi="ar-SA"/>
      </w:rPr>
    </w:lvl>
    <w:lvl w:ilvl="7" w:tplc="9EE65F00">
      <w:numFmt w:val="bullet"/>
      <w:lvlText w:val="•"/>
      <w:lvlJc w:val="left"/>
      <w:pPr>
        <w:ind w:left="8358" w:hanging="301"/>
      </w:pPr>
      <w:rPr>
        <w:rFonts w:hint="default"/>
        <w:lang w:val="en-US" w:eastAsia="en-US" w:bidi="ar-SA"/>
      </w:rPr>
    </w:lvl>
    <w:lvl w:ilvl="8" w:tplc="1E88BD5A">
      <w:numFmt w:val="bullet"/>
      <w:lvlText w:val="•"/>
      <w:lvlJc w:val="left"/>
      <w:pPr>
        <w:ind w:left="9261" w:hanging="301"/>
      </w:pPr>
      <w:rPr>
        <w:rFonts w:hint="default"/>
        <w:lang w:val="en-US" w:eastAsia="en-US" w:bidi="ar-SA"/>
      </w:rPr>
    </w:lvl>
  </w:abstractNum>
  <w:abstractNum w:abstractNumId="93" w15:restartNumberingAfterBreak="0">
    <w:nsid w:val="363438DF"/>
    <w:multiLevelType w:val="hybridMultilevel"/>
    <w:tmpl w:val="073E1058"/>
    <w:lvl w:ilvl="0" w:tplc="6128D2DA">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B646240E">
      <w:numFmt w:val="bullet"/>
      <w:lvlText w:val="•"/>
      <w:lvlJc w:val="left"/>
      <w:pPr>
        <w:ind w:left="2942" w:hanging="301"/>
      </w:pPr>
      <w:rPr>
        <w:rFonts w:hint="default"/>
        <w:lang w:val="en-US" w:eastAsia="en-US" w:bidi="ar-SA"/>
      </w:rPr>
    </w:lvl>
    <w:lvl w:ilvl="2" w:tplc="B1E05040">
      <w:numFmt w:val="bullet"/>
      <w:lvlText w:val="•"/>
      <w:lvlJc w:val="left"/>
      <w:pPr>
        <w:ind w:left="3845" w:hanging="301"/>
      </w:pPr>
      <w:rPr>
        <w:rFonts w:hint="default"/>
        <w:lang w:val="en-US" w:eastAsia="en-US" w:bidi="ar-SA"/>
      </w:rPr>
    </w:lvl>
    <w:lvl w:ilvl="3" w:tplc="1A360EA0">
      <w:numFmt w:val="bullet"/>
      <w:lvlText w:val="•"/>
      <w:lvlJc w:val="left"/>
      <w:pPr>
        <w:ind w:left="4747" w:hanging="301"/>
      </w:pPr>
      <w:rPr>
        <w:rFonts w:hint="default"/>
        <w:lang w:val="en-US" w:eastAsia="en-US" w:bidi="ar-SA"/>
      </w:rPr>
    </w:lvl>
    <w:lvl w:ilvl="4" w:tplc="863ACE5A">
      <w:numFmt w:val="bullet"/>
      <w:lvlText w:val="•"/>
      <w:lvlJc w:val="left"/>
      <w:pPr>
        <w:ind w:left="5650" w:hanging="301"/>
      </w:pPr>
      <w:rPr>
        <w:rFonts w:hint="default"/>
        <w:lang w:val="en-US" w:eastAsia="en-US" w:bidi="ar-SA"/>
      </w:rPr>
    </w:lvl>
    <w:lvl w:ilvl="5" w:tplc="E69A6382">
      <w:numFmt w:val="bullet"/>
      <w:lvlText w:val="•"/>
      <w:lvlJc w:val="left"/>
      <w:pPr>
        <w:ind w:left="6553" w:hanging="301"/>
      </w:pPr>
      <w:rPr>
        <w:rFonts w:hint="default"/>
        <w:lang w:val="en-US" w:eastAsia="en-US" w:bidi="ar-SA"/>
      </w:rPr>
    </w:lvl>
    <w:lvl w:ilvl="6" w:tplc="CAD4E10E">
      <w:numFmt w:val="bullet"/>
      <w:lvlText w:val="•"/>
      <w:lvlJc w:val="left"/>
      <w:pPr>
        <w:ind w:left="7455" w:hanging="301"/>
      </w:pPr>
      <w:rPr>
        <w:rFonts w:hint="default"/>
        <w:lang w:val="en-US" w:eastAsia="en-US" w:bidi="ar-SA"/>
      </w:rPr>
    </w:lvl>
    <w:lvl w:ilvl="7" w:tplc="645EF81A">
      <w:numFmt w:val="bullet"/>
      <w:lvlText w:val="•"/>
      <w:lvlJc w:val="left"/>
      <w:pPr>
        <w:ind w:left="8358" w:hanging="301"/>
      </w:pPr>
      <w:rPr>
        <w:rFonts w:hint="default"/>
        <w:lang w:val="en-US" w:eastAsia="en-US" w:bidi="ar-SA"/>
      </w:rPr>
    </w:lvl>
    <w:lvl w:ilvl="8" w:tplc="AC941EFE">
      <w:numFmt w:val="bullet"/>
      <w:lvlText w:val="•"/>
      <w:lvlJc w:val="left"/>
      <w:pPr>
        <w:ind w:left="9261" w:hanging="301"/>
      </w:pPr>
      <w:rPr>
        <w:rFonts w:hint="default"/>
        <w:lang w:val="en-US" w:eastAsia="en-US" w:bidi="ar-SA"/>
      </w:rPr>
    </w:lvl>
  </w:abstractNum>
  <w:abstractNum w:abstractNumId="94" w15:restartNumberingAfterBreak="0">
    <w:nsid w:val="36BE5D02"/>
    <w:multiLevelType w:val="hybridMultilevel"/>
    <w:tmpl w:val="DAC0952E"/>
    <w:lvl w:ilvl="0" w:tplc="82A09AA8">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D002881A">
      <w:numFmt w:val="bullet"/>
      <w:lvlText w:val="•"/>
      <w:lvlJc w:val="left"/>
      <w:pPr>
        <w:ind w:left="2942" w:hanging="301"/>
      </w:pPr>
      <w:rPr>
        <w:rFonts w:hint="default"/>
        <w:lang w:val="en-US" w:eastAsia="en-US" w:bidi="ar-SA"/>
      </w:rPr>
    </w:lvl>
    <w:lvl w:ilvl="2" w:tplc="BEA42F04">
      <w:numFmt w:val="bullet"/>
      <w:lvlText w:val="•"/>
      <w:lvlJc w:val="left"/>
      <w:pPr>
        <w:ind w:left="3845" w:hanging="301"/>
      </w:pPr>
      <w:rPr>
        <w:rFonts w:hint="default"/>
        <w:lang w:val="en-US" w:eastAsia="en-US" w:bidi="ar-SA"/>
      </w:rPr>
    </w:lvl>
    <w:lvl w:ilvl="3" w:tplc="324E6696">
      <w:numFmt w:val="bullet"/>
      <w:lvlText w:val="•"/>
      <w:lvlJc w:val="left"/>
      <w:pPr>
        <w:ind w:left="4747" w:hanging="301"/>
      </w:pPr>
      <w:rPr>
        <w:rFonts w:hint="default"/>
        <w:lang w:val="en-US" w:eastAsia="en-US" w:bidi="ar-SA"/>
      </w:rPr>
    </w:lvl>
    <w:lvl w:ilvl="4" w:tplc="E23CCB60">
      <w:numFmt w:val="bullet"/>
      <w:lvlText w:val="•"/>
      <w:lvlJc w:val="left"/>
      <w:pPr>
        <w:ind w:left="5650" w:hanging="301"/>
      </w:pPr>
      <w:rPr>
        <w:rFonts w:hint="default"/>
        <w:lang w:val="en-US" w:eastAsia="en-US" w:bidi="ar-SA"/>
      </w:rPr>
    </w:lvl>
    <w:lvl w:ilvl="5" w:tplc="BBAA0172">
      <w:numFmt w:val="bullet"/>
      <w:lvlText w:val="•"/>
      <w:lvlJc w:val="left"/>
      <w:pPr>
        <w:ind w:left="6553" w:hanging="301"/>
      </w:pPr>
      <w:rPr>
        <w:rFonts w:hint="default"/>
        <w:lang w:val="en-US" w:eastAsia="en-US" w:bidi="ar-SA"/>
      </w:rPr>
    </w:lvl>
    <w:lvl w:ilvl="6" w:tplc="DDD02D62">
      <w:numFmt w:val="bullet"/>
      <w:lvlText w:val="•"/>
      <w:lvlJc w:val="left"/>
      <w:pPr>
        <w:ind w:left="7455" w:hanging="301"/>
      </w:pPr>
      <w:rPr>
        <w:rFonts w:hint="default"/>
        <w:lang w:val="en-US" w:eastAsia="en-US" w:bidi="ar-SA"/>
      </w:rPr>
    </w:lvl>
    <w:lvl w:ilvl="7" w:tplc="730AA33C">
      <w:numFmt w:val="bullet"/>
      <w:lvlText w:val="•"/>
      <w:lvlJc w:val="left"/>
      <w:pPr>
        <w:ind w:left="8358" w:hanging="301"/>
      </w:pPr>
      <w:rPr>
        <w:rFonts w:hint="default"/>
        <w:lang w:val="en-US" w:eastAsia="en-US" w:bidi="ar-SA"/>
      </w:rPr>
    </w:lvl>
    <w:lvl w:ilvl="8" w:tplc="E21E2376">
      <w:numFmt w:val="bullet"/>
      <w:lvlText w:val="•"/>
      <w:lvlJc w:val="left"/>
      <w:pPr>
        <w:ind w:left="9261" w:hanging="301"/>
      </w:pPr>
      <w:rPr>
        <w:rFonts w:hint="default"/>
        <w:lang w:val="en-US" w:eastAsia="en-US" w:bidi="ar-SA"/>
      </w:rPr>
    </w:lvl>
  </w:abstractNum>
  <w:abstractNum w:abstractNumId="95" w15:restartNumberingAfterBreak="0">
    <w:nsid w:val="38525140"/>
    <w:multiLevelType w:val="hybridMultilevel"/>
    <w:tmpl w:val="B9627C88"/>
    <w:lvl w:ilvl="0" w:tplc="F3A6C88C">
      <w:start w:val="2"/>
      <w:numFmt w:val="lowerLetter"/>
      <w:lvlText w:val="(%1)"/>
      <w:lvlJc w:val="left"/>
      <w:pPr>
        <w:ind w:left="1739" w:hanging="721"/>
      </w:pPr>
      <w:rPr>
        <w:rFonts w:ascii="Cambria" w:eastAsia="Cambria" w:hAnsi="Cambria" w:cs="Cambria" w:hint="default"/>
        <w:b w:val="0"/>
        <w:bCs w:val="0"/>
        <w:i w:val="0"/>
        <w:iCs w:val="0"/>
        <w:spacing w:val="-2"/>
        <w:w w:val="86"/>
        <w:sz w:val="20"/>
        <w:szCs w:val="20"/>
        <w:lang w:val="en-US" w:eastAsia="en-US" w:bidi="ar-SA"/>
      </w:rPr>
    </w:lvl>
    <w:lvl w:ilvl="1" w:tplc="2ADEF40A">
      <w:start w:val="1"/>
      <w:numFmt w:val="lowerRoman"/>
      <w:lvlText w:val="(%2)"/>
      <w:lvlJc w:val="left"/>
      <w:pPr>
        <w:ind w:left="1739" w:hanging="721"/>
      </w:pPr>
      <w:rPr>
        <w:rFonts w:ascii="Cambria" w:eastAsia="Cambria" w:hAnsi="Cambria" w:cs="Cambria" w:hint="default"/>
        <w:b w:val="0"/>
        <w:bCs w:val="0"/>
        <w:i w:val="0"/>
        <w:iCs w:val="0"/>
        <w:spacing w:val="-3"/>
        <w:w w:val="79"/>
        <w:sz w:val="20"/>
        <w:szCs w:val="20"/>
        <w:lang w:val="en-US" w:eastAsia="en-US" w:bidi="ar-SA"/>
      </w:rPr>
    </w:lvl>
    <w:lvl w:ilvl="2" w:tplc="E29AB3D4">
      <w:numFmt w:val="bullet"/>
      <w:lvlText w:val="•"/>
      <w:lvlJc w:val="left"/>
      <w:pPr>
        <w:ind w:left="3605" w:hanging="721"/>
      </w:pPr>
      <w:rPr>
        <w:rFonts w:hint="default"/>
        <w:lang w:val="en-US" w:eastAsia="en-US" w:bidi="ar-SA"/>
      </w:rPr>
    </w:lvl>
    <w:lvl w:ilvl="3" w:tplc="7D5A66BA">
      <w:numFmt w:val="bullet"/>
      <w:lvlText w:val="•"/>
      <w:lvlJc w:val="left"/>
      <w:pPr>
        <w:ind w:left="4537" w:hanging="721"/>
      </w:pPr>
      <w:rPr>
        <w:rFonts w:hint="default"/>
        <w:lang w:val="en-US" w:eastAsia="en-US" w:bidi="ar-SA"/>
      </w:rPr>
    </w:lvl>
    <w:lvl w:ilvl="4" w:tplc="4FF26450">
      <w:numFmt w:val="bullet"/>
      <w:lvlText w:val="•"/>
      <w:lvlJc w:val="left"/>
      <w:pPr>
        <w:ind w:left="5470" w:hanging="721"/>
      </w:pPr>
      <w:rPr>
        <w:rFonts w:hint="default"/>
        <w:lang w:val="en-US" w:eastAsia="en-US" w:bidi="ar-SA"/>
      </w:rPr>
    </w:lvl>
    <w:lvl w:ilvl="5" w:tplc="A61C1216">
      <w:numFmt w:val="bullet"/>
      <w:lvlText w:val="•"/>
      <w:lvlJc w:val="left"/>
      <w:pPr>
        <w:ind w:left="6403" w:hanging="721"/>
      </w:pPr>
      <w:rPr>
        <w:rFonts w:hint="default"/>
        <w:lang w:val="en-US" w:eastAsia="en-US" w:bidi="ar-SA"/>
      </w:rPr>
    </w:lvl>
    <w:lvl w:ilvl="6" w:tplc="4F9A3C20">
      <w:numFmt w:val="bullet"/>
      <w:lvlText w:val="•"/>
      <w:lvlJc w:val="left"/>
      <w:pPr>
        <w:ind w:left="7335" w:hanging="721"/>
      </w:pPr>
      <w:rPr>
        <w:rFonts w:hint="default"/>
        <w:lang w:val="en-US" w:eastAsia="en-US" w:bidi="ar-SA"/>
      </w:rPr>
    </w:lvl>
    <w:lvl w:ilvl="7" w:tplc="FD287C58">
      <w:numFmt w:val="bullet"/>
      <w:lvlText w:val="•"/>
      <w:lvlJc w:val="left"/>
      <w:pPr>
        <w:ind w:left="8268" w:hanging="721"/>
      </w:pPr>
      <w:rPr>
        <w:rFonts w:hint="default"/>
        <w:lang w:val="en-US" w:eastAsia="en-US" w:bidi="ar-SA"/>
      </w:rPr>
    </w:lvl>
    <w:lvl w:ilvl="8" w:tplc="E26E1672">
      <w:numFmt w:val="bullet"/>
      <w:lvlText w:val="•"/>
      <w:lvlJc w:val="left"/>
      <w:pPr>
        <w:ind w:left="9201" w:hanging="721"/>
      </w:pPr>
      <w:rPr>
        <w:rFonts w:hint="default"/>
        <w:lang w:val="en-US" w:eastAsia="en-US" w:bidi="ar-SA"/>
      </w:rPr>
    </w:lvl>
  </w:abstractNum>
  <w:abstractNum w:abstractNumId="96" w15:restartNumberingAfterBreak="0">
    <w:nsid w:val="39400D0F"/>
    <w:multiLevelType w:val="multilevel"/>
    <w:tmpl w:val="5922E7AC"/>
    <w:lvl w:ilvl="0">
      <w:start w:val="1"/>
      <w:numFmt w:val="decimal"/>
      <w:lvlText w:val="%1"/>
      <w:lvlJc w:val="left"/>
      <w:pPr>
        <w:ind w:left="1739" w:hanging="720"/>
      </w:pPr>
      <w:rPr>
        <w:rFonts w:hint="default"/>
        <w:lang w:val="en-US" w:eastAsia="en-US" w:bidi="ar-SA"/>
      </w:rPr>
    </w:lvl>
    <w:lvl w:ilvl="1">
      <w:start w:val="1"/>
      <w:numFmt w:val="decimal"/>
      <w:lvlText w:val="%1.%2"/>
      <w:lvlJc w:val="left"/>
      <w:pPr>
        <w:ind w:left="1739" w:hanging="720"/>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20"/>
      </w:pPr>
      <w:rPr>
        <w:rFonts w:hint="default"/>
        <w:lang w:val="en-US" w:eastAsia="en-US" w:bidi="ar-SA"/>
      </w:rPr>
    </w:lvl>
    <w:lvl w:ilvl="3">
      <w:numFmt w:val="bullet"/>
      <w:lvlText w:val="•"/>
      <w:lvlJc w:val="left"/>
      <w:pPr>
        <w:ind w:left="4537" w:hanging="720"/>
      </w:pPr>
      <w:rPr>
        <w:rFonts w:hint="default"/>
        <w:lang w:val="en-US" w:eastAsia="en-US" w:bidi="ar-SA"/>
      </w:rPr>
    </w:lvl>
    <w:lvl w:ilvl="4">
      <w:numFmt w:val="bullet"/>
      <w:lvlText w:val="•"/>
      <w:lvlJc w:val="left"/>
      <w:pPr>
        <w:ind w:left="5470" w:hanging="720"/>
      </w:pPr>
      <w:rPr>
        <w:rFonts w:hint="default"/>
        <w:lang w:val="en-US" w:eastAsia="en-US" w:bidi="ar-SA"/>
      </w:rPr>
    </w:lvl>
    <w:lvl w:ilvl="5">
      <w:numFmt w:val="bullet"/>
      <w:lvlText w:val="•"/>
      <w:lvlJc w:val="left"/>
      <w:pPr>
        <w:ind w:left="6403" w:hanging="720"/>
      </w:pPr>
      <w:rPr>
        <w:rFonts w:hint="default"/>
        <w:lang w:val="en-US" w:eastAsia="en-US" w:bidi="ar-SA"/>
      </w:rPr>
    </w:lvl>
    <w:lvl w:ilvl="6">
      <w:numFmt w:val="bullet"/>
      <w:lvlText w:val="•"/>
      <w:lvlJc w:val="left"/>
      <w:pPr>
        <w:ind w:left="7335" w:hanging="720"/>
      </w:pPr>
      <w:rPr>
        <w:rFonts w:hint="default"/>
        <w:lang w:val="en-US" w:eastAsia="en-US" w:bidi="ar-SA"/>
      </w:rPr>
    </w:lvl>
    <w:lvl w:ilvl="7">
      <w:numFmt w:val="bullet"/>
      <w:lvlText w:val="•"/>
      <w:lvlJc w:val="left"/>
      <w:pPr>
        <w:ind w:left="8268" w:hanging="720"/>
      </w:pPr>
      <w:rPr>
        <w:rFonts w:hint="default"/>
        <w:lang w:val="en-US" w:eastAsia="en-US" w:bidi="ar-SA"/>
      </w:rPr>
    </w:lvl>
    <w:lvl w:ilvl="8">
      <w:numFmt w:val="bullet"/>
      <w:lvlText w:val="•"/>
      <w:lvlJc w:val="left"/>
      <w:pPr>
        <w:ind w:left="9201" w:hanging="720"/>
      </w:pPr>
      <w:rPr>
        <w:rFonts w:hint="default"/>
        <w:lang w:val="en-US" w:eastAsia="en-US" w:bidi="ar-SA"/>
      </w:rPr>
    </w:lvl>
  </w:abstractNum>
  <w:abstractNum w:abstractNumId="97" w15:restartNumberingAfterBreak="0">
    <w:nsid w:val="397D3443"/>
    <w:multiLevelType w:val="hybridMultilevel"/>
    <w:tmpl w:val="4DE82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39B2249A"/>
    <w:multiLevelType w:val="hybridMultilevel"/>
    <w:tmpl w:val="CA88676C"/>
    <w:lvl w:ilvl="0" w:tplc="255CB742">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D9529B2A">
      <w:numFmt w:val="bullet"/>
      <w:lvlText w:val="•"/>
      <w:lvlJc w:val="left"/>
      <w:pPr>
        <w:ind w:left="2942" w:hanging="301"/>
      </w:pPr>
      <w:rPr>
        <w:rFonts w:hint="default"/>
        <w:lang w:val="en-US" w:eastAsia="en-US" w:bidi="ar-SA"/>
      </w:rPr>
    </w:lvl>
    <w:lvl w:ilvl="2" w:tplc="23D2717E">
      <w:numFmt w:val="bullet"/>
      <w:lvlText w:val="•"/>
      <w:lvlJc w:val="left"/>
      <w:pPr>
        <w:ind w:left="3845" w:hanging="301"/>
      </w:pPr>
      <w:rPr>
        <w:rFonts w:hint="default"/>
        <w:lang w:val="en-US" w:eastAsia="en-US" w:bidi="ar-SA"/>
      </w:rPr>
    </w:lvl>
    <w:lvl w:ilvl="3" w:tplc="60EA52E0">
      <w:numFmt w:val="bullet"/>
      <w:lvlText w:val="•"/>
      <w:lvlJc w:val="left"/>
      <w:pPr>
        <w:ind w:left="4747" w:hanging="301"/>
      </w:pPr>
      <w:rPr>
        <w:rFonts w:hint="default"/>
        <w:lang w:val="en-US" w:eastAsia="en-US" w:bidi="ar-SA"/>
      </w:rPr>
    </w:lvl>
    <w:lvl w:ilvl="4" w:tplc="ACA60D36">
      <w:numFmt w:val="bullet"/>
      <w:lvlText w:val="•"/>
      <w:lvlJc w:val="left"/>
      <w:pPr>
        <w:ind w:left="5650" w:hanging="301"/>
      </w:pPr>
      <w:rPr>
        <w:rFonts w:hint="default"/>
        <w:lang w:val="en-US" w:eastAsia="en-US" w:bidi="ar-SA"/>
      </w:rPr>
    </w:lvl>
    <w:lvl w:ilvl="5" w:tplc="33DE5270">
      <w:numFmt w:val="bullet"/>
      <w:lvlText w:val="•"/>
      <w:lvlJc w:val="left"/>
      <w:pPr>
        <w:ind w:left="6553" w:hanging="301"/>
      </w:pPr>
      <w:rPr>
        <w:rFonts w:hint="default"/>
        <w:lang w:val="en-US" w:eastAsia="en-US" w:bidi="ar-SA"/>
      </w:rPr>
    </w:lvl>
    <w:lvl w:ilvl="6" w:tplc="03ECC3FE">
      <w:numFmt w:val="bullet"/>
      <w:lvlText w:val="•"/>
      <w:lvlJc w:val="left"/>
      <w:pPr>
        <w:ind w:left="7455" w:hanging="301"/>
      </w:pPr>
      <w:rPr>
        <w:rFonts w:hint="default"/>
        <w:lang w:val="en-US" w:eastAsia="en-US" w:bidi="ar-SA"/>
      </w:rPr>
    </w:lvl>
    <w:lvl w:ilvl="7" w:tplc="7C60D684">
      <w:numFmt w:val="bullet"/>
      <w:lvlText w:val="•"/>
      <w:lvlJc w:val="left"/>
      <w:pPr>
        <w:ind w:left="8358" w:hanging="301"/>
      </w:pPr>
      <w:rPr>
        <w:rFonts w:hint="default"/>
        <w:lang w:val="en-US" w:eastAsia="en-US" w:bidi="ar-SA"/>
      </w:rPr>
    </w:lvl>
    <w:lvl w:ilvl="8" w:tplc="2DFED9F0">
      <w:numFmt w:val="bullet"/>
      <w:lvlText w:val="•"/>
      <w:lvlJc w:val="left"/>
      <w:pPr>
        <w:ind w:left="9261" w:hanging="301"/>
      </w:pPr>
      <w:rPr>
        <w:rFonts w:hint="default"/>
        <w:lang w:val="en-US" w:eastAsia="en-US" w:bidi="ar-SA"/>
      </w:rPr>
    </w:lvl>
  </w:abstractNum>
  <w:abstractNum w:abstractNumId="99" w15:restartNumberingAfterBreak="0">
    <w:nsid w:val="3AEF24DF"/>
    <w:multiLevelType w:val="hybridMultilevel"/>
    <w:tmpl w:val="768E9F5C"/>
    <w:lvl w:ilvl="0" w:tplc="31F02CEE">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F3EADF7C">
      <w:numFmt w:val="bullet"/>
      <w:lvlText w:val="•"/>
      <w:lvlJc w:val="left"/>
      <w:pPr>
        <w:ind w:left="1291" w:hanging="351"/>
      </w:pPr>
      <w:rPr>
        <w:rFonts w:hint="default"/>
        <w:lang w:val="en-US" w:eastAsia="en-US" w:bidi="ar-SA"/>
      </w:rPr>
    </w:lvl>
    <w:lvl w:ilvl="2" w:tplc="56DE147A">
      <w:numFmt w:val="bullet"/>
      <w:lvlText w:val="•"/>
      <w:lvlJc w:val="left"/>
      <w:pPr>
        <w:ind w:left="1783" w:hanging="351"/>
      </w:pPr>
      <w:rPr>
        <w:rFonts w:hint="default"/>
        <w:lang w:val="en-US" w:eastAsia="en-US" w:bidi="ar-SA"/>
      </w:rPr>
    </w:lvl>
    <w:lvl w:ilvl="3" w:tplc="CC848B30">
      <w:numFmt w:val="bullet"/>
      <w:lvlText w:val="•"/>
      <w:lvlJc w:val="left"/>
      <w:pPr>
        <w:ind w:left="2275" w:hanging="351"/>
      </w:pPr>
      <w:rPr>
        <w:rFonts w:hint="default"/>
        <w:lang w:val="en-US" w:eastAsia="en-US" w:bidi="ar-SA"/>
      </w:rPr>
    </w:lvl>
    <w:lvl w:ilvl="4" w:tplc="1CC40E64">
      <w:numFmt w:val="bullet"/>
      <w:lvlText w:val="•"/>
      <w:lvlJc w:val="left"/>
      <w:pPr>
        <w:ind w:left="2766" w:hanging="351"/>
      </w:pPr>
      <w:rPr>
        <w:rFonts w:hint="default"/>
        <w:lang w:val="en-US" w:eastAsia="en-US" w:bidi="ar-SA"/>
      </w:rPr>
    </w:lvl>
    <w:lvl w:ilvl="5" w:tplc="51A8F736">
      <w:numFmt w:val="bullet"/>
      <w:lvlText w:val="•"/>
      <w:lvlJc w:val="left"/>
      <w:pPr>
        <w:ind w:left="3258" w:hanging="351"/>
      </w:pPr>
      <w:rPr>
        <w:rFonts w:hint="default"/>
        <w:lang w:val="en-US" w:eastAsia="en-US" w:bidi="ar-SA"/>
      </w:rPr>
    </w:lvl>
    <w:lvl w:ilvl="6" w:tplc="78968EFE">
      <w:numFmt w:val="bullet"/>
      <w:lvlText w:val="•"/>
      <w:lvlJc w:val="left"/>
      <w:pPr>
        <w:ind w:left="3750" w:hanging="351"/>
      </w:pPr>
      <w:rPr>
        <w:rFonts w:hint="default"/>
        <w:lang w:val="en-US" w:eastAsia="en-US" w:bidi="ar-SA"/>
      </w:rPr>
    </w:lvl>
    <w:lvl w:ilvl="7" w:tplc="4608ED6C">
      <w:numFmt w:val="bullet"/>
      <w:lvlText w:val="•"/>
      <w:lvlJc w:val="left"/>
      <w:pPr>
        <w:ind w:left="4241" w:hanging="351"/>
      </w:pPr>
      <w:rPr>
        <w:rFonts w:hint="default"/>
        <w:lang w:val="en-US" w:eastAsia="en-US" w:bidi="ar-SA"/>
      </w:rPr>
    </w:lvl>
    <w:lvl w:ilvl="8" w:tplc="E7A8A384">
      <w:numFmt w:val="bullet"/>
      <w:lvlText w:val="•"/>
      <w:lvlJc w:val="left"/>
      <w:pPr>
        <w:ind w:left="4733" w:hanging="351"/>
      </w:pPr>
      <w:rPr>
        <w:rFonts w:hint="default"/>
        <w:lang w:val="en-US" w:eastAsia="en-US" w:bidi="ar-SA"/>
      </w:rPr>
    </w:lvl>
  </w:abstractNum>
  <w:abstractNum w:abstractNumId="100" w15:restartNumberingAfterBreak="0">
    <w:nsid w:val="3C3A4F2C"/>
    <w:multiLevelType w:val="hybridMultilevel"/>
    <w:tmpl w:val="42089382"/>
    <w:lvl w:ilvl="0" w:tplc="62A00A7A">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69740AAE">
      <w:numFmt w:val="bullet"/>
      <w:lvlText w:val="•"/>
      <w:lvlJc w:val="left"/>
      <w:pPr>
        <w:ind w:left="2942" w:hanging="301"/>
      </w:pPr>
      <w:rPr>
        <w:rFonts w:hint="default"/>
        <w:lang w:val="en-US" w:eastAsia="en-US" w:bidi="ar-SA"/>
      </w:rPr>
    </w:lvl>
    <w:lvl w:ilvl="2" w:tplc="394CA84E">
      <w:numFmt w:val="bullet"/>
      <w:lvlText w:val="•"/>
      <w:lvlJc w:val="left"/>
      <w:pPr>
        <w:ind w:left="3845" w:hanging="301"/>
      </w:pPr>
      <w:rPr>
        <w:rFonts w:hint="default"/>
        <w:lang w:val="en-US" w:eastAsia="en-US" w:bidi="ar-SA"/>
      </w:rPr>
    </w:lvl>
    <w:lvl w:ilvl="3" w:tplc="4B6CEBD0">
      <w:numFmt w:val="bullet"/>
      <w:lvlText w:val="•"/>
      <w:lvlJc w:val="left"/>
      <w:pPr>
        <w:ind w:left="4747" w:hanging="301"/>
      </w:pPr>
      <w:rPr>
        <w:rFonts w:hint="default"/>
        <w:lang w:val="en-US" w:eastAsia="en-US" w:bidi="ar-SA"/>
      </w:rPr>
    </w:lvl>
    <w:lvl w:ilvl="4" w:tplc="30907AD0">
      <w:numFmt w:val="bullet"/>
      <w:lvlText w:val="•"/>
      <w:lvlJc w:val="left"/>
      <w:pPr>
        <w:ind w:left="5650" w:hanging="301"/>
      </w:pPr>
      <w:rPr>
        <w:rFonts w:hint="default"/>
        <w:lang w:val="en-US" w:eastAsia="en-US" w:bidi="ar-SA"/>
      </w:rPr>
    </w:lvl>
    <w:lvl w:ilvl="5" w:tplc="EBEEB026">
      <w:numFmt w:val="bullet"/>
      <w:lvlText w:val="•"/>
      <w:lvlJc w:val="left"/>
      <w:pPr>
        <w:ind w:left="6553" w:hanging="301"/>
      </w:pPr>
      <w:rPr>
        <w:rFonts w:hint="default"/>
        <w:lang w:val="en-US" w:eastAsia="en-US" w:bidi="ar-SA"/>
      </w:rPr>
    </w:lvl>
    <w:lvl w:ilvl="6" w:tplc="51A47486">
      <w:numFmt w:val="bullet"/>
      <w:lvlText w:val="•"/>
      <w:lvlJc w:val="left"/>
      <w:pPr>
        <w:ind w:left="7455" w:hanging="301"/>
      </w:pPr>
      <w:rPr>
        <w:rFonts w:hint="default"/>
        <w:lang w:val="en-US" w:eastAsia="en-US" w:bidi="ar-SA"/>
      </w:rPr>
    </w:lvl>
    <w:lvl w:ilvl="7" w:tplc="961AEFCC">
      <w:numFmt w:val="bullet"/>
      <w:lvlText w:val="•"/>
      <w:lvlJc w:val="left"/>
      <w:pPr>
        <w:ind w:left="8358" w:hanging="301"/>
      </w:pPr>
      <w:rPr>
        <w:rFonts w:hint="default"/>
        <w:lang w:val="en-US" w:eastAsia="en-US" w:bidi="ar-SA"/>
      </w:rPr>
    </w:lvl>
    <w:lvl w:ilvl="8" w:tplc="FA30B546">
      <w:numFmt w:val="bullet"/>
      <w:lvlText w:val="•"/>
      <w:lvlJc w:val="left"/>
      <w:pPr>
        <w:ind w:left="9261" w:hanging="301"/>
      </w:pPr>
      <w:rPr>
        <w:rFonts w:hint="default"/>
        <w:lang w:val="en-US" w:eastAsia="en-US" w:bidi="ar-SA"/>
      </w:rPr>
    </w:lvl>
  </w:abstractNum>
  <w:abstractNum w:abstractNumId="101" w15:restartNumberingAfterBreak="0">
    <w:nsid w:val="3CA71DF9"/>
    <w:multiLevelType w:val="hybridMultilevel"/>
    <w:tmpl w:val="3B3CFC80"/>
    <w:lvl w:ilvl="0" w:tplc="87EAA9D8">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4B0ECF92">
      <w:numFmt w:val="bullet"/>
      <w:lvlText w:val="•"/>
      <w:lvlJc w:val="left"/>
      <w:pPr>
        <w:ind w:left="2942" w:hanging="301"/>
      </w:pPr>
      <w:rPr>
        <w:rFonts w:hint="default"/>
        <w:lang w:val="en-US" w:eastAsia="en-US" w:bidi="ar-SA"/>
      </w:rPr>
    </w:lvl>
    <w:lvl w:ilvl="2" w:tplc="C7A0FC80">
      <w:numFmt w:val="bullet"/>
      <w:lvlText w:val="•"/>
      <w:lvlJc w:val="left"/>
      <w:pPr>
        <w:ind w:left="3845" w:hanging="301"/>
      </w:pPr>
      <w:rPr>
        <w:rFonts w:hint="default"/>
        <w:lang w:val="en-US" w:eastAsia="en-US" w:bidi="ar-SA"/>
      </w:rPr>
    </w:lvl>
    <w:lvl w:ilvl="3" w:tplc="48487C54">
      <w:numFmt w:val="bullet"/>
      <w:lvlText w:val="•"/>
      <w:lvlJc w:val="left"/>
      <w:pPr>
        <w:ind w:left="4747" w:hanging="301"/>
      </w:pPr>
      <w:rPr>
        <w:rFonts w:hint="default"/>
        <w:lang w:val="en-US" w:eastAsia="en-US" w:bidi="ar-SA"/>
      </w:rPr>
    </w:lvl>
    <w:lvl w:ilvl="4" w:tplc="2578C518">
      <w:numFmt w:val="bullet"/>
      <w:lvlText w:val="•"/>
      <w:lvlJc w:val="left"/>
      <w:pPr>
        <w:ind w:left="5650" w:hanging="301"/>
      </w:pPr>
      <w:rPr>
        <w:rFonts w:hint="default"/>
        <w:lang w:val="en-US" w:eastAsia="en-US" w:bidi="ar-SA"/>
      </w:rPr>
    </w:lvl>
    <w:lvl w:ilvl="5" w:tplc="A0E04E6E">
      <w:numFmt w:val="bullet"/>
      <w:lvlText w:val="•"/>
      <w:lvlJc w:val="left"/>
      <w:pPr>
        <w:ind w:left="6553" w:hanging="301"/>
      </w:pPr>
      <w:rPr>
        <w:rFonts w:hint="default"/>
        <w:lang w:val="en-US" w:eastAsia="en-US" w:bidi="ar-SA"/>
      </w:rPr>
    </w:lvl>
    <w:lvl w:ilvl="6" w:tplc="1FC2AB4C">
      <w:numFmt w:val="bullet"/>
      <w:lvlText w:val="•"/>
      <w:lvlJc w:val="left"/>
      <w:pPr>
        <w:ind w:left="7455" w:hanging="301"/>
      </w:pPr>
      <w:rPr>
        <w:rFonts w:hint="default"/>
        <w:lang w:val="en-US" w:eastAsia="en-US" w:bidi="ar-SA"/>
      </w:rPr>
    </w:lvl>
    <w:lvl w:ilvl="7" w:tplc="0B9A6C1E">
      <w:numFmt w:val="bullet"/>
      <w:lvlText w:val="•"/>
      <w:lvlJc w:val="left"/>
      <w:pPr>
        <w:ind w:left="8358" w:hanging="301"/>
      </w:pPr>
      <w:rPr>
        <w:rFonts w:hint="default"/>
        <w:lang w:val="en-US" w:eastAsia="en-US" w:bidi="ar-SA"/>
      </w:rPr>
    </w:lvl>
    <w:lvl w:ilvl="8" w:tplc="352A15B4">
      <w:numFmt w:val="bullet"/>
      <w:lvlText w:val="•"/>
      <w:lvlJc w:val="left"/>
      <w:pPr>
        <w:ind w:left="9261" w:hanging="301"/>
      </w:pPr>
      <w:rPr>
        <w:rFonts w:hint="default"/>
        <w:lang w:val="en-US" w:eastAsia="en-US" w:bidi="ar-SA"/>
      </w:rPr>
    </w:lvl>
  </w:abstractNum>
  <w:abstractNum w:abstractNumId="102" w15:restartNumberingAfterBreak="0">
    <w:nsid w:val="3D594704"/>
    <w:multiLevelType w:val="multilevel"/>
    <w:tmpl w:val="4F280184"/>
    <w:lvl w:ilvl="0">
      <w:start w:val="3"/>
      <w:numFmt w:val="decimal"/>
      <w:lvlText w:val="%1"/>
      <w:lvlJc w:val="left"/>
      <w:pPr>
        <w:ind w:left="695" w:hanging="591"/>
      </w:pPr>
      <w:rPr>
        <w:rFonts w:hint="default"/>
        <w:lang w:val="en-US" w:eastAsia="en-US" w:bidi="ar-SA"/>
      </w:rPr>
    </w:lvl>
    <w:lvl w:ilvl="1">
      <w:start w:val="2"/>
      <w:numFmt w:val="decimal"/>
      <w:lvlText w:val="%1.%2"/>
      <w:lvlJc w:val="left"/>
      <w:pPr>
        <w:ind w:left="695" w:hanging="591"/>
      </w:pPr>
      <w:rPr>
        <w:rFonts w:hint="default"/>
        <w:lang w:val="en-US" w:eastAsia="en-US" w:bidi="ar-SA"/>
      </w:rPr>
    </w:lvl>
    <w:lvl w:ilvl="2">
      <w:start w:val="1"/>
      <w:numFmt w:val="decimal"/>
      <w:lvlText w:val="%1.%2.%3"/>
      <w:lvlJc w:val="left"/>
      <w:pPr>
        <w:ind w:left="695" w:hanging="591"/>
      </w:pPr>
      <w:rPr>
        <w:rFonts w:hint="default"/>
        <w:lang w:val="en-US" w:eastAsia="en-US" w:bidi="ar-SA"/>
      </w:rPr>
    </w:lvl>
    <w:lvl w:ilvl="3">
      <w:start w:val="8"/>
      <w:numFmt w:val="decimal"/>
      <w:lvlText w:val="%1.%2.%3.%4"/>
      <w:lvlJc w:val="left"/>
      <w:pPr>
        <w:ind w:left="695" w:hanging="591"/>
      </w:pPr>
      <w:rPr>
        <w:rFonts w:ascii="Cambria" w:eastAsia="Cambria" w:hAnsi="Cambria" w:cs="Cambria" w:hint="default"/>
        <w:b w:val="0"/>
        <w:bCs w:val="0"/>
        <w:i w:val="0"/>
        <w:iCs w:val="0"/>
        <w:color w:val="215767"/>
        <w:spacing w:val="-1"/>
        <w:w w:val="102"/>
        <w:sz w:val="19"/>
        <w:szCs w:val="19"/>
        <w:lang w:val="en-US" w:eastAsia="en-US" w:bidi="ar-SA"/>
      </w:rPr>
    </w:lvl>
    <w:lvl w:ilvl="4">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5">
      <w:numFmt w:val="bullet"/>
      <w:lvlText w:val="•"/>
      <w:lvlJc w:val="left"/>
      <w:pPr>
        <w:ind w:left="7097" w:hanging="351"/>
      </w:pPr>
      <w:rPr>
        <w:rFonts w:hint="default"/>
        <w:lang w:val="en-US" w:eastAsia="en-US" w:bidi="ar-SA"/>
      </w:rPr>
    </w:lvl>
    <w:lvl w:ilvl="6">
      <w:numFmt w:val="bullet"/>
      <w:lvlText w:val="•"/>
      <w:lvlJc w:val="left"/>
      <w:pPr>
        <w:ind w:left="8671" w:hanging="351"/>
      </w:pPr>
      <w:rPr>
        <w:rFonts w:hint="default"/>
        <w:lang w:val="en-US" w:eastAsia="en-US" w:bidi="ar-SA"/>
      </w:rPr>
    </w:lvl>
    <w:lvl w:ilvl="7">
      <w:numFmt w:val="bullet"/>
      <w:lvlText w:val="•"/>
      <w:lvlJc w:val="left"/>
      <w:pPr>
        <w:ind w:left="10246" w:hanging="351"/>
      </w:pPr>
      <w:rPr>
        <w:rFonts w:hint="default"/>
        <w:lang w:val="en-US" w:eastAsia="en-US" w:bidi="ar-SA"/>
      </w:rPr>
    </w:lvl>
    <w:lvl w:ilvl="8">
      <w:numFmt w:val="bullet"/>
      <w:lvlText w:val="•"/>
      <w:lvlJc w:val="left"/>
      <w:pPr>
        <w:ind w:left="11820" w:hanging="351"/>
      </w:pPr>
      <w:rPr>
        <w:rFonts w:hint="default"/>
        <w:lang w:val="en-US" w:eastAsia="en-US" w:bidi="ar-SA"/>
      </w:rPr>
    </w:lvl>
  </w:abstractNum>
  <w:abstractNum w:abstractNumId="103" w15:restartNumberingAfterBreak="0">
    <w:nsid w:val="3D5C45C4"/>
    <w:multiLevelType w:val="hybridMultilevel"/>
    <w:tmpl w:val="7966E2FC"/>
    <w:lvl w:ilvl="0" w:tplc="5E22C846">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C23022BA">
      <w:numFmt w:val="bullet"/>
      <w:lvlText w:val="•"/>
      <w:lvlJc w:val="left"/>
      <w:pPr>
        <w:ind w:left="2942" w:hanging="301"/>
      </w:pPr>
      <w:rPr>
        <w:rFonts w:hint="default"/>
        <w:lang w:val="en-US" w:eastAsia="en-US" w:bidi="ar-SA"/>
      </w:rPr>
    </w:lvl>
    <w:lvl w:ilvl="2" w:tplc="B80296B6">
      <w:numFmt w:val="bullet"/>
      <w:lvlText w:val="•"/>
      <w:lvlJc w:val="left"/>
      <w:pPr>
        <w:ind w:left="3845" w:hanging="301"/>
      </w:pPr>
      <w:rPr>
        <w:rFonts w:hint="default"/>
        <w:lang w:val="en-US" w:eastAsia="en-US" w:bidi="ar-SA"/>
      </w:rPr>
    </w:lvl>
    <w:lvl w:ilvl="3" w:tplc="65A0165C">
      <w:numFmt w:val="bullet"/>
      <w:lvlText w:val="•"/>
      <w:lvlJc w:val="left"/>
      <w:pPr>
        <w:ind w:left="4747" w:hanging="301"/>
      </w:pPr>
      <w:rPr>
        <w:rFonts w:hint="default"/>
        <w:lang w:val="en-US" w:eastAsia="en-US" w:bidi="ar-SA"/>
      </w:rPr>
    </w:lvl>
    <w:lvl w:ilvl="4" w:tplc="153AB514">
      <w:numFmt w:val="bullet"/>
      <w:lvlText w:val="•"/>
      <w:lvlJc w:val="left"/>
      <w:pPr>
        <w:ind w:left="5650" w:hanging="301"/>
      </w:pPr>
      <w:rPr>
        <w:rFonts w:hint="default"/>
        <w:lang w:val="en-US" w:eastAsia="en-US" w:bidi="ar-SA"/>
      </w:rPr>
    </w:lvl>
    <w:lvl w:ilvl="5" w:tplc="6DE09298">
      <w:numFmt w:val="bullet"/>
      <w:lvlText w:val="•"/>
      <w:lvlJc w:val="left"/>
      <w:pPr>
        <w:ind w:left="6553" w:hanging="301"/>
      </w:pPr>
      <w:rPr>
        <w:rFonts w:hint="default"/>
        <w:lang w:val="en-US" w:eastAsia="en-US" w:bidi="ar-SA"/>
      </w:rPr>
    </w:lvl>
    <w:lvl w:ilvl="6" w:tplc="6BD2BACE">
      <w:numFmt w:val="bullet"/>
      <w:lvlText w:val="•"/>
      <w:lvlJc w:val="left"/>
      <w:pPr>
        <w:ind w:left="7455" w:hanging="301"/>
      </w:pPr>
      <w:rPr>
        <w:rFonts w:hint="default"/>
        <w:lang w:val="en-US" w:eastAsia="en-US" w:bidi="ar-SA"/>
      </w:rPr>
    </w:lvl>
    <w:lvl w:ilvl="7" w:tplc="1AF6D568">
      <w:numFmt w:val="bullet"/>
      <w:lvlText w:val="•"/>
      <w:lvlJc w:val="left"/>
      <w:pPr>
        <w:ind w:left="8358" w:hanging="301"/>
      </w:pPr>
      <w:rPr>
        <w:rFonts w:hint="default"/>
        <w:lang w:val="en-US" w:eastAsia="en-US" w:bidi="ar-SA"/>
      </w:rPr>
    </w:lvl>
    <w:lvl w:ilvl="8" w:tplc="74788522">
      <w:numFmt w:val="bullet"/>
      <w:lvlText w:val="•"/>
      <w:lvlJc w:val="left"/>
      <w:pPr>
        <w:ind w:left="9261" w:hanging="301"/>
      </w:pPr>
      <w:rPr>
        <w:rFonts w:hint="default"/>
        <w:lang w:val="en-US" w:eastAsia="en-US" w:bidi="ar-SA"/>
      </w:rPr>
    </w:lvl>
  </w:abstractNum>
  <w:abstractNum w:abstractNumId="104" w15:restartNumberingAfterBreak="0">
    <w:nsid w:val="3DFA65A7"/>
    <w:multiLevelType w:val="multilevel"/>
    <w:tmpl w:val="07ACCEB8"/>
    <w:lvl w:ilvl="0">
      <w:start w:val="3"/>
      <w:numFmt w:val="decimal"/>
      <w:lvlText w:val="%1"/>
      <w:lvlJc w:val="left"/>
      <w:pPr>
        <w:ind w:left="695" w:hanging="591"/>
      </w:pPr>
      <w:rPr>
        <w:rFonts w:hint="default"/>
        <w:lang w:val="en-US" w:eastAsia="en-US" w:bidi="ar-SA"/>
      </w:rPr>
    </w:lvl>
    <w:lvl w:ilvl="1">
      <w:start w:val="2"/>
      <w:numFmt w:val="decimal"/>
      <w:lvlText w:val="%1.%2"/>
      <w:lvlJc w:val="left"/>
      <w:pPr>
        <w:ind w:left="695" w:hanging="591"/>
      </w:pPr>
      <w:rPr>
        <w:rFonts w:hint="default"/>
        <w:lang w:val="en-US" w:eastAsia="en-US" w:bidi="ar-SA"/>
      </w:rPr>
    </w:lvl>
    <w:lvl w:ilvl="2">
      <w:start w:val="2"/>
      <w:numFmt w:val="decimal"/>
      <w:lvlText w:val="%1.%2.%3"/>
      <w:lvlJc w:val="left"/>
      <w:pPr>
        <w:ind w:left="695" w:hanging="591"/>
      </w:pPr>
      <w:rPr>
        <w:rFonts w:hint="default"/>
        <w:lang w:val="en-US" w:eastAsia="en-US" w:bidi="ar-SA"/>
      </w:rPr>
    </w:lvl>
    <w:lvl w:ilvl="3">
      <w:start w:val="1"/>
      <w:numFmt w:val="decimal"/>
      <w:lvlText w:val="%1.%2.%3.%4"/>
      <w:lvlJc w:val="left"/>
      <w:pPr>
        <w:ind w:left="695" w:hanging="591"/>
      </w:pPr>
      <w:rPr>
        <w:rFonts w:ascii="Cambria" w:eastAsia="Cambria" w:hAnsi="Cambria" w:cs="Cambria" w:hint="default"/>
        <w:b w:val="0"/>
        <w:bCs w:val="0"/>
        <w:i w:val="0"/>
        <w:iCs w:val="0"/>
        <w:color w:val="215767"/>
        <w:spacing w:val="-1"/>
        <w:w w:val="102"/>
        <w:sz w:val="19"/>
        <w:szCs w:val="19"/>
        <w:lang w:val="en-US" w:eastAsia="en-US" w:bidi="ar-SA"/>
      </w:rPr>
    </w:lvl>
    <w:lvl w:ilvl="4">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5">
      <w:numFmt w:val="bullet"/>
      <w:lvlText w:val="•"/>
      <w:lvlJc w:val="left"/>
      <w:pPr>
        <w:ind w:left="7097" w:hanging="351"/>
      </w:pPr>
      <w:rPr>
        <w:rFonts w:hint="default"/>
        <w:lang w:val="en-US" w:eastAsia="en-US" w:bidi="ar-SA"/>
      </w:rPr>
    </w:lvl>
    <w:lvl w:ilvl="6">
      <w:numFmt w:val="bullet"/>
      <w:lvlText w:val="•"/>
      <w:lvlJc w:val="left"/>
      <w:pPr>
        <w:ind w:left="8671" w:hanging="351"/>
      </w:pPr>
      <w:rPr>
        <w:rFonts w:hint="default"/>
        <w:lang w:val="en-US" w:eastAsia="en-US" w:bidi="ar-SA"/>
      </w:rPr>
    </w:lvl>
    <w:lvl w:ilvl="7">
      <w:numFmt w:val="bullet"/>
      <w:lvlText w:val="•"/>
      <w:lvlJc w:val="left"/>
      <w:pPr>
        <w:ind w:left="10246" w:hanging="351"/>
      </w:pPr>
      <w:rPr>
        <w:rFonts w:hint="default"/>
        <w:lang w:val="en-US" w:eastAsia="en-US" w:bidi="ar-SA"/>
      </w:rPr>
    </w:lvl>
    <w:lvl w:ilvl="8">
      <w:numFmt w:val="bullet"/>
      <w:lvlText w:val="•"/>
      <w:lvlJc w:val="left"/>
      <w:pPr>
        <w:ind w:left="11820" w:hanging="351"/>
      </w:pPr>
      <w:rPr>
        <w:rFonts w:hint="default"/>
        <w:lang w:val="en-US" w:eastAsia="en-US" w:bidi="ar-SA"/>
      </w:rPr>
    </w:lvl>
  </w:abstractNum>
  <w:abstractNum w:abstractNumId="105" w15:restartNumberingAfterBreak="0">
    <w:nsid w:val="3E1D0DC3"/>
    <w:multiLevelType w:val="multilevel"/>
    <w:tmpl w:val="3B581F40"/>
    <w:lvl w:ilvl="0">
      <w:start w:val="7"/>
      <w:numFmt w:val="decimal"/>
      <w:lvlText w:val="%1"/>
      <w:lvlJc w:val="left"/>
      <w:pPr>
        <w:ind w:left="1350" w:hanging="332"/>
      </w:pPr>
      <w:rPr>
        <w:rFonts w:hint="default"/>
        <w:lang w:val="en-US" w:eastAsia="en-US" w:bidi="ar-SA"/>
      </w:rPr>
    </w:lvl>
    <w:lvl w:ilvl="1">
      <w:start w:val="1"/>
      <w:numFmt w:val="decimal"/>
      <w:lvlText w:val="%1.%2"/>
      <w:lvlJc w:val="left"/>
      <w:pPr>
        <w:ind w:left="1350" w:hanging="332"/>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301" w:hanging="332"/>
      </w:pPr>
      <w:rPr>
        <w:rFonts w:hint="default"/>
        <w:lang w:val="en-US" w:eastAsia="en-US" w:bidi="ar-SA"/>
      </w:rPr>
    </w:lvl>
    <w:lvl w:ilvl="3">
      <w:numFmt w:val="bullet"/>
      <w:lvlText w:val="•"/>
      <w:lvlJc w:val="left"/>
      <w:pPr>
        <w:ind w:left="4271" w:hanging="332"/>
      </w:pPr>
      <w:rPr>
        <w:rFonts w:hint="default"/>
        <w:lang w:val="en-US" w:eastAsia="en-US" w:bidi="ar-SA"/>
      </w:rPr>
    </w:lvl>
    <w:lvl w:ilvl="4">
      <w:numFmt w:val="bullet"/>
      <w:lvlText w:val="•"/>
      <w:lvlJc w:val="left"/>
      <w:pPr>
        <w:ind w:left="5242" w:hanging="332"/>
      </w:pPr>
      <w:rPr>
        <w:rFonts w:hint="default"/>
        <w:lang w:val="en-US" w:eastAsia="en-US" w:bidi="ar-SA"/>
      </w:rPr>
    </w:lvl>
    <w:lvl w:ilvl="5">
      <w:numFmt w:val="bullet"/>
      <w:lvlText w:val="•"/>
      <w:lvlJc w:val="left"/>
      <w:pPr>
        <w:ind w:left="6213" w:hanging="332"/>
      </w:pPr>
      <w:rPr>
        <w:rFonts w:hint="default"/>
        <w:lang w:val="en-US" w:eastAsia="en-US" w:bidi="ar-SA"/>
      </w:rPr>
    </w:lvl>
    <w:lvl w:ilvl="6">
      <w:numFmt w:val="bullet"/>
      <w:lvlText w:val="•"/>
      <w:lvlJc w:val="left"/>
      <w:pPr>
        <w:ind w:left="7183" w:hanging="332"/>
      </w:pPr>
      <w:rPr>
        <w:rFonts w:hint="default"/>
        <w:lang w:val="en-US" w:eastAsia="en-US" w:bidi="ar-SA"/>
      </w:rPr>
    </w:lvl>
    <w:lvl w:ilvl="7">
      <w:numFmt w:val="bullet"/>
      <w:lvlText w:val="•"/>
      <w:lvlJc w:val="left"/>
      <w:pPr>
        <w:ind w:left="8154" w:hanging="332"/>
      </w:pPr>
      <w:rPr>
        <w:rFonts w:hint="default"/>
        <w:lang w:val="en-US" w:eastAsia="en-US" w:bidi="ar-SA"/>
      </w:rPr>
    </w:lvl>
    <w:lvl w:ilvl="8">
      <w:numFmt w:val="bullet"/>
      <w:lvlText w:val="•"/>
      <w:lvlJc w:val="left"/>
      <w:pPr>
        <w:ind w:left="9125" w:hanging="332"/>
      </w:pPr>
      <w:rPr>
        <w:rFonts w:hint="default"/>
        <w:lang w:val="en-US" w:eastAsia="en-US" w:bidi="ar-SA"/>
      </w:rPr>
    </w:lvl>
  </w:abstractNum>
  <w:abstractNum w:abstractNumId="106" w15:restartNumberingAfterBreak="0">
    <w:nsid w:val="3E337AA1"/>
    <w:multiLevelType w:val="hybridMultilevel"/>
    <w:tmpl w:val="965E14D0"/>
    <w:lvl w:ilvl="0" w:tplc="F2A8BEC8">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A7A03938">
      <w:numFmt w:val="bullet"/>
      <w:lvlText w:val="•"/>
      <w:lvlJc w:val="left"/>
      <w:pPr>
        <w:ind w:left="1291" w:hanging="351"/>
      </w:pPr>
      <w:rPr>
        <w:rFonts w:hint="default"/>
        <w:lang w:val="en-US" w:eastAsia="en-US" w:bidi="ar-SA"/>
      </w:rPr>
    </w:lvl>
    <w:lvl w:ilvl="2" w:tplc="978085F8">
      <w:numFmt w:val="bullet"/>
      <w:lvlText w:val="•"/>
      <w:lvlJc w:val="left"/>
      <w:pPr>
        <w:ind w:left="1783" w:hanging="351"/>
      </w:pPr>
      <w:rPr>
        <w:rFonts w:hint="default"/>
        <w:lang w:val="en-US" w:eastAsia="en-US" w:bidi="ar-SA"/>
      </w:rPr>
    </w:lvl>
    <w:lvl w:ilvl="3" w:tplc="E4FAF688">
      <w:numFmt w:val="bullet"/>
      <w:lvlText w:val="•"/>
      <w:lvlJc w:val="left"/>
      <w:pPr>
        <w:ind w:left="2275" w:hanging="351"/>
      </w:pPr>
      <w:rPr>
        <w:rFonts w:hint="default"/>
        <w:lang w:val="en-US" w:eastAsia="en-US" w:bidi="ar-SA"/>
      </w:rPr>
    </w:lvl>
    <w:lvl w:ilvl="4" w:tplc="5AC83350">
      <w:numFmt w:val="bullet"/>
      <w:lvlText w:val="•"/>
      <w:lvlJc w:val="left"/>
      <w:pPr>
        <w:ind w:left="2766" w:hanging="351"/>
      </w:pPr>
      <w:rPr>
        <w:rFonts w:hint="default"/>
        <w:lang w:val="en-US" w:eastAsia="en-US" w:bidi="ar-SA"/>
      </w:rPr>
    </w:lvl>
    <w:lvl w:ilvl="5" w:tplc="EE3AC4AA">
      <w:numFmt w:val="bullet"/>
      <w:lvlText w:val="•"/>
      <w:lvlJc w:val="left"/>
      <w:pPr>
        <w:ind w:left="3258" w:hanging="351"/>
      </w:pPr>
      <w:rPr>
        <w:rFonts w:hint="default"/>
        <w:lang w:val="en-US" w:eastAsia="en-US" w:bidi="ar-SA"/>
      </w:rPr>
    </w:lvl>
    <w:lvl w:ilvl="6" w:tplc="4D7C2248">
      <w:numFmt w:val="bullet"/>
      <w:lvlText w:val="•"/>
      <w:lvlJc w:val="left"/>
      <w:pPr>
        <w:ind w:left="3750" w:hanging="351"/>
      </w:pPr>
      <w:rPr>
        <w:rFonts w:hint="default"/>
        <w:lang w:val="en-US" w:eastAsia="en-US" w:bidi="ar-SA"/>
      </w:rPr>
    </w:lvl>
    <w:lvl w:ilvl="7" w:tplc="96C0CEF6">
      <w:numFmt w:val="bullet"/>
      <w:lvlText w:val="•"/>
      <w:lvlJc w:val="left"/>
      <w:pPr>
        <w:ind w:left="4241" w:hanging="351"/>
      </w:pPr>
      <w:rPr>
        <w:rFonts w:hint="default"/>
        <w:lang w:val="en-US" w:eastAsia="en-US" w:bidi="ar-SA"/>
      </w:rPr>
    </w:lvl>
    <w:lvl w:ilvl="8" w:tplc="281C0A08">
      <w:numFmt w:val="bullet"/>
      <w:lvlText w:val="•"/>
      <w:lvlJc w:val="left"/>
      <w:pPr>
        <w:ind w:left="4733" w:hanging="351"/>
      </w:pPr>
      <w:rPr>
        <w:rFonts w:hint="default"/>
        <w:lang w:val="en-US" w:eastAsia="en-US" w:bidi="ar-SA"/>
      </w:rPr>
    </w:lvl>
  </w:abstractNum>
  <w:abstractNum w:abstractNumId="107" w15:restartNumberingAfterBreak="0">
    <w:nsid w:val="3E410829"/>
    <w:multiLevelType w:val="multilevel"/>
    <w:tmpl w:val="87F6731A"/>
    <w:lvl w:ilvl="0">
      <w:start w:val="3"/>
      <w:numFmt w:val="decimal"/>
      <w:lvlText w:val="%1"/>
      <w:lvlJc w:val="left"/>
      <w:pPr>
        <w:ind w:left="695" w:hanging="591"/>
      </w:pPr>
      <w:rPr>
        <w:rFonts w:hint="default"/>
        <w:lang w:val="en-US" w:eastAsia="en-US" w:bidi="ar-SA"/>
      </w:rPr>
    </w:lvl>
    <w:lvl w:ilvl="1">
      <w:start w:val="2"/>
      <w:numFmt w:val="decimal"/>
      <w:lvlText w:val="%1.%2"/>
      <w:lvlJc w:val="left"/>
      <w:pPr>
        <w:ind w:left="695" w:hanging="591"/>
      </w:pPr>
      <w:rPr>
        <w:rFonts w:hint="default"/>
        <w:lang w:val="en-US" w:eastAsia="en-US" w:bidi="ar-SA"/>
      </w:rPr>
    </w:lvl>
    <w:lvl w:ilvl="2">
      <w:start w:val="1"/>
      <w:numFmt w:val="decimal"/>
      <w:lvlText w:val="%1.%2.%3"/>
      <w:lvlJc w:val="left"/>
      <w:pPr>
        <w:ind w:left="695" w:hanging="591"/>
      </w:pPr>
      <w:rPr>
        <w:rFonts w:hint="default"/>
        <w:lang w:val="en-US" w:eastAsia="en-US" w:bidi="ar-SA"/>
      </w:rPr>
    </w:lvl>
    <w:lvl w:ilvl="3">
      <w:start w:val="7"/>
      <w:numFmt w:val="decimal"/>
      <w:lvlText w:val="%1.%2.%3.%4"/>
      <w:lvlJc w:val="left"/>
      <w:pPr>
        <w:ind w:left="695" w:hanging="591"/>
      </w:pPr>
      <w:rPr>
        <w:rFonts w:ascii="Cambria" w:eastAsia="Cambria" w:hAnsi="Cambria" w:cs="Cambria" w:hint="default"/>
        <w:b w:val="0"/>
        <w:bCs w:val="0"/>
        <w:i w:val="0"/>
        <w:iCs w:val="0"/>
        <w:color w:val="215767"/>
        <w:spacing w:val="-1"/>
        <w:w w:val="102"/>
        <w:sz w:val="19"/>
        <w:szCs w:val="19"/>
        <w:lang w:val="en-US" w:eastAsia="en-US" w:bidi="ar-SA"/>
      </w:rPr>
    </w:lvl>
    <w:lvl w:ilvl="4">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5">
      <w:numFmt w:val="bullet"/>
      <w:lvlText w:val="•"/>
      <w:lvlJc w:val="left"/>
      <w:pPr>
        <w:ind w:left="7097" w:hanging="351"/>
      </w:pPr>
      <w:rPr>
        <w:rFonts w:hint="default"/>
        <w:lang w:val="en-US" w:eastAsia="en-US" w:bidi="ar-SA"/>
      </w:rPr>
    </w:lvl>
    <w:lvl w:ilvl="6">
      <w:numFmt w:val="bullet"/>
      <w:lvlText w:val="•"/>
      <w:lvlJc w:val="left"/>
      <w:pPr>
        <w:ind w:left="8671" w:hanging="351"/>
      </w:pPr>
      <w:rPr>
        <w:rFonts w:hint="default"/>
        <w:lang w:val="en-US" w:eastAsia="en-US" w:bidi="ar-SA"/>
      </w:rPr>
    </w:lvl>
    <w:lvl w:ilvl="7">
      <w:numFmt w:val="bullet"/>
      <w:lvlText w:val="•"/>
      <w:lvlJc w:val="left"/>
      <w:pPr>
        <w:ind w:left="10246" w:hanging="351"/>
      </w:pPr>
      <w:rPr>
        <w:rFonts w:hint="default"/>
        <w:lang w:val="en-US" w:eastAsia="en-US" w:bidi="ar-SA"/>
      </w:rPr>
    </w:lvl>
    <w:lvl w:ilvl="8">
      <w:numFmt w:val="bullet"/>
      <w:lvlText w:val="•"/>
      <w:lvlJc w:val="left"/>
      <w:pPr>
        <w:ind w:left="11820" w:hanging="351"/>
      </w:pPr>
      <w:rPr>
        <w:rFonts w:hint="default"/>
        <w:lang w:val="en-US" w:eastAsia="en-US" w:bidi="ar-SA"/>
      </w:rPr>
    </w:lvl>
  </w:abstractNum>
  <w:abstractNum w:abstractNumId="108" w15:restartNumberingAfterBreak="0">
    <w:nsid w:val="3E655B21"/>
    <w:multiLevelType w:val="hybridMultilevel"/>
    <w:tmpl w:val="7C705AA8"/>
    <w:lvl w:ilvl="0" w:tplc="3A1E2194">
      <w:numFmt w:val="bullet"/>
      <w:lvlText w:val="*"/>
      <w:lvlJc w:val="left"/>
      <w:pPr>
        <w:ind w:left="1739" w:hanging="132"/>
      </w:pPr>
      <w:rPr>
        <w:rFonts w:ascii="Cambria" w:eastAsia="Cambria" w:hAnsi="Cambria" w:cs="Cambria" w:hint="default"/>
        <w:b w:val="0"/>
        <w:bCs w:val="0"/>
        <w:i w:val="0"/>
        <w:iCs w:val="0"/>
        <w:spacing w:val="0"/>
        <w:w w:val="90"/>
        <w:sz w:val="20"/>
        <w:szCs w:val="20"/>
        <w:lang w:val="en-US" w:eastAsia="en-US" w:bidi="ar-SA"/>
      </w:rPr>
    </w:lvl>
    <w:lvl w:ilvl="1" w:tplc="8E00381A">
      <w:numFmt w:val="bullet"/>
      <w:lvlText w:val="•"/>
      <w:lvlJc w:val="left"/>
      <w:pPr>
        <w:ind w:left="2672" w:hanging="132"/>
      </w:pPr>
      <w:rPr>
        <w:rFonts w:hint="default"/>
        <w:lang w:val="en-US" w:eastAsia="en-US" w:bidi="ar-SA"/>
      </w:rPr>
    </w:lvl>
    <w:lvl w:ilvl="2" w:tplc="ABCE7BE4">
      <w:numFmt w:val="bullet"/>
      <w:lvlText w:val="•"/>
      <w:lvlJc w:val="left"/>
      <w:pPr>
        <w:ind w:left="3605" w:hanging="132"/>
      </w:pPr>
      <w:rPr>
        <w:rFonts w:hint="default"/>
        <w:lang w:val="en-US" w:eastAsia="en-US" w:bidi="ar-SA"/>
      </w:rPr>
    </w:lvl>
    <w:lvl w:ilvl="3" w:tplc="813A1C30">
      <w:numFmt w:val="bullet"/>
      <w:lvlText w:val="•"/>
      <w:lvlJc w:val="left"/>
      <w:pPr>
        <w:ind w:left="4537" w:hanging="132"/>
      </w:pPr>
      <w:rPr>
        <w:rFonts w:hint="default"/>
        <w:lang w:val="en-US" w:eastAsia="en-US" w:bidi="ar-SA"/>
      </w:rPr>
    </w:lvl>
    <w:lvl w:ilvl="4" w:tplc="B036964A">
      <w:numFmt w:val="bullet"/>
      <w:lvlText w:val="•"/>
      <w:lvlJc w:val="left"/>
      <w:pPr>
        <w:ind w:left="5470" w:hanging="132"/>
      </w:pPr>
      <w:rPr>
        <w:rFonts w:hint="default"/>
        <w:lang w:val="en-US" w:eastAsia="en-US" w:bidi="ar-SA"/>
      </w:rPr>
    </w:lvl>
    <w:lvl w:ilvl="5" w:tplc="1ECC0404">
      <w:numFmt w:val="bullet"/>
      <w:lvlText w:val="•"/>
      <w:lvlJc w:val="left"/>
      <w:pPr>
        <w:ind w:left="6403" w:hanging="132"/>
      </w:pPr>
      <w:rPr>
        <w:rFonts w:hint="default"/>
        <w:lang w:val="en-US" w:eastAsia="en-US" w:bidi="ar-SA"/>
      </w:rPr>
    </w:lvl>
    <w:lvl w:ilvl="6" w:tplc="83364A50">
      <w:numFmt w:val="bullet"/>
      <w:lvlText w:val="•"/>
      <w:lvlJc w:val="left"/>
      <w:pPr>
        <w:ind w:left="7335" w:hanging="132"/>
      </w:pPr>
      <w:rPr>
        <w:rFonts w:hint="default"/>
        <w:lang w:val="en-US" w:eastAsia="en-US" w:bidi="ar-SA"/>
      </w:rPr>
    </w:lvl>
    <w:lvl w:ilvl="7" w:tplc="2B9C7756">
      <w:numFmt w:val="bullet"/>
      <w:lvlText w:val="•"/>
      <w:lvlJc w:val="left"/>
      <w:pPr>
        <w:ind w:left="8268" w:hanging="132"/>
      </w:pPr>
      <w:rPr>
        <w:rFonts w:hint="default"/>
        <w:lang w:val="en-US" w:eastAsia="en-US" w:bidi="ar-SA"/>
      </w:rPr>
    </w:lvl>
    <w:lvl w:ilvl="8" w:tplc="A8FC771A">
      <w:numFmt w:val="bullet"/>
      <w:lvlText w:val="•"/>
      <w:lvlJc w:val="left"/>
      <w:pPr>
        <w:ind w:left="9201" w:hanging="132"/>
      </w:pPr>
      <w:rPr>
        <w:rFonts w:hint="default"/>
        <w:lang w:val="en-US" w:eastAsia="en-US" w:bidi="ar-SA"/>
      </w:rPr>
    </w:lvl>
  </w:abstractNum>
  <w:abstractNum w:abstractNumId="109" w15:restartNumberingAfterBreak="0">
    <w:nsid w:val="3EA57C73"/>
    <w:multiLevelType w:val="hybridMultilevel"/>
    <w:tmpl w:val="33DC0A18"/>
    <w:lvl w:ilvl="0" w:tplc="7562AB86">
      <w:start w:val="1"/>
      <w:numFmt w:val="lowerRoman"/>
      <w:lvlText w:val="(%1)"/>
      <w:lvlJc w:val="left"/>
      <w:pPr>
        <w:ind w:left="1739" w:hanging="721"/>
      </w:pPr>
      <w:rPr>
        <w:rFonts w:ascii="Cambria" w:eastAsia="Cambria" w:hAnsi="Cambria" w:cs="Cambria" w:hint="default"/>
        <w:b w:val="0"/>
        <w:bCs w:val="0"/>
        <w:i w:val="0"/>
        <w:iCs w:val="0"/>
        <w:spacing w:val="-3"/>
        <w:w w:val="79"/>
        <w:sz w:val="20"/>
        <w:szCs w:val="20"/>
        <w:lang w:val="en-US" w:eastAsia="en-US" w:bidi="ar-SA"/>
      </w:rPr>
    </w:lvl>
    <w:lvl w:ilvl="1" w:tplc="D9A89C1E">
      <w:numFmt w:val="bullet"/>
      <w:lvlText w:val="•"/>
      <w:lvlJc w:val="left"/>
      <w:pPr>
        <w:ind w:left="2672" w:hanging="721"/>
      </w:pPr>
      <w:rPr>
        <w:rFonts w:hint="default"/>
        <w:lang w:val="en-US" w:eastAsia="en-US" w:bidi="ar-SA"/>
      </w:rPr>
    </w:lvl>
    <w:lvl w:ilvl="2" w:tplc="BFCA4D2A">
      <w:numFmt w:val="bullet"/>
      <w:lvlText w:val="•"/>
      <w:lvlJc w:val="left"/>
      <w:pPr>
        <w:ind w:left="3605" w:hanging="721"/>
      </w:pPr>
      <w:rPr>
        <w:rFonts w:hint="default"/>
        <w:lang w:val="en-US" w:eastAsia="en-US" w:bidi="ar-SA"/>
      </w:rPr>
    </w:lvl>
    <w:lvl w:ilvl="3" w:tplc="96E2EBFE">
      <w:numFmt w:val="bullet"/>
      <w:lvlText w:val="•"/>
      <w:lvlJc w:val="left"/>
      <w:pPr>
        <w:ind w:left="4537" w:hanging="721"/>
      </w:pPr>
      <w:rPr>
        <w:rFonts w:hint="default"/>
        <w:lang w:val="en-US" w:eastAsia="en-US" w:bidi="ar-SA"/>
      </w:rPr>
    </w:lvl>
    <w:lvl w:ilvl="4" w:tplc="173A5A26">
      <w:numFmt w:val="bullet"/>
      <w:lvlText w:val="•"/>
      <w:lvlJc w:val="left"/>
      <w:pPr>
        <w:ind w:left="5470" w:hanging="721"/>
      </w:pPr>
      <w:rPr>
        <w:rFonts w:hint="default"/>
        <w:lang w:val="en-US" w:eastAsia="en-US" w:bidi="ar-SA"/>
      </w:rPr>
    </w:lvl>
    <w:lvl w:ilvl="5" w:tplc="B82054BA">
      <w:numFmt w:val="bullet"/>
      <w:lvlText w:val="•"/>
      <w:lvlJc w:val="left"/>
      <w:pPr>
        <w:ind w:left="6403" w:hanging="721"/>
      </w:pPr>
      <w:rPr>
        <w:rFonts w:hint="default"/>
        <w:lang w:val="en-US" w:eastAsia="en-US" w:bidi="ar-SA"/>
      </w:rPr>
    </w:lvl>
    <w:lvl w:ilvl="6" w:tplc="EBD4B5BE">
      <w:numFmt w:val="bullet"/>
      <w:lvlText w:val="•"/>
      <w:lvlJc w:val="left"/>
      <w:pPr>
        <w:ind w:left="7335" w:hanging="721"/>
      </w:pPr>
      <w:rPr>
        <w:rFonts w:hint="default"/>
        <w:lang w:val="en-US" w:eastAsia="en-US" w:bidi="ar-SA"/>
      </w:rPr>
    </w:lvl>
    <w:lvl w:ilvl="7" w:tplc="C54468F0">
      <w:numFmt w:val="bullet"/>
      <w:lvlText w:val="•"/>
      <w:lvlJc w:val="left"/>
      <w:pPr>
        <w:ind w:left="8268" w:hanging="721"/>
      </w:pPr>
      <w:rPr>
        <w:rFonts w:hint="default"/>
        <w:lang w:val="en-US" w:eastAsia="en-US" w:bidi="ar-SA"/>
      </w:rPr>
    </w:lvl>
    <w:lvl w:ilvl="8" w:tplc="3BF0B042">
      <w:numFmt w:val="bullet"/>
      <w:lvlText w:val="•"/>
      <w:lvlJc w:val="left"/>
      <w:pPr>
        <w:ind w:left="9201" w:hanging="721"/>
      </w:pPr>
      <w:rPr>
        <w:rFonts w:hint="default"/>
        <w:lang w:val="en-US" w:eastAsia="en-US" w:bidi="ar-SA"/>
      </w:rPr>
    </w:lvl>
  </w:abstractNum>
  <w:abstractNum w:abstractNumId="110" w15:restartNumberingAfterBreak="0">
    <w:nsid w:val="3F2A7E74"/>
    <w:multiLevelType w:val="multilevel"/>
    <w:tmpl w:val="EA1A93EE"/>
    <w:lvl w:ilvl="0">
      <w:start w:val="1"/>
      <w:numFmt w:val="decimal"/>
      <w:lvlText w:val="%1"/>
      <w:lvlJc w:val="left"/>
      <w:pPr>
        <w:ind w:left="1550" w:hanging="700"/>
      </w:pPr>
      <w:rPr>
        <w:rFonts w:hint="default"/>
        <w:lang w:val="en-US" w:eastAsia="en-US" w:bidi="ar-SA"/>
      </w:rPr>
    </w:lvl>
    <w:lvl w:ilvl="1">
      <w:start w:val="1"/>
      <w:numFmt w:val="decimal"/>
      <w:lvlText w:val="%1.%2"/>
      <w:lvlJc w:val="left"/>
      <w:pPr>
        <w:ind w:left="1550" w:hanging="700"/>
      </w:pPr>
      <w:rPr>
        <w:rFonts w:ascii="Cambria" w:eastAsia="Cambria" w:hAnsi="Cambria" w:cs="Cambria" w:hint="default"/>
        <w:b/>
        <w:bCs/>
        <w:i/>
        <w:iCs/>
        <w:color w:val="1F497C"/>
        <w:spacing w:val="0"/>
        <w:w w:val="101"/>
        <w:sz w:val="23"/>
        <w:szCs w:val="23"/>
        <w:lang w:val="en-US" w:eastAsia="en-US" w:bidi="ar-SA"/>
      </w:rPr>
    </w:lvl>
    <w:lvl w:ilvl="2">
      <w:start w:val="1"/>
      <w:numFmt w:val="decimal"/>
      <w:lvlText w:val="%1.%2.%3"/>
      <w:lvlJc w:val="left"/>
      <w:pPr>
        <w:ind w:left="1551" w:hanging="701"/>
      </w:pPr>
      <w:rPr>
        <w:rFonts w:ascii="Cambria" w:eastAsia="Cambria" w:hAnsi="Cambria" w:cs="Cambria" w:hint="default"/>
        <w:b w:val="0"/>
        <w:bCs w:val="0"/>
        <w:i/>
        <w:iCs/>
        <w:color w:val="548CD4"/>
        <w:spacing w:val="-2"/>
        <w:w w:val="102"/>
        <w:sz w:val="21"/>
        <w:szCs w:val="21"/>
        <w:lang w:val="en-US" w:eastAsia="en-US" w:bidi="ar-SA"/>
      </w:rPr>
    </w:lvl>
    <w:lvl w:ilvl="3">
      <w:start w:val="1"/>
      <w:numFmt w:val="decimal"/>
      <w:lvlText w:val="%1.%2.%3.%4"/>
      <w:lvlJc w:val="left"/>
      <w:pPr>
        <w:ind w:left="1595" w:hanging="745"/>
      </w:pPr>
      <w:rPr>
        <w:rFonts w:ascii="Cambria" w:eastAsia="Cambria" w:hAnsi="Cambria" w:cs="Cambria" w:hint="default"/>
        <w:b w:val="0"/>
        <w:bCs w:val="0"/>
        <w:i w:val="0"/>
        <w:iCs w:val="0"/>
        <w:color w:val="215767"/>
        <w:spacing w:val="-1"/>
        <w:w w:val="102"/>
        <w:sz w:val="19"/>
        <w:szCs w:val="19"/>
        <w:lang w:val="en-US" w:eastAsia="en-US" w:bidi="ar-SA"/>
      </w:rPr>
    </w:lvl>
    <w:lvl w:ilvl="4">
      <w:numFmt w:val="bullet"/>
      <w:lvlText w:val=""/>
      <w:lvlJc w:val="left"/>
      <w:pPr>
        <w:ind w:left="1552" w:hanging="351"/>
      </w:pPr>
      <w:rPr>
        <w:rFonts w:ascii="Wingdings" w:eastAsia="Wingdings" w:hAnsi="Wingdings" w:cs="Wingdings" w:hint="default"/>
        <w:b w:val="0"/>
        <w:bCs w:val="0"/>
        <w:i w:val="0"/>
        <w:iCs w:val="0"/>
        <w:spacing w:val="0"/>
        <w:w w:val="102"/>
        <w:sz w:val="19"/>
        <w:szCs w:val="19"/>
        <w:lang w:val="en-US" w:eastAsia="en-US" w:bidi="ar-SA"/>
      </w:rPr>
    </w:lvl>
    <w:lvl w:ilvl="5">
      <w:numFmt w:val="bullet"/>
      <w:lvlText w:val="•"/>
      <w:lvlJc w:val="left"/>
      <w:pPr>
        <w:ind w:left="5807" w:hanging="351"/>
      </w:pPr>
      <w:rPr>
        <w:rFonts w:hint="default"/>
        <w:lang w:val="en-US" w:eastAsia="en-US" w:bidi="ar-SA"/>
      </w:rPr>
    </w:lvl>
    <w:lvl w:ilvl="6">
      <w:numFmt w:val="bullet"/>
      <w:lvlText w:val="•"/>
      <w:lvlJc w:val="left"/>
      <w:pPr>
        <w:ind w:left="6859" w:hanging="351"/>
      </w:pPr>
      <w:rPr>
        <w:rFonts w:hint="default"/>
        <w:lang w:val="en-US" w:eastAsia="en-US" w:bidi="ar-SA"/>
      </w:rPr>
    </w:lvl>
    <w:lvl w:ilvl="7">
      <w:numFmt w:val="bullet"/>
      <w:lvlText w:val="•"/>
      <w:lvlJc w:val="left"/>
      <w:pPr>
        <w:ind w:left="7910" w:hanging="351"/>
      </w:pPr>
      <w:rPr>
        <w:rFonts w:hint="default"/>
        <w:lang w:val="en-US" w:eastAsia="en-US" w:bidi="ar-SA"/>
      </w:rPr>
    </w:lvl>
    <w:lvl w:ilvl="8">
      <w:numFmt w:val="bullet"/>
      <w:lvlText w:val="•"/>
      <w:lvlJc w:val="left"/>
      <w:pPr>
        <w:ind w:left="8962" w:hanging="351"/>
      </w:pPr>
      <w:rPr>
        <w:rFonts w:hint="default"/>
        <w:lang w:val="en-US" w:eastAsia="en-US" w:bidi="ar-SA"/>
      </w:rPr>
    </w:lvl>
  </w:abstractNum>
  <w:abstractNum w:abstractNumId="111" w15:restartNumberingAfterBreak="0">
    <w:nsid w:val="3F5A2BDE"/>
    <w:multiLevelType w:val="hybridMultilevel"/>
    <w:tmpl w:val="4F80644C"/>
    <w:lvl w:ilvl="0" w:tplc="46244E6A">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BC6C0EB0">
      <w:numFmt w:val="bullet"/>
      <w:lvlText w:val="•"/>
      <w:lvlJc w:val="left"/>
      <w:pPr>
        <w:ind w:left="2942" w:hanging="301"/>
      </w:pPr>
      <w:rPr>
        <w:rFonts w:hint="default"/>
        <w:lang w:val="en-US" w:eastAsia="en-US" w:bidi="ar-SA"/>
      </w:rPr>
    </w:lvl>
    <w:lvl w:ilvl="2" w:tplc="ED346EAC">
      <w:numFmt w:val="bullet"/>
      <w:lvlText w:val="•"/>
      <w:lvlJc w:val="left"/>
      <w:pPr>
        <w:ind w:left="3845" w:hanging="301"/>
      </w:pPr>
      <w:rPr>
        <w:rFonts w:hint="default"/>
        <w:lang w:val="en-US" w:eastAsia="en-US" w:bidi="ar-SA"/>
      </w:rPr>
    </w:lvl>
    <w:lvl w:ilvl="3" w:tplc="4D2E6B0E">
      <w:numFmt w:val="bullet"/>
      <w:lvlText w:val="•"/>
      <w:lvlJc w:val="left"/>
      <w:pPr>
        <w:ind w:left="4747" w:hanging="301"/>
      </w:pPr>
      <w:rPr>
        <w:rFonts w:hint="default"/>
        <w:lang w:val="en-US" w:eastAsia="en-US" w:bidi="ar-SA"/>
      </w:rPr>
    </w:lvl>
    <w:lvl w:ilvl="4" w:tplc="5534156E">
      <w:numFmt w:val="bullet"/>
      <w:lvlText w:val="•"/>
      <w:lvlJc w:val="left"/>
      <w:pPr>
        <w:ind w:left="5650" w:hanging="301"/>
      </w:pPr>
      <w:rPr>
        <w:rFonts w:hint="default"/>
        <w:lang w:val="en-US" w:eastAsia="en-US" w:bidi="ar-SA"/>
      </w:rPr>
    </w:lvl>
    <w:lvl w:ilvl="5" w:tplc="59987010">
      <w:numFmt w:val="bullet"/>
      <w:lvlText w:val="•"/>
      <w:lvlJc w:val="left"/>
      <w:pPr>
        <w:ind w:left="6553" w:hanging="301"/>
      </w:pPr>
      <w:rPr>
        <w:rFonts w:hint="default"/>
        <w:lang w:val="en-US" w:eastAsia="en-US" w:bidi="ar-SA"/>
      </w:rPr>
    </w:lvl>
    <w:lvl w:ilvl="6" w:tplc="99860FF2">
      <w:numFmt w:val="bullet"/>
      <w:lvlText w:val="•"/>
      <w:lvlJc w:val="left"/>
      <w:pPr>
        <w:ind w:left="7455" w:hanging="301"/>
      </w:pPr>
      <w:rPr>
        <w:rFonts w:hint="default"/>
        <w:lang w:val="en-US" w:eastAsia="en-US" w:bidi="ar-SA"/>
      </w:rPr>
    </w:lvl>
    <w:lvl w:ilvl="7" w:tplc="FF90F838">
      <w:numFmt w:val="bullet"/>
      <w:lvlText w:val="•"/>
      <w:lvlJc w:val="left"/>
      <w:pPr>
        <w:ind w:left="8358" w:hanging="301"/>
      </w:pPr>
      <w:rPr>
        <w:rFonts w:hint="default"/>
        <w:lang w:val="en-US" w:eastAsia="en-US" w:bidi="ar-SA"/>
      </w:rPr>
    </w:lvl>
    <w:lvl w:ilvl="8" w:tplc="23CA5376">
      <w:numFmt w:val="bullet"/>
      <w:lvlText w:val="•"/>
      <w:lvlJc w:val="left"/>
      <w:pPr>
        <w:ind w:left="9261" w:hanging="301"/>
      </w:pPr>
      <w:rPr>
        <w:rFonts w:hint="default"/>
        <w:lang w:val="en-US" w:eastAsia="en-US" w:bidi="ar-SA"/>
      </w:rPr>
    </w:lvl>
  </w:abstractNum>
  <w:abstractNum w:abstractNumId="112" w15:restartNumberingAfterBreak="0">
    <w:nsid w:val="403A41B7"/>
    <w:multiLevelType w:val="hybridMultilevel"/>
    <w:tmpl w:val="7F4E7B80"/>
    <w:lvl w:ilvl="0" w:tplc="53C41398">
      <w:numFmt w:val="bullet"/>
      <w:lvlText w:val=""/>
      <w:lvlJc w:val="left"/>
      <w:pPr>
        <w:ind w:left="827" w:hanging="361"/>
      </w:pPr>
      <w:rPr>
        <w:rFonts w:ascii="Wingdings" w:eastAsia="Wingdings" w:hAnsi="Wingdings" w:cs="Wingdings" w:hint="default"/>
        <w:b w:val="0"/>
        <w:bCs w:val="0"/>
        <w:i w:val="0"/>
        <w:iCs w:val="0"/>
        <w:spacing w:val="0"/>
        <w:w w:val="99"/>
        <w:sz w:val="20"/>
        <w:szCs w:val="20"/>
        <w:lang w:val="en-US" w:eastAsia="en-US" w:bidi="ar-SA"/>
      </w:rPr>
    </w:lvl>
    <w:lvl w:ilvl="1" w:tplc="F1B8A3DE">
      <w:numFmt w:val="bullet"/>
      <w:lvlText w:val="•"/>
      <w:lvlJc w:val="left"/>
      <w:pPr>
        <w:ind w:left="1789" w:hanging="361"/>
      </w:pPr>
      <w:rPr>
        <w:rFonts w:hint="default"/>
        <w:lang w:val="en-US" w:eastAsia="en-US" w:bidi="ar-SA"/>
      </w:rPr>
    </w:lvl>
    <w:lvl w:ilvl="2" w:tplc="E3D62AF2">
      <w:numFmt w:val="bullet"/>
      <w:lvlText w:val="•"/>
      <w:lvlJc w:val="left"/>
      <w:pPr>
        <w:ind w:left="2758" w:hanging="361"/>
      </w:pPr>
      <w:rPr>
        <w:rFonts w:hint="default"/>
        <w:lang w:val="en-US" w:eastAsia="en-US" w:bidi="ar-SA"/>
      </w:rPr>
    </w:lvl>
    <w:lvl w:ilvl="3" w:tplc="D4F2F740">
      <w:numFmt w:val="bullet"/>
      <w:lvlText w:val="•"/>
      <w:lvlJc w:val="left"/>
      <w:pPr>
        <w:ind w:left="3727" w:hanging="361"/>
      </w:pPr>
      <w:rPr>
        <w:rFonts w:hint="default"/>
        <w:lang w:val="en-US" w:eastAsia="en-US" w:bidi="ar-SA"/>
      </w:rPr>
    </w:lvl>
    <w:lvl w:ilvl="4" w:tplc="E70E8F80">
      <w:numFmt w:val="bullet"/>
      <w:lvlText w:val="•"/>
      <w:lvlJc w:val="left"/>
      <w:pPr>
        <w:ind w:left="4696" w:hanging="361"/>
      </w:pPr>
      <w:rPr>
        <w:rFonts w:hint="default"/>
        <w:lang w:val="en-US" w:eastAsia="en-US" w:bidi="ar-SA"/>
      </w:rPr>
    </w:lvl>
    <w:lvl w:ilvl="5" w:tplc="9ED86554">
      <w:numFmt w:val="bullet"/>
      <w:lvlText w:val="•"/>
      <w:lvlJc w:val="left"/>
      <w:pPr>
        <w:ind w:left="5666" w:hanging="361"/>
      </w:pPr>
      <w:rPr>
        <w:rFonts w:hint="default"/>
        <w:lang w:val="en-US" w:eastAsia="en-US" w:bidi="ar-SA"/>
      </w:rPr>
    </w:lvl>
    <w:lvl w:ilvl="6" w:tplc="AC68A4A6">
      <w:numFmt w:val="bullet"/>
      <w:lvlText w:val="•"/>
      <w:lvlJc w:val="left"/>
      <w:pPr>
        <w:ind w:left="6635" w:hanging="361"/>
      </w:pPr>
      <w:rPr>
        <w:rFonts w:hint="default"/>
        <w:lang w:val="en-US" w:eastAsia="en-US" w:bidi="ar-SA"/>
      </w:rPr>
    </w:lvl>
    <w:lvl w:ilvl="7" w:tplc="FA30AAAA">
      <w:numFmt w:val="bullet"/>
      <w:lvlText w:val="•"/>
      <w:lvlJc w:val="left"/>
      <w:pPr>
        <w:ind w:left="7604" w:hanging="361"/>
      </w:pPr>
      <w:rPr>
        <w:rFonts w:hint="default"/>
        <w:lang w:val="en-US" w:eastAsia="en-US" w:bidi="ar-SA"/>
      </w:rPr>
    </w:lvl>
    <w:lvl w:ilvl="8" w:tplc="E1621AE8">
      <w:numFmt w:val="bullet"/>
      <w:lvlText w:val="•"/>
      <w:lvlJc w:val="left"/>
      <w:pPr>
        <w:ind w:left="8573" w:hanging="361"/>
      </w:pPr>
      <w:rPr>
        <w:rFonts w:hint="default"/>
        <w:lang w:val="en-US" w:eastAsia="en-US" w:bidi="ar-SA"/>
      </w:rPr>
    </w:lvl>
  </w:abstractNum>
  <w:abstractNum w:abstractNumId="113" w15:restartNumberingAfterBreak="0">
    <w:nsid w:val="41435986"/>
    <w:multiLevelType w:val="multilevel"/>
    <w:tmpl w:val="5BD0B6EE"/>
    <w:lvl w:ilvl="0">
      <w:start w:val="8"/>
      <w:numFmt w:val="decimal"/>
      <w:lvlText w:val="%1"/>
      <w:lvlJc w:val="left"/>
      <w:pPr>
        <w:ind w:left="1738" w:hanging="720"/>
      </w:pPr>
      <w:rPr>
        <w:rFonts w:hint="default"/>
        <w:lang w:val="en-US" w:eastAsia="en-US" w:bidi="ar-SA"/>
      </w:rPr>
    </w:lvl>
    <w:lvl w:ilvl="1">
      <w:start w:val="1"/>
      <w:numFmt w:val="decimal"/>
      <w:lvlText w:val="%1.%2"/>
      <w:lvlJc w:val="left"/>
      <w:pPr>
        <w:ind w:left="1738" w:hanging="720"/>
      </w:pPr>
      <w:rPr>
        <w:rFonts w:ascii="Cambria" w:eastAsia="Cambria" w:hAnsi="Cambria" w:cs="Cambria" w:hint="default"/>
        <w:b w:val="0"/>
        <w:bCs w:val="0"/>
        <w:i w:val="0"/>
        <w:iCs w:val="0"/>
        <w:spacing w:val="-2"/>
        <w:w w:val="100"/>
        <w:sz w:val="20"/>
        <w:szCs w:val="20"/>
        <w:lang w:val="en-US" w:eastAsia="en-US" w:bidi="ar-SA"/>
      </w:rPr>
    </w:lvl>
    <w:lvl w:ilvl="2">
      <w:start w:val="1"/>
      <w:numFmt w:val="decimal"/>
      <w:lvlText w:val="%1.%2.%3"/>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114" w15:restartNumberingAfterBreak="0">
    <w:nsid w:val="41937361"/>
    <w:multiLevelType w:val="hybridMultilevel"/>
    <w:tmpl w:val="4A98F9F4"/>
    <w:lvl w:ilvl="0" w:tplc="B7281C74">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FD30E598">
      <w:numFmt w:val="bullet"/>
      <w:lvlText w:val="•"/>
      <w:lvlJc w:val="left"/>
      <w:pPr>
        <w:ind w:left="1291" w:hanging="351"/>
      </w:pPr>
      <w:rPr>
        <w:rFonts w:hint="default"/>
        <w:lang w:val="en-US" w:eastAsia="en-US" w:bidi="ar-SA"/>
      </w:rPr>
    </w:lvl>
    <w:lvl w:ilvl="2" w:tplc="831427CC">
      <w:numFmt w:val="bullet"/>
      <w:lvlText w:val="•"/>
      <w:lvlJc w:val="left"/>
      <w:pPr>
        <w:ind w:left="1783" w:hanging="351"/>
      </w:pPr>
      <w:rPr>
        <w:rFonts w:hint="default"/>
        <w:lang w:val="en-US" w:eastAsia="en-US" w:bidi="ar-SA"/>
      </w:rPr>
    </w:lvl>
    <w:lvl w:ilvl="3" w:tplc="1848C80A">
      <w:numFmt w:val="bullet"/>
      <w:lvlText w:val="•"/>
      <w:lvlJc w:val="left"/>
      <w:pPr>
        <w:ind w:left="2275" w:hanging="351"/>
      </w:pPr>
      <w:rPr>
        <w:rFonts w:hint="default"/>
        <w:lang w:val="en-US" w:eastAsia="en-US" w:bidi="ar-SA"/>
      </w:rPr>
    </w:lvl>
    <w:lvl w:ilvl="4" w:tplc="99F4BB72">
      <w:numFmt w:val="bullet"/>
      <w:lvlText w:val="•"/>
      <w:lvlJc w:val="left"/>
      <w:pPr>
        <w:ind w:left="2766" w:hanging="351"/>
      </w:pPr>
      <w:rPr>
        <w:rFonts w:hint="default"/>
        <w:lang w:val="en-US" w:eastAsia="en-US" w:bidi="ar-SA"/>
      </w:rPr>
    </w:lvl>
    <w:lvl w:ilvl="5" w:tplc="B64068E8">
      <w:numFmt w:val="bullet"/>
      <w:lvlText w:val="•"/>
      <w:lvlJc w:val="left"/>
      <w:pPr>
        <w:ind w:left="3258" w:hanging="351"/>
      </w:pPr>
      <w:rPr>
        <w:rFonts w:hint="default"/>
        <w:lang w:val="en-US" w:eastAsia="en-US" w:bidi="ar-SA"/>
      </w:rPr>
    </w:lvl>
    <w:lvl w:ilvl="6" w:tplc="29EA6A7C">
      <w:numFmt w:val="bullet"/>
      <w:lvlText w:val="•"/>
      <w:lvlJc w:val="left"/>
      <w:pPr>
        <w:ind w:left="3750" w:hanging="351"/>
      </w:pPr>
      <w:rPr>
        <w:rFonts w:hint="default"/>
        <w:lang w:val="en-US" w:eastAsia="en-US" w:bidi="ar-SA"/>
      </w:rPr>
    </w:lvl>
    <w:lvl w:ilvl="7" w:tplc="959E6ED2">
      <w:numFmt w:val="bullet"/>
      <w:lvlText w:val="•"/>
      <w:lvlJc w:val="left"/>
      <w:pPr>
        <w:ind w:left="4241" w:hanging="351"/>
      </w:pPr>
      <w:rPr>
        <w:rFonts w:hint="default"/>
        <w:lang w:val="en-US" w:eastAsia="en-US" w:bidi="ar-SA"/>
      </w:rPr>
    </w:lvl>
    <w:lvl w:ilvl="8" w:tplc="05529306">
      <w:numFmt w:val="bullet"/>
      <w:lvlText w:val="•"/>
      <w:lvlJc w:val="left"/>
      <w:pPr>
        <w:ind w:left="4733" w:hanging="351"/>
      </w:pPr>
      <w:rPr>
        <w:rFonts w:hint="default"/>
        <w:lang w:val="en-US" w:eastAsia="en-US" w:bidi="ar-SA"/>
      </w:rPr>
    </w:lvl>
  </w:abstractNum>
  <w:abstractNum w:abstractNumId="115" w15:restartNumberingAfterBreak="0">
    <w:nsid w:val="41D25E0C"/>
    <w:multiLevelType w:val="hybridMultilevel"/>
    <w:tmpl w:val="9E52352C"/>
    <w:lvl w:ilvl="0" w:tplc="48B6EA7C">
      <w:start w:val="1"/>
      <w:numFmt w:val="decimal"/>
      <w:lvlText w:val="%1."/>
      <w:lvlJc w:val="left"/>
      <w:pPr>
        <w:ind w:left="1739" w:hanging="361"/>
      </w:pPr>
      <w:rPr>
        <w:rFonts w:ascii="Arial" w:eastAsia="Arial" w:hAnsi="Arial" w:cs="Arial" w:hint="default"/>
        <w:b/>
        <w:bCs/>
        <w:i w:val="0"/>
        <w:iCs w:val="0"/>
        <w:spacing w:val="-2"/>
        <w:w w:val="99"/>
        <w:sz w:val="20"/>
        <w:szCs w:val="20"/>
        <w:lang w:val="en-US" w:eastAsia="en-US" w:bidi="ar-SA"/>
      </w:rPr>
    </w:lvl>
    <w:lvl w:ilvl="1" w:tplc="50C4E2AE">
      <w:start w:val="1"/>
      <w:numFmt w:val="decimal"/>
      <w:lvlText w:val="%2)"/>
      <w:lvlJc w:val="left"/>
      <w:pPr>
        <w:ind w:left="1971" w:hanging="233"/>
      </w:pPr>
      <w:rPr>
        <w:rFonts w:ascii="Cambria" w:eastAsia="Cambria" w:hAnsi="Cambria" w:cs="Cambria" w:hint="default"/>
        <w:b w:val="0"/>
        <w:bCs w:val="0"/>
        <w:i w:val="0"/>
        <w:iCs w:val="0"/>
        <w:spacing w:val="-2"/>
        <w:w w:val="86"/>
        <w:sz w:val="20"/>
        <w:szCs w:val="20"/>
        <w:lang w:val="en-US" w:eastAsia="en-US" w:bidi="ar-SA"/>
      </w:rPr>
    </w:lvl>
    <w:lvl w:ilvl="2" w:tplc="EAA2FD7C">
      <w:numFmt w:val="bullet"/>
      <w:lvlText w:val="•"/>
      <w:lvlJc w:val="left"/>
      <w:pPr>
        <w:ind w:left="2989" w:hanging="233"/>
      </w:pPr>
      <w:rPr>
        <w:rFonts w:hint="default"/>
        <w:lang w:val="en-US" w:eastAsia="en-US" w:bidi="ar-SA"/>
      </w:rPr>
    </w:lvl>
    <w:lvl w:ilvl="3" w:tplc="47FC1688">
      <w:numFmt w:val="bullet"/>
      <w:lvlText w:val="•"/>
      <w:lvlJc w:val="left"/>
      <w:pPr>
        <w:ind w:left="3999" w:hanging="233"/>
      </w:pPr>
      <w:rPr>
        <w:rFonts w:hint="default"/>
        <w:lang w:val="en-US" w:eastAsia="en-US" w:bidi="ar-SA"/>
      </w:rPr>
    </w:lvl>
    <w:lvl w:ilvl="4" w:tplc="A99662A2">
      <w:numFmt w:val="bullet"/>
      <w:lvlText w:val="•"/>
      <w:lvlJc w:val="left"/>
      <w:pPr>
        <w:ind w:left="5008" w:hanging="233"/>
      </w:pPr>
      <w:rPr>
        <w:rFonts w:hint="default"/>
        <w:lang w:val="en-US" w:eastAsia="en-US" w:bidi="ar-SA"/>
      </w:rPr>
    </w:lvl>
    <w:lvl w:ilvl="5" w:tplc="4C68BDD8">
      <w:numFmt w:val="bullet"/>
      <w:lvlText w:val="•"/>
      <w:lvlJc w:val="left"/>
      <w:pPr>
        <w:ind w:left="6018" w:hanging="233"/>
      </w:pPr>
      <w:rPr>
        <w:rFonts w:hint="default"/>
        <w:lang w:val="en-US" w:eastAsia="en-US" w:bidi="ar-SA"/>
      </w:rPr>
    </w:lvl>
    <w:lvl w:ilvl="6" w:tplc="7A7E991E">
      <w:numFmt w:val="bullet"/>
      <w:lvlText w:val="•"/>
      <w:lvlJc w:val="left"/>
      <w:pPr>
        <w:ind w:left="7028" w:hanging="233"/>
      </w:pPr>
      <w:rPr>
        <w:rFonts w:hint="default"/>
        <w:lang w:val="en-US" w:eastAsia="en-US" w:bidi="ar-SA"/>
      </w:rPr>
    </w:lvl>
    <w:lvl w:ilvl="7" w:tplc="B29A60AE">
      <w:numFmt w:val="bullet"/>
      <w:lvlText w:val="•"/>
      <w:lvlJc w:val="left"/>
      <w:pPr>
        <w:ind w:left="8037" w:hanging="233"/>
      </w:pPr>
      <w:rPr>
        <w:rFonts w:hint="default"/>
        <w:lang w:val="en-US" w:eastAsia="en-US" w:bidi="ar-SA"/>
      </w:rPr>
    </w:lvl>
    <w:lvl w:ilvl="8" w:tplc="5E762DAC">
      <w:numFmt w:val="bullet"/>
      <w:lvlText w:val="•"/>
      <w:lvlJc w:val="left"/>
      <w:pPr>
        <w:ind w:left="9047" w:hanging="233"/>
      </w:pPr>
      <w:rPr>
        <w:rFonts w:hint="default"/>
        <w:lang w:val="en-US" w:eastAsia="en-US" w:bidi="ar-SA"/>
      </w:rPr>
    </w:lvl>
  </w:abstractNum>
  <w:abstractNum w:abstractNumId="116" w15:restartNumberingAfterBreak="0">
    <w:nsid w:val="41D540E2"/>
    <w:multiLevelType w:val="hybridMultilevel"/>
    <w:tmpl w:val="A87C3424"/>
    <w:lvl w:ilvl="0" w:tplc="B14E76D2">
      <w:numFmt w:val="bullet"/>
      <w:lvlText w:val=""/>
      <w:lvlJc w:val="left"/>
      <w:pPr>
        <w:ind w:left="806" w:hanging="351"/>
      </w:pPr>
      <w:rPr>
        <w:rFonts w:ascii="Symbol" w:eastAsia="Symbol" w:hAnsi="Symbol" w:cs="Symbol" w:hint="default"/>
        <w:b w:val="0"/>
        <w:bCs w:val="0"/>
        <w:i w:val="0"/>
        <w:iCs w:val="0"/>
        <w:spacing w:val="0"/>
        <w:w w:val="102"/>
        <w:sz w:val="19"/>
        <w:szCs w:val="19"/>
        <w:lang w:val="en-US" w:eastAsia="en-US" w:bidi="ar-SA"/>
      </w:rPr>
    </w:lvl>
    <w:lvl w:ilvl="1" w:tplc="CE705E4C">
      <w:numFmt w:val="bullet"/>
      <w:lvlText w:val="•"/>
      <w:lvlJc w:val="left"/>
      <w:pPr>
        <w:ind w:left="1291" w:hanging="351"/>
      </w:pPr>
      <w:rPr>
        <w:rFonts w:hint="default"/>
        <w:lang w:val="en-US" w:eastAsia="en-US" w:bidi="ar-SA"/>
      </w:rPr>
    </w:lvl>
    <w:lvl w:ilvl="2" w:tplc="E29E809A">
      <w:numFmt w:val="bullet"/>
      <w:lvlText w:val="•"/>
      <w:lvlJc w:val="left"/>
      <w:pPr>
        <w:ind w:left="1783" w:hanging="351"/>
      </w:pPr>
      <w:rPr>
        <w:rFonts w:hint="default"/>
        <w:lang w:val="en-US" w:eastAsia="en-US" w:bidi="ar-SA"/>
      </w:rPr>
    </w:lvl>
    <w:lvl w:ilvl="3" w:tplc="238AC536">
      <w:numFmt w:val="bullet"/>
      <w:lvlText w:val="•"/>
      <w:lvlJc w:val="left"/>
      <w:pPr>
        <w:ind w:left="2275" w:hanging="351"/>
      </w:pPr>
      <w:rPr>
        <w:rFonts w:hint="default"/>
        <w:lang w:val="en-US" w:eastAsia="en-US" w:bidi="ar-SA"/>
      </w:rPr>
    </w:lvl>
    <w:lvl w:ilvl="4" w:tplc="4984D490">
      <w:numFmt w:val="bullet"/>
      <w:lvlText w:val="•"/>
      <w:lvlJc w:val="left"/>
      <w:pPr>
        <w:ind w:left="2766" w:hanging="351"/>
      </w:pPr>
      <w:rPr>
        <w:rFonts w:hint="default"/>
        <w:lang w:val="en-US" w:eastAsia="en-US" w:bidi="ar-SA"/>
      </w:rPr>
    </w:lvl>
    <w:lvl w:ilvl="5" w:tplc="286C1F80">
      <w:numFmt w:val="bullet"/>
      <w:lvlText w:val="•"/>
      <w:lvlJc w:val="left"/>
      <w:pPr>
        <w:ind w:left="3258" w:hanging="351"/>
      </w:pPr>
      <w:rPr>
        <w:rFonts w:hint="default"/>
        <w:lang w:val="en-US" w:eastAsia="en-US" w:bidi="ar-SA"/>
      </w:rPr>
    </w:lvl>
    <w:lvl w:ilvl="6" w:tplc="E460F396">
      <w:numFmt w:val="bullet"/>
      <w:lvlText w:val="•"/>
      <w:lvlJc w:val="left"/>
      <w:pPr>
        <w:ind w:left="3750" w:hanging="351"/>
      </w:pPr>
      <w:rPr>
        <w:rFonts w:hint="default"/>
        <w:lang w:val="en-US" w:eastAsia="en-US" w:bidi="ar-SA"/>
      </w:rPr>
    </w:lvl>
    <w:lvl w:ilvl="7" w:tplc="5CA24DE0">
      <w:numFmt w:val="bullet"/>
      <w:lvlText w:val="•"/>
      <w:lvlJc w:val="left"/>
      <w:pPr>
        <w:ind w:left="4241" w:hanging="351"/>
      </w:pPr>
      <w:rPr>
        <w:rFonts w:hint="default"/>
        <w:lang w:val="en-US" w:eastAsia="en-US" w:bidi="ar-SA"/>
      </w:rPr>
    </w:lvl>
    <w:lvl w:ilvl="8" w:tplc="10AC11BA">
      <w:numFmt w:val="bullet"/>
      <w:lvlText w:val="•"/>
      <w:lvlJc w:val="left"/>
      <w:pPr>
        <w:ind w:left="4733" w:hanging="351"/>
      </w:pPr>
      <w:rPr>
        <w:rFonts w:hint="default"/>
        <w:lang w:val="en-US" w:eastAsia="en-US" w:bidi="ar-SA"/>
      </w:rPr>
    </w:lvl>
  </w:abstractNum>
  <w:abstractNum w:abstractNumId="117" w15:restartNumberingAfterBreak="0">
    <w:nsid w:val="41E941D4"/>
    <w:multiLevelType w:val="hybridMultilevel"/>
    <w:tmpl w:val="46244A06"/>
    <w:lvl w:ilvl="0" w:tplc="5A0267B6">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11F6831E">
      <w:numFmt w:val="bullet"/>
      <w:lvlText w:val="•"/>
      <w:lvlJc w:val="left"/>
      <w:pPr>
        <w:ind w:left="2942" w:hanging="301"/>
      </w:pPr>
      <w:rPr>
        <w:rFonts w:hint="default"/>
        <w:lang w:val="en-US" w:eastAsia="en-US" w:bidi="ar-SA"/>
      </w:rPr>
    </w:lvl>
    <w:lvl w:ilvl="2" w:tplc="945ABB64">
      <w:numFmt w:val="bullet"/>
      <w:lvlText w:val="•"/>
      <w:lvlJc w:val="left"/>
      <w:pPr>
        <w:ind w:left="3845" w:hanging="301"/>
      </w:pPr>
      <w:rPr>
        <w:rFonts w:hint="default"/>
        <w:lang w:val="en-US" w:eastAsia="en-US" w:bidi="ar-SA"/>
      </w:rPr>
    </w:lvl>
    <w:lvl w:ilvl="3" w:tplc="77E61324">
      <w:numFmt w:val="bullet"/>
      <w:lvlText w:val="•"/>
      <w:lvlJc w:val="left"/>
      <w:pPr>
        <w:ind w:left="4747" w:hanging="301"/>
      </w:pPr>
      <w:rPr>
        <w:rFonts w:hint="default"/>
        <w:lang w:val="en-US" w:eastAsia="en-US" w:bidi="ar-SA"/>
      </w:rPr>
    </w:lvl>
    <w:lvl w:ilvl="4" w:tplc="AF82B7D4">
      <w:numFmt w:val="bullet"/>
      <w:lvlText w:val="•"/>
      <w:lvlJc w:val="left"/>
      <w:pPr>
        <w:ind w:left="5650" w:hanging="301"/>
      </w:pPr>
      <w:rPr>
        <w:rFonts w:hint="default"/>
        <w:lang w:val="en-US" w:eastAsia="en-US" w:bidi="ar-SA"/>
      </w:rPr>
    </w:lvl>
    <w:lvl w:ilvl="5" w:tplc="B2B413CE">
      <w:numFmt w:val="bullet"/>
      <w:lvlText w:val="•"/>
      <w:lvlJc w:val="left"/>
      <w:pPr>
        <w:ind w:left="6553" w:hanging="301"/>
      </w:pPr>
      <w:rPr>
        <w:rFonts w:hint="default"/>
        <w:lang w:val="en-US" w:eastAsia="en-US" w:bidi="ar-SA"/>
      </w:rPr>
    </w:lvl>
    <w:lvl w:ilvl="6" w:tplc="45621D92">
      <w:numFmt w:val="bullet"/>
      <w:lvlText w:val="•"/>
      <w:lvlJc w:val="left"/>
      <w:pPr>
        <w:ind w:left="7455" w:hanging="301"/>
      </w:pPr>
      <w:rPr>
        <w:rFonts w:hint="default"/>
        <w:lang w:val="en-US" w:eastAsia="en-US" w:bidi="ar-SA"/>
      </w:rPr>
    </w:lvl>
    <w:lvl w:ilvl="7" w:tplc="AC249514">
      <w:numFmt w:val="bullet"/>
      <w:lvlText w:val="•"/>
      <w:lvlJc w:val="left"/>
      <w:pPr>
        <w:ind w:left="8358" w:hanging="301"/>
      </w:pPr>
      <w:rPr>
        <w:rFonts w:hint="default"/>
        <w:lang w:val="en-US" w:eastAsia="en-US" w:bidi="ar-SA"/>
      </w:rPr>
    </w:lvl>
    <w:lvl w:ilvl="8" w:tplc="9B8CF456">
      <w:numFmt w:val="bullet"/>
      <w:lvlText w:val="•"/>
      <w:lvlJc w:val="left"/>
      <w:pPr>
        <w:ind w:left="9261" w:hanging="301"/>
      </w:pPr>
      <w:rPr>
        <w:rFonts w:hint="default"/>
        <w:lang w:val="en-US" w:eastAsia="en-US" w:bidi="ar-SA"/>
      </w:rPr>
    </w:lvl>
  </w:abstractNum>
  <w:abstractNum w:abstractNumId="118" w15:restartNumberingAfterBreak="0">
    <w:nsid w:val="42A62D99"/>
    <w:multiLevelType w:val="hybridMultilevel"/>
    <w:tmpl w:val="29C01E5E"/>
    <w:lvl w:ilvl="0" w:tplc="3BA4886A">
      <w:start w:val="2"/>
      <w:numFmt w:val="lowerRoman"/>
      <w:lvlText w:val="(%1)"/>
      <w:lvlJc w:val="left"/>
      <w:pPr>
        <w:ind w:left="3178" w:hanging="393"/>
      </w:pPr>
      <w:rPr>
        <w:rFonts w:ascii="Cambria" w:eastAsia="Cambria" w:hAnsi="Cambria" w:cs="Cambria" w:hint="default"/>
        <w:b w:val="0"/>
        <w:bCs w:val="0"/>
        <w:i w:val="0"/>
        <w:iCs w:val="0"/>
        <w:spacing w:val="-3"/>
        <w:w w:val="79"/>
        <w:sz w:val="20"/>
        <w:szCs w:val="20"/>
        <w:lang w:val="en-US" w:eastAsia="en-US" w:bidi="ar-SA"/>
      </w:rPr>
    </w:lvl>
    <w:lvl w:ilvl="1" w:tplc="EDC089CC">
      <w:numFmt w:val="bullet"/>
      <w:lvlText w:val="•"/>
      <w:lvlJc w:val="left"/>
      <w:pPr>
        <w:ind w:left="3968" w:hanging="393"/>
      </w:pPr>
      <w:rPr>
        <w:rFonts w:hint="default"/>
        <w:lang w:val="en-US" w:eastAsia="en-US" w:bidi="ar-SA"/>
      </w:rPr>
    </w:lvl>
    <w:lvl w:ilvl="2" w:tplc="CCB01C68">
      <w:numFmt w:val="bullet"/>
      <w:lvlText w:val="•"/>
      <w:lvlJc w:val="left"/>
      <w:pPr>
        <w:ind w:left="4757" w:hanging="393"/>
      </w:pPr>
      <w:rPr>
        <w:rFonts w:hint="default"/>
        <w:lang w:val="en-US" w:eastAsia="en-US" w:bidi="ar-SA"/>
      </w:rPr>
    </w:lvl>
    <w:lvl w:ilvl="3" w:tplc="4538D750">
      <w:numFmt w:val="bullet"/>
      <w:lvlText w:val="•"/>
      <w:lvlJc w:val="left"/>
      <w:pPr>
        <w:ind w:left="5545" w:hanging="393"/>
      </w:pPr>
      <w:rPr>
        <w:rFonts w:hint="default"/>
        <w:lang w:val="en-US" w:eastAsia="en-US" w:bidi="ar-SA"/>
      </w:rPr>
    </w:lvl>
    <w:lvl w:ilvl="4" w:tplc="ADEEFC48">
      <w:numFmt w:val="bullet"/>
      <w:lvlText w:val="•"/>
      <w:lvlJc w:val="left"/>
      <w:pPr>
        <w:ind w:left="6334" w:hanging="393"/>
      </w:pPr>
      <w:rPr>
        <w:rFonts w:hint="default"/>
        <w:lang w:val="en-US" w:eastAsia="en-US" w:bidi="ar-SA"/>
      </w:rPr>
    </w:lvl>
    <w:lvl w:ilvl="5" w:tplc="1B12FCB2">
      <w:numFmt w:val="bullet"/>
      <w:lvlText w:val="•"/>
      <w:lvlJc w:val="left"/>
      <w:pPr>
        <w:ind w:left="7123" w:hanging="393"/>
      </w:pPr>
      <w:rPr>
        <w:rFonts w:hint="default"/>
        <w:lang w:val="en-US" w:eastAsia="en-US" w:bidi="ar-SA"/>
      </w:rPr>
    </w:lvl>
    <w:lvl w:ilvl="6" w:tplc="BAC21A4E">
      <w:numFmt w:val="bullet"/>
      <w:lvlText w:val="•"/>
      <w:lvlJc w:val="left"/>
      <w:pPr>
        <w:ind w:left="7911" w:hanging="393"/>
      </w:pPr>
      <w:rPr>
        <w:rFonts w:hint="default"/>
        <w:lang w:val="en-US" w:eastAsia="en-US" w:bidi="ar-SA"/>
      </w:rPr>
    </w:lvl>
    <w:lvl w:ilvl="7" w:tplc="A8DC9E58">
      <w:numFmt w:val="bullet"/>
      <w:lvlText w:val="•"/>
      <w:lvlJc w:val="left"/>
      <w:pPr>
        <w:ind w:left="8700" w:hanging="393"/>
      </w:pPr>
      <w:rPr>
        <w:rFonts w:hint="default"/>
        <w:lang w:val="en-US" w:eastAsia="en-US" w:bidi="ar-SA"/>
      </w:rPr>
    </w:lvl>
    <w:lvl w:ilvl="8" w:tplc="186C64AA">
      <w:numFmt w:val="bullet"/>
      <w:lvlText w:val="•"/>
      <w:lvlJc w:val="left"/>
      <w:pPr>
        <w:ind w:left="9489" w:hanging="393"/>
      </w:pPr>
      <w:rPr>
        <w:rFonts w:hint="default"/>
        <w:lang w:val="en-US" w:eastAsia="en-US" w:bidi="ar-SA"/>
      </w:rPr>
    </w:lvl>
  </w:abstractNum>
  <w:abstractNum w:abstractNumId="119" w15:restartNumberingAfterBreak="0">
    <w:nsid w:val="42AE6247"/>
    <w:multiLevelType w:val="hybridMultilevel"/>
    <w:tmpl w:val="246CAD12"/>
    <w:lvl w:ilvl="0" w:tplc="F9C6D838">
      <w:numFmt w:val="bullet"/>
      <w:lvlText w:val=""/>
      <w:lvlJc w:val="left"/>
      <w:pPr>
        <w:ind w:left="827" w:hanging="361"/>
      </w:pPr>
      <w:rPr>
        <w:rFonts w:ascii="Wingdings" w:eastAsia="Wingdings" w:hAnsi="Wingdings" w:cs="Wingdings" w:hint="default"/>
        <w:b w:val="0"/>
        <w:bCs w:val="0"/>
        <w:i w:val="0"/>
        <w:iCs w:val="0"/>
        <w:spacing w:val="0"/>
        <w:w w:val="99"/>
        <w:sz w:val="20"/>
        <w:szCs w:val="20"/>
        <w:lang w:val="en-US" w:eastAsia="en-US" w:bidi="ar-SA"/>
      </w:rPr>
    </w:lvl>
    <w:lvl w:ilvl="1" w:tplc="802C84AA">
      <w:numFmt w:val="bullet"/>
      <w:lvlText w:val="•"/>
      <w:lvlJc w:val="left"/>
      <w:pPr>
        <w:ind w:left="1789" w:hanging="361"/>
      </w:pPr>
      <w:rPr>
        <w:rFonts w:hint="default"/>
        <w:lang w:val="en-US" w:eastAsia="en-US" w:bidi="ar-SA"/>
      </w:rPr>
    </w:lvl>
    <w:lvl w:ilvl="2" w:tplc="0624F71A">
      <w:numFmt w:val="bullet"/>
      <w:lvlText w:val="•"/>
      <w:lvlJc w:val="left"/>
      <w:pPr>
        <w:ind w:left="2758" w:hanging="361"/>
      </w:pPr>
      <w:rPr>
        <w:rFonts w:hint="default"/>
        <w:lang w:val="en-US" w:eastAsia="en-US" w:bidi="ar-SA"/>
      </w:rPr>
    </w:lvl>
    <w:lvl w:ilvl="3" w:tplc="315AC658">
      <w:numFmt w:val="bullet"/>
      <w:lvlText w:val="•"/>
      <w:lvlJc w:val="left"/>
      <w:pPr>
        <w:ind w:left="3727" w:hanging="361"/>
      </w:pPr>
      <w:rPr>
        <w:rFonts w:hint="default"/>
        <w:lang w:val="en-US" w:eastAsia="en-US" w:bidi="ar-SA"/>
      </w:rPr>
    </w:lvl>
    <w:lvl w:ilvl="4" w:tplc="B3C4D3B8">
      <w:numFmt w:val="bullet"/>
      <w:lvlText w:val="•"/>
      <w:lvlJc w:val="left"/>
      <w:pPr>
        <w:ind w:left="4696" w:hanging="361"/>
      </w:pPr>
      <w:rPr>
        <w:rFonts w:hint="default"/>
        <w:lang w:val="en-US" w:eastAsia="en-US" w:bidi="ar-SA"/>
      </w:rPr>
    </w:lvl>
    <w:lvl w:ilvl="5" w:tplc="D1B836B8">
      <w:numFmt w:val="bullet"/>
      <w:lvlText w:val="•"/>
      <w:lvlJc w:val="left"/>
      <w:pPr>
        <w:ind w:left="5666" w:hanging="361"/>
      </w:pPr>
      <w:rPr>
        <w:rFonts w:hint="default"/>
        <w:lang w:val="en-US" w:eastAsia="en-US" w:bidi="ar-SA"/>
      </w:rPr>
    </w:lvl>
    <w:lvl w:ilvl="6" w:tplc="7ADCD32E">
      <w:numFmt w:val="bullet"/>
      <w:lvlText w:val="•"/>
      <w:lvlJc w:val="left"/>
      <w:pPr>
        <w:ind w:left="6635" w:hanging="361"/>
      </w:pPr>
      <w:rPr>
        <w:rFonts w:hint="default"/>
        <w:lang w:val="en-US" w:eastAsia="en-US" w:bidi="ar-SA"/>
      </w:rPr>
    </w:lvl>
    <w:lvl w:ilvl="7" w:tplc="25EEA736">
      <w:numFmt w:val="bullet"/>
      <w:lvlText w:val="•"/>
      <w:lvlJc w:val="left"/>
      <w:pPr>
        <w:ind w:left="7604" w:hanging="361"/>
      </w:pPr>
      <w:rPr>
        <w:rFonts w:hint="default"/>
        <w:lang w:val="en-US" w:eastAsia="en-US" w:bidi="ar-SA"/>
      </w:rPr>
    </w:lvl>
    <w:lvl w:ilvl="8" w:tplc="40266E6E">
      <w:numFmt w:val="bullet"/>
      <w:lvlText w:val="•"/>
      <w:lvlJc w:val="left"/>
      <w:pPr>
        <w:ind w:left="8573" w:hanging="361"/>
      </w:pPr>
      <w:rPr>
        <w:rFonts w:hint="default"/>
        <w:lang w:val="en-US" w:eastAsia="en-US" w:bidi="ar-SA"/>
      </w:rPr>
    </w:lvl>
  </w:abstractNum>
  <w:abstractNum w:abstractNumId="120" w15:restartNumberingAfterBreak="0">
    <w:nsid w:val="4311364C"/>
    <w:multiLevelType w:val="hybridMultilevel"/>
    <w:tmpl w:val="A25ACB30"/>
    <w:lvl w:ilvl="0" w:tplc="7756B3FA">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1" w:tplc="07C45F10">
      <w:numFmt w:val="bullet"/>
      <w:lvlText w:val="•"/>
      <w:lvlJc w:val="left"/>
      <w:pPr>
        <w:ind w:left="2216" w:hanging="351"/>
      </w:pPr>
      <w:rPr>
        <w:rFonts w:hint="default"/>
        <w:lang w:val="en-US" w:eastAsia="en-US" w:bidi="ar-SA"/>
      </w:rPr>
    </w:lvl>
    <w:lvl w:ilvl="2" w:tplc="410006F0">
      <w:numFmt w:val="bullet"/>
      <w:lvlText w:val="•"/>
      <w:lvlJc w:val="left"/>
      <w:pPr>
        <w:ind w:left="3633" w:hanging="351"/>
      </w:pPr>
      <w:rPr>
        <w:rFonts w:hint="default"/>
        <w:lang w:val="en-US" w:eastAsia="en-US" w:bidi="ar-SA"/>
      </w:rPr>
    </w:lvl>
    <w:lvl w:ilvl="3" w:tplc="72A0C8F0">
      <w:numFmt w:val="bullet"/>
      <w:lvlText w:val="•"/>
      <w:lvlJc w:val="left"/>
      <w:pPr>
        <w:ind w:left="5050" w:hanging="351"/>
      </w:pPr>
      <w:rPr>
        <w:rFonts w:hint="default"/>
        <w:lang w:val="en-US" w:eastAsia="en-US" w:bidi="ar-SA"/>
      </w:rPr>
    </w:lvl>
    <w:lvl w:ilvl="4" w:tplc="2CAA05B6">
      <w:numFmt w:val="bullet"/>
      <w:lvlText w:val="•"/>
      <w:lvlJc w:val="left"/>
      <w:pPr>
        <w:ind w:left="6467" w:hanging="351"/>
      </w:pPr>
      <w:rPr>
        <w:rFonts w:hint="default"/>
        <w:lang w:val="en-US" w:eastAsia="en-US" w:bidi="ar-SA"/>
      </w:rPr>
    </w:lvl>
    <w:lvl w:ilvl="5" w:tplc="94F0571C">
      <w:numFmt w:val="bullet"/>
      <w:lvlText w:val="•"/>
      <w:lvlJc w:val="left"/>
      <w:pPr>
        <w:ind w:left="7884" w:hanging="351"/>
      </w:pPr>
      <w:rPr>
        <w:rFonts w:hint="default"/>
        <w:lang w:val="en-US" w:eastAsia="en-US" w:bidi="ar-SA"/>
      </w:rPr>
    </w:lvl>
    <w:lvl w:ilvl="6" w:tplc="67CA49CC">
      <w:numFmt w:val="bullet"/>
      <w:lvlText w:val="•"/>
      <w:lvlJc w:val="left"/>
      <w:pPr>
        <w:ind w:left="9301" w:hanging="351"/>
      </w:pPr>
      <w:rPr>
        <w:rFonts w:hint="default"/>
        <w:lang w:val="en-US" w:eastAsia="en-US" w:bidi="ar-SA"/>
      </w:rPr>
    </w:lvl>
    <w:lvl w:ilvl="7" w:tplc="84AC47DE">
      <w:numFmt w:val="bullet"/>
      <w:lvlText w:val="•"/>
      <w:lvlJc w:val="left"/>
      <w:pPr>
        <w:ind w:left="10718" w:hanging="351"/>
      </w:pPr>
      <w:rPr>
        <w:rFonts w:hint="default"/>
        <w:lang w:val="en-US" w:eastAsia="en-US" w:bidi="ar-SA"/>
      </w:rPr>
    </w:lvl>
    <w:lvl w:ilvl="8" w:tplc="709A566C">
      <w:numFmt w:val="bullet"/>
      <w:lvlText w:val="•"/>
      <w:lvlJc w:val="left"/>
      <w:pPr>
        <w:ind w:left="12135" w:hanging="351"/>
      </w:pPr>
      <w:rPr>
        <w:rFonts w:hint="default"/>
        <w:lang w:val="en-US" w:eastAsia="en-US" w:bidi="ar-SA"/>
      </w:rPr>
    </w:lvl>
  </w:abstractNum>
  <w:abstractNum w:abstractNumId="121" w15:restartNumberingAfterBreak="0">
    <w:nsid w:val="442B5E0E"/>
    <w:multiLevelType w:val="multilevel"/>
    <w:tmpl w:val="2544253A"/>
    <w:lvl w:ilvl="0">
      <w:start w:val="12"/>
      <w:numFmt w:val="decimal"/>
      <w:lvlText w:val="%1"/>
      <w:lvlJc w:val="left"/>
      <w:pPr>
        <w:ind w:left="1739" w:hanging="721"/>
      </w:pPr>
      <w:rPr>
        <w:rFonts w:hint="default"/>
        <w:lang w:val="en-US" w:eastAsia="en-US" w:bidi="ar-SA"/>
      </w:rPr>
    </w:lvl>
    <w:lvl w:ilvl="1">
      <w:start w:val="1"/>
      <w:numFmt w:val="decimal"/>
      <w:lvlText w:val="%1.%2"/>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21"/>
      </w:pPr>
      <w:rPr>
        <w:rFonts w:hint="default"/>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122" w15:restartNumberingAfterBreak="0">
    <w:nsid w:val="45801180"/>
    <w:multiLevelType w:val="hybridMultilevel"/>
    <w:tmpl w:val="19485214"/>
    <w:lvl w:ilvl="0" w:tplc="54FCE264">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AF4EC0B2">
      <w:numFmt w:val="bullet"/>
      <w:lvlText w:val="•"/>
      <w:lvlJc w:val="left"/>
      <w:pPr>
        <w:ind w:left="1291" w:hanging="351"/>
      </w:pPr>
      <w:rPr>
        <w:rFonts w:hint="default"/>
        <w:lang w:val="en-US" w:eastAsia="en-US" w:bidi="ar-SA"/>
      </w:rPr>
    </w:lvl>
    <w:lvl w:ilvl="2" w:tplc="2444BF90">
      <w:numFmt w:val="bullet"/>
      <w:lvlText w:val="•"/>
      <w:lvlJc w:val="left"/>
      <w:pPr>
        <w:ind w:left="1783" w:hanging="351"/>
      </w:pPr>
      <w:rPr>
        <w:rFonts w:hint="default"/>
        <w:lang w:val="en-US" w:eastAsia="en-US" w:bidi="ar-SA"/>
      </w:rPr>
    </w:lvl>
    <w:lvl w:ilvl="3" w:tplc="A798FEF8">
      <w:numFmt w:val="bullet"/>
      <w:lvlText w:val="•"/>
      <w:lvlJc w:val="left"/>
      <w:pPr>
        <w:ind w:left="2275" w:hanging="351"/>
      </w:pPr>
      <w:rPr>
        <w:rFonts w:hint="default"/>
        <w:lang w:val="en-US" w:eastAsia="en-US" w:bidi="ar-SA"/>
      </w:rPr>
    </w:lvl>
    <w:lvl w:ilvl="4" w:tplc="02188B3C">
      <w:numFmt w:val="bullet"/>
      <w:lvlText w:val="•"/>
      <w:lvlJc w:val="left"/>
      <w:pPr>
        <w:ind w:left="2766" w:hanging="351"/>
      </w:pPr>
      <w:rPr>
        <w:rFonts w:hint="default"/>
        <w:lang w:val="en-US" w:eastAsia="en-US" w:bidi="ar-SA"/>
      </w:rPr>
    </w:lvl>
    <w:lvl w:ilvl="5" w:tplc="F05A7462">
      <w:numFmt w:val="bullet"/>
      <w:lvlText w:val="•"/>
      <w:lvlJc w:val="left"/>
      <w:pPr>
        <w:ind w:left="3258" w:hanging="351"/>
      </w:pPr>
      <w:rPr>
        <w:rFonts w:hint="default"/>
        <w:lang w:val="en-US" w:eastAsia="en-US" w:bidi="ar-SA"/>
      </w:rPr>
    </w:lvl>
    <w:lvl w:ilvl="6" w:tplc="6F9C3846">
      <w:numFmt w:val="bullet"/>
      <w:lvlText w:val="•"/>
      <w:lvlJc w:val="left"/>
      <w:pPr>
        <w:ind w:left="3750" w:hanging="351"/>
      </w:pPr>
      <w:rPr>
        <w:rFonts w:hint="default"/>
        <w:lang w:val="en-US" w:eastAsia="en-US" w:bidi="ar-SA"/>
      </w:rPr>
    </w:lvl>
    <w:lvl w:ilvl="7" w:tplc="2F206BE2">
      <w:numFmt w:val="bullet"/>
      <w:lvlText w:val="•"/>
      <w:lvlJc w:val="left"/>
      <w:pPr>
        <w:ind w:left="4241" w:hanging="351"/>
      </w:pPr>
      <w:rPr>
        <w:rFonts w:hint="default"/>
        <w:lang w:val="en-US" w:eastAsia="en-US" w:bidi="ar-SA"/>
      </w:rPr>
    </w:lvl>
    <w:lvl w:ilvl="8" w:tplc="5470D6EC">
      <w:numFmt w:val="bullet"/>
      <w:lvlText w:val="•"/>
      <w:lvlJc w:val="left"/>
      <w:pPr>
        <w:ind w:left="4733" w:hanging="351"/>
      </w:pPr>
      <w:rPr>
        <w:rFonts w:hint="default"/>
        <w:lang w:val="en-US" w:eastAsia="en-US" w:bidi="ar-SA"/>
      </w:rPr>
    </w:lvl>
  </w:abstractNum>
  <w:abstractNum w:abstractNumId="123" w15:restartNumberingAfterBreak="0">
    <w:nsid w:val="45F33590"/>
    <w:multiLevelType w:val="hybridMultilevel"/>
    <w:tmpl w:val="222A2E62"/>
    <w:lvl w:ilvl="0" w:tplc="BCF2363C">
      <w:start w:val="2"/>
      <w:numFmt w:val="lowerLetter"/>
      <w:lvlText w:val="(%1)"/>
      <w:lvlJc w:val="left"/>
      <w:pPr>
        <w:ind w:left="2264" w:hanging="554"/>
      </w:pPr>
      <w:rPr>
        <w:rFonts w:ascii="Cambria" w:eastAsia="Cambria" w:hAnsi="Cambria" w:cs="Cambria" w:hint="default"/>
        <w:b w:val="0"/>
        <w:bCs w:val="0"/>
        <w:i w:val="0"/>
        <w:iCs w:val="0"/>
        <w:spacing w:val="-2"/>
        <w:w w:val="86"/>
        <w:sz w:val="20"/>
        <w:szCs w:val="20"/>
        <w:lang w:val="en-US" w:eastAsia="en-US" w:bidi="ar-SA"/>
      </w:rPr>
    </w:lvl>
    <w:lvl w:ilvl="1" w:tplc="ED00B352">
      <w:start w:val="1"/>
      <w:numFmt w:val="lowerLetter"/>
      <w:lvlText w:val="(%2)"/>
      <w:lvlJc w:val="left"/>
      <w:pPr>
        <w:ind w:left="3178" w:hanging="720"/>
      </w:pPr>
      <w:rPr>
        <w:rFonts w:ascii="Cambria" w:eastAsia="Cambria" w:hAnsi="Cambria" w:cs="Cambria" w:hint="default"/>
        <w:b w:val="0"/>
        <w:bCs w:val="0"/>
        <w:i w:val="0"/>
        <w:iCs w:val="0"/>
        <w:spacing w:val="-2"/>
        <w:w w:val="86"/>
        <w:sz w:val="20"/>
        <w:szCs w:val="20"/>
        <w:lang w:val="en-US" w:eastAsia="en-US" w:bidi="ar-SA"/>
      </w:rPr>
    </w:lvl>
    <w:lvl w:ilvl="2" w:tplc="D408BE50">
      <w:start w:val="1"/>
      <w:numFmt w:val="lowerRoman"/>
      <w:lvlText w:val="(%3)"/>
      <w:lvlJc w:val="left"/>
      <w:pPr>
        <w:ind w:left="3411" w:hanging="233"/>
      </w:pPr>
      <w:rPr>
        <w:rFonts w:ascii="Cambria" w:eastAsia="Cambria" w:hAnsi="Cambria" w:cs="Cambria" w:hint="default"/>
        <w:b w:val="0"/>
        <w:bCs w:val="0"/>
        <w:i w:val="0"/>
        <w:iCs w:val="0"/>
        <w:spacing w:val="-3"/>
        <w:w w:val="79"/>
        <w:sz w:val="20"/>
        <w:szCs w:val="20"/>
        <w:lang w:val="en-US" w:eastAsia="en-US" w:bidi="ar-SA"/>
      </w:rPr>
    </w:lvl>
    <w:lvl w:ilvl="3" w:tplc="8A2E74F8">
      <w:numFmt w:val="bullet"/>
      <w:lvlText w:val="•"/>
      <w:lvlJc w:val="left"/>
      <w:pPr>
        <w:ind w:left="4375" w:hanging="233"/>
      </w:pPr>
      <w:rPr>
        <w:rFonts w:hint="default"/>
        <w:lang w:val="en-US" w:eastAsia="en-US" w:bidi="ar-SA"/>
      </w:rPr>
    </w:lvl>
    <w:lvl w:ilvl="4" w:tplc="E63E6150">
      <w:numFmt w:val="bullet"/>
      <w:lvlText w:val="•"/>
      <w:lvlJc w:val="left"/>
      <w:pPr>
        <w:ind w:left="5331" w:hanging="233"/>
      </w:pPr>
      <w:rPr>
        <w:rFonts w:hint="default"/>
        <w:lang w:val="en-US" w:eastAsia="en-US" w:bidi="ar-SA"/>
      </w:rPr>
    </w:lvl>
    <w:lvl w:ilvl="5" w:tplc="AA9484F0">
      <w:numFmt w:val="bullet"/>
      <w:lvlText w:val="•"/>
      <w:lvlJc w:val="left"/>
      <w:pPr>
        <w:ind w:left="6287" w:hanging="233"/>
      </w:pPr>
      <w:rPr>
        <w:rFonts w:hint="default"/>
        <w:lang w:val="en-US" w:eastAsia="en-US" w:bidi="ar-SA"/>
      </w:rPr>
    </w:lvl>
    <w:lvl w:ilvl="6" w:tplc="7DE63E5C">
      <w:numFmt w:val="bullet"/>
      <w:lvlText w:val="•"/>
      <w:lvlJc w:val="left"/>
      <w:pPr>
        <w:ind w:left="7243" w:hanging="233"/>
      </w:pPr>
      <w:rPr>
        <w:rFonts w:hint="default"/>
        <w:lang w:val="en-US" w:eastAsia="en-US" w:bidi="ar-SA"/>
      </w:rPr>
    </w:lvl>
    <w:lvl w:ilvl="7" w:tplc="AD80B6D4">
      <w:numFmt w:val="bullet"/>
      <w:lvlText w:val="•"/>
      <w:lvlJc w:val="left"/>
      <w:pPr>
        <w:ind w:left="8199" w:hanging="233"/>
      </w:pPr>
      <w:rPr>
        <w:rFonts w:hint="default"/>
        <w:lang w:val="en-US" w:eastAsia="en-US" w:bidi="ar-SA"/>
      </w:rPr>
    </w:lvl>
    <w:lvl w:ilvl="8" w:tplc="89B688FE">
      <w:numFmt w:val="bullet"/>
      <w:lvlText w:val="•"/>
      <w:lvlJc w:val="left"/>
      <w:pPr>
        <w:ind w:left="9154" w:hanging="233"/>
      </w:pPr>
      <w:rPr>
        <w:rFonts w:hint="default"/>
        <w:lang w:val="en-US" w:eastAsia="en-US" w:bidi="ar-SA"/>
      </w:rPr>
    </w:lvl>
  </w:abstractNum>
  <w:abstractNum w:abstractNumId="124" w15:restartNumberingAfterBreak="0">
    <w:nsid w:val="460F0383"/>
    <w:multiLevelType w:val="hybridMultilevel"/>
    <w:tmpl w:val="D00E6252"/>
    <w:lvl w:ilvl="0" w:tplc="3BE88764">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ACFCA9D6">
      <w:numFmt w:val="bullet"/>
      <w:lvlText w:val="•"/>
      <w:lvlJc w:val="left"/>
      <w:pPr>
        <w:ind w:left="1291" w:hanging="351"/>
      </w:pPr>
      <w:rPr>
        <w:rFonts w:hint="default"/>
        <w:lang w:val="en-US" w:eastAsia="en-US" w:bidi="ar-SA"/>
      </w:rPr>
    </w:lvl>
    <w:lvl w:ilvl="2" w:tplc="0908E8B6">
      <w:numFmt w:val="bullet"/>
      <w:lvlText w:val="•"/>
      <w:lvlJc w:val="left"/>
      <w:pPr>
        <w:ind w:left="1783" w:hanging="351"/>
      </w:pPr>
      <w:rPr>
        <w:rFonts w:hint="default"/>
        <w:lang w:val="en-US" w:eastAsia="en-US" w:bidi="ar-SA"/>
      </w:rPr>
    </w:lvl>
    <w:lvl w:ilvl="3" w:tplc="3AF060EC">
      <w:numFmt w:val="bullet"/>
      <w:lvlText w:val="•"/>
      <w:lvlJc w:val="left"/>
      <w:pPr>
        <w:ind w:left="2275" w:hanging="351"/>
      </w:pPr>
      <w:rPr>
        <w:rFonts w:hint="default"/>
        <w:lang w:val="en-US" w:eastAsia="en-US" w:bidi="ar-SA"/>
      </w:rPr>
    </w:lvl>
    <w:lvl w:ilvl="4" w:tplc="911E9EEE">
      <w:numFmt w:val="bullet"/>
      <w:lvlText w:val="•"/>
      <w:lvlJc w:val="left"/>
      <w:pPr>
        <w:ind w:left="2766" w:hanging="351"/>
      </w:pPr>
      <w:rPr>
        <w:rFonts w:hint="default"/>
        <w:lang w:val="en-US" w:eastAsia="en-US" w:bidi="ar-SA"/>
      </w:rPr>
    </w:lvl>
    <w:lvl w:ilvl="5" w:tplc="99EEAB42">
      <w:numFmt w:val="bullet"/>
      <w:lvlText w:val="•"/>
      <w:lvlJc w:val="left"/>
      <w:pPr>
        <w:ind w:left="3258" w:hanging="351"/>
      </w:pPr>
      <w:rPr>
        <w:rFonts w:hint="default"/>
        <w:lang w:val="en-US" w:eastAsia="en-US" w:bidi="ar-SA"/>
      </w:rPr>
    </w:lvl>
    <w:lvl w:ilvl="6" w:tplc="80B8948A">
      <w:numFmt w:val="bullet"/>
      <w:lvlText w:val="•"/>
      <w:lvlJc w:val="left"/>
      <w:pPr>
        <w:ind w:left="3750" w:hanging="351"/>
      </w:pPr>
      <w:rPr>
        <w:rFonts w:hint="default"/>
        <w:lang w:val="en-US" w:eastAsia="en-US" w:bidi="ar-SA"/>
      </w:rPr>
    </w:lvl>
    <w:lvl w:ilvl="7" w:tplc="EE0E5028">
      <w:numFmt w:val="bullet"/>
      <w:lvlText w:val="•"/>
      <w:lvlJc w:val="left"/>
      <w:pPr>
        <w:ind w:left="4241" w:hanging="351"/>
      </w:pPr>
      <w:rPr>
        <w:rFonts w:hint="default"/>
        <w:lang w:val="en-US" w:eastAsia="en-US" w:bidi="ar-SA"/>
      </w:rPr>
    </w:lvl>
    <w:lvl w:ilvl="8" w:tplc="62AAA498">
      <w:numFmt w:val="bullet"/>
      <w:lvlText w:val="•"/>
      <w:lvlJc w:val="left"/>
      <w:pPr>
        <w:ind w:left="4733" w:hanging="351"/>
      </w:pPr>
      <w:rPr>
        <w:rFonts w:hint="default"/>
        <w:lang w:val="en-US" w:eastAsia="en-US" w:bidi="ar-SA"/>
      </w:rPr>
    </w:lvl>
  </w:abstractNum>
  <w:abstractNum w:abstractNumId="125" w15:restartNumberingAfterBreak="0">
    <w:nsid w:val="46E17062"/>
    <w:multiLevelType w:val="hybridMultilevel"/>
    <w:tmpl w:val="47447DEA"/>
    <w:lvl w:ilvl="0" w:tplc="F1FE1EE4">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7E341F22">
      <w:numFmt w:val="bullet"/>
      <w:lvlText w:val="•"/>
      <w:lvlJc w:val="left"/>
      <w:pPr>
        <w:ind w:left="2942" w:hanging="301"/>
      </w:pPr>
      <w:rPr>
        <w:rFonts w:hint="default"/>
        <w:lang w:val="en-US" w:eastAsia="en-US" w:bidi="ar-SA"/>
      </w:rPr>
    </w:lvl>
    <w:lvl w:ilvl="2" w:tplc="DB5626AA">
      <w:numFmt w:val="bullet"/>
      <w:lvlText w:val="•"/>
      <w:lvlJc w:val="left"/>
      <w:pPr>
        <w:ind w:left="3845" w:hanging="301"/>
      </w:pPr>
      <w:rPr>
        <w:rFonts w:hint="default"/>
        <w:lang w:val="en-US" w:eastAsia="en-US" w:bidi="ar-SA"/>
      </w:rPr>
    </w:lvl>
    <w:lvl w:ilvl="3" w:tplc="A6C8D8C6">
      <w:numFmt w:val="bullet"/>
      <w:lvlText w:val="•"/>
      <w:lvlJc w:val="left"/>
      <w:pPr>
        <w:ind w:left="4747" w:hanging="301"/>
      </w:pPr>
      <w:rPr>
        <w:rFonts w:hint="default"/>
        <w:lang w:val="en-US" w:eastAsia="en-US" w:bidi="ar-SA"/>
      </w:rPr>
    </w:lvl>
    <w:lvl w:ilvl="4" w:tplc="E2881C7A">
      <w:numFmt w:val="bullet"/>
      <w:lvlText w:val="•"/>
      <w:lvlJc w:val="left"/>
      <w:pPr>
        <w:ind w:left="5650" w:hanging="301"/>
      </w:pPr>
      <w:rPr>
        <w:rFonts w:hint="default"/>
        <w:lang w:val="en-US" w:eastAsia="en-US" w:bidi="ar-SA"/>
      </w:rPr>
    </w:lvl>
    <w:lvl w:ilvl="5" w:tplc="C68C6432">
      <w:numFmt w:val="bullet"/>
      <w:lvlText w:val="•"/>
      <w:lvlJc w:val="left"/>
      <w:pPr>
        <w:ind w:left="6553" w:hanging="301"/>
      </w:pPr>
      <w:rPr>
        <w:rFonts w:hint="default"/>
        <w:lang w:val="en-US" w:eastAsia="en-US" w:bidi="ar-SA"/>
      </w:rPr>
    </w:lvl>
    <w:lvl w:ilvl="6" w:tplc="66067F4C">
      <w:numFmt w:val="bullet"/>
      <w:lvlText w:val="•"/>
      <w:lvlJc w:val="left"/>
      <w:pPr>
        <w:ind w:left="7455" w:hanging="301"/>
      </w:pPr>
      <w:rPr>
        <w:rFonts w:hint="default"/>
        <w:lang w:val="en-US" w:eastAsia="en-US" w:bidi="ar-SA"/>
      </w:rPr>
    </w:lvl>
    <w:lvl w:ilvl="7" w:tplc="E5687320">
      <w:numFmt w:val="bullet"/>
      <w:lvlText w:val="•"/>
      <w:lvlJc w:val="left"/>
      <w:pPr>
        <w:ind w:left="8358" w:hanging="301"/>
      </w:pPr>
      <w:rPr>
        <w:rFonts w:hint="default"/>
        <w:lang w:val="en-US" w:eastAsia="en-US" w:bidi="ar-SA"/>
      </w:rPr>
    </w:lvl>
    <w:lvl w:ilvl="8" w:tplc="EE90C2A2">
      <w:numFmt w:val="bullet"/>
      <w:lvlText w:val="•"/>
      <w:lvlJc w:val="left"/>
      <w:pPr>
        <w:ind w:left="9261" w:hanging="301"/>
      </w:pPr>
      <w:rPr>
        <w:rFonts w:hint="default"/>
        <w:lang w:val="en-US" w:eastAsia="en-US" w:bidi="ar-SA"/>
      </w:rPr>
    </w:lvl>
  </w:abstractNum>
  <w:abstractNum w:abstractNumId="126" w15:restartNumberingAfterBreak="0">
    <w:nsid w:val="47001462"/>
    <w:multiLevelType w:val="multilevel"/>
    <w:tmpl w:val="749CFD64"/>
    <w:lvl w:ilvl="0">
      <w:start w:val="3"/>
      <w:numFmt w:val="decimal"/>
      <w:lvlText w:val="%1"/>
      <w:lvlJc w:val="left"/>
      <w:pPr>
        <w:ind w:left="695" w:hanging="591"/>
      </w:pPr>
      <w:rPr>
        <w:rFonts w:hint="default"/>
        <w:lang w:val="en-US" w:eastAsia="en-US" w:bidi="ar-SA"/>
      </w:rPr>
    </w:lvl>
    <w:lvl w:ilvl="1">
      <w:start w:val="2"/>
      <w:numFmt w:val="decimal"/>
      <w:lvlText w:val="%1.%2"/>
      <w:lvlJc w:val="left"/>
      <w:pPr>
        <w:ind w:left="695" w:hanging="591"/>
      </w:pPr>
      <w:rPr>
        <w:rFonts w:hint="default"/>
        <w:lang w:val="en-US" w:eastAsia="en-US" w:bidi="ar-SA"/>
      </w:rPr>
    </w:lvl>
    <w:lvl w:ilvl="2">
      <w:start w:val="1"/>
      <w:numFmt w:val="decimal"/>
      <w:lvlText w:val="%1.%2.%3"/>
      <w:lvlJc w:val="left"/>
      <w:pPr>
        <w:ind w:left="695" w:hanging="591"/>
      </w:pPr>
      <w:rPr>
        <w:rFonts w:hint="default"/>
        <w:lang w:val="en-US" w:eastAsia="en-US" w:bidi="ar-SA"/>
      </w:rPr>
    </w:lvl>
    <w:lvl w:ilvl="3">
      <w:start w:val="4"/>
      <w:numFmt w:val="decimal"/>
      <w:lvlText w:val="%1.%2.%3.%4"/>
      <w:lvlJc w:val="left"/>
      <w:pPr>
        <w:ind w:left="695" w:hanging="591"/>
      </w:pPr>
      <w:rPr>
        <w:rFonts w:ascii="Cambria" w:eastAsia="Cambria" w:hAnsi="Cambria" w:cs="Cambria" w:hint="default"/>
        <w:b w:val="0"/>
        <w:bCs w:val="0"/>
        <w:i w:val="0"/>
        <w:iCs w:val="0"/>
        <w:color w:val="215767"/>
        <w:spacing w:val="-1"/>
        <w:w w:val="102"/>
        <w:sz w:val="19"/>
        <w:szCs w:val="19"/>
        <w:lang w:val="en-US" w:eastAsia="en-US" w:bidi="ar-SA"/>
      </w:rPr>
    </w:lvl>
    <w:lvl w:ilvl="4">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5">
      <w:numFmt w:val="bullet"/>
      <w:lvlText w:val="•"/>
      <w:lvlJc w:val="left"/>
      <w:pPr>
        <w:ind w:left="7097" w:hanging="351"/>
      </w:pPr>
      <w:rPr>
        <w:rFonts w:hint="default"/>
        <w:lang w:val="en-US" w:eastAsia="en-US" w:bidi="ar-SA"/>
      </w:rPr>
    </w:lvl>
    <w:lvl w:ilvl="6">
      <w:numFmt w:val="bullet"/>
      <w:lvlText w:val="•"/>
      <w:lvlJc w:val="left"/>
      <w:pPr>
        <w:ind w:left="8671" w:hanging="351"/>
      </w:pPr>
      <w:rPr>
        <w:rFonts w:hint="default"/>
        <w:lang w:val="en-US" w:eastAsia="en-US" w:bidi="ar-SA"/>
      </w:rPr>
    </w:lvl>
    <w:lvl w:ilvl="7">
      <w:numFmt w:val="bullet"/>
      <w:lvlText w:val="•"/>
      <w:lvlJc w:val="left"/>
      <w:pPr>
        <w:ind w:left="10246" w:hanging="351"/>
      </w:pPr>
      <w:rPr>
        <w:rFonts w:hint="default"/>
        <w:lang w:val="en-US" w:eastAsia="en-US" w:bidi="ar-SA"/>
      </w:rPr>
    </w:lvl>
    <w:lvl w:ilvl="8">
      <w:numFmt w:val="bullet"/>
      <w:lvlText w:val="•"/>
      <w:lvlJc w:val="left"/>
      <w:pPr>
        <w:ind w:left="11820" w:hanging="351"/>
      </w:pPr>
      <w:rPr>
        <w:rFonts w:hint="default"/>
        <w:lang w:val="en-US" w:eastAsia="en-US" w:bidi="ar-SA"/>
      </w:rPr>
    </w:lvl>
  </w:abstractNum>
  <w:abstractNum w:abstractNumId="127" w15:restartNumberingAfterBreak="0">
    <w:nsid w:val="47827AEF"/>
    <w:multiLevelType w:val="hybridMultilevel"/>
    <w:tmpl w:val="CD060450"/>
    <w:lvl w:ilvl="0" w:tplc="B762A5F0">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6C16DF3E">
      <w:numFmt w:val="bullet"/>
      <w:lvlText w:val="•"/>
      <w:lvlJc w:val="left"/>
      <w:pPr>
        <w:ind w:left="1291" w:hanging="351"/>
      </w:pPr>
      <w:rPr>
        <w:rFonts w:hint="default"/>
        <w:lang w:val="en-US" w:eastAsia="en-US" w:bidi="ar-SA"/>
      </w:rPr>
    </w:lvl>
    <w:lvl w:ilvl="2" w:tplc="C91AA8D8">
      <w:numFmt w:val="bullet"/>
      <w:lvlText w:val="•"/>
      <w:lvlJc w:val="left"/>
      <w:pPr>
        <w:ind w:left="1783" w:hanging="351"/>
      </w:pPr>
      <w:rPr>
        <w:rFonts w:hint="default"/>
        <w:lang w:val="en-US" w:eastAsia="en-US" w:bidi="ar-SA"/>
      </w:rPr>
    </w:lvl>
    <w:lvl w:ilvl="3" w:tplc="113A62C0">
      <w:numFmt w:val="bullet"/>
      <w:lvlText w:val="•"/>
      <w:lvlJc w:val="left"/>
      <w:pPr>
        <w:ind w:left="2275" w:hanging="351"/>
      </w:pPr>
      <w:rPr>
        <w:rFonts w:hint="default"/>
        <w:lang w:val="en-US" w:eastAsia="en-US" w:bidi="ar-SA"/>
      </w:rPr>
    </w:lvl>
    <w:lvl w:ilvl="4" w:tplc="C85607A2">
      <w:numFmt w:val="bullet"/>
      <w:lvlText w:val="•"/>
      <w:lvlJc w:val="left"/>
      <w:pPr>
        <w:ind w:left="2766" w:hanging="351"/>
      </w:pPr>
      <w:rPr>
        <w:rFonts w:hint="default"/>
        <w:lang w:val="en-US" w:eastAsia="en-US" w:bidi="ar-SA"/>
      </w:rPr>
    </w:lvl>
    <w:lvl w:ilvl="5" w:tplc="43660F5E">
      <w:numFmt w:val="bullet"/>
      <w:lvlText w:val="•"/>
      <w:lvlJc w:val="left"/>
      <w:pPr>
        <w:ind w:left="3258" w:hanging="351"/>
      </w:pPr>
      <w:rPr>
        <w:rFonts w:hint="default"/>
        <w:lang w:val="en-US" w:eastAsia="en-US" w:bidi="ar-SA"/>
      </w:rPr>
    </w:lvl>
    <w:lvl w:ilvl="6" w:tplc="C71CFDDC">
      <w:numFmt w:val="bullet"/>
      <w:lvlText w:val="•"/>
      <w:lvlJc w:val="left"/>
      <w:pPr>
        <w:ind w:left="3750" w:hanging="351"/>
      </w:pPr>
      <w:rPr>
        <w:rFonts w:hint="default"/>
        <w:lang w:val="en-US" w:eastAsia="en-US" w:bidi="ar-SA"/>
      </w:rPr>
    </w:lvl>
    <w:lvl w:ilvl="7" w:tplc="73BED228">
      <w:numFmt w:val="bullet"/>
      <w:lvlText w:val="•"/>
      <w:lvlJc w:val="left"/>
      <w:pPr>
        <w:ind w:left="4241" w:hanging="351"/>
      </w:pPr>
      <w:rPr>
        <w:rFonts w:hint="default"/>
        <w:lang w:val="en-US" w:eastAsia="en-US" w:bidi="ar-SA"/>
      </w:rPr>
    </w:lvl>
    <w:lvl w:ilvl="8" w:tplc="091CE890">
      <w:numFmt w:val="bullet"/>
      <w:lvlText w:val="•"/>
      <w:lvlJc w:val="left"/>
      <w:pPr>
        <w:ind w:left="4733" w:hanging="351"/>
      </w:pPr>
      <w:rPr>
        <w:rFonts w:hint="default"/>
        <w:lang w:val="en-US" w:eastAsia="en-US" w:bidi="ar-SA"/>
      </w:rPr>
    </w:lvl>
  </w:abstractNum>
  <w:abstractNum w:abstractNumId="128" w15:restartNumberingAfterBreak="0">
    <w:nsid w:val="491E4A49"/>
    <w:multiLevelType w:val="multilevel"/>
    <w:tmpl w:val="0CC09F2E"/>
    <w:lvl w:ilvl="0">
      <w:start w:val="2"/>
      <w:numFmt w:val="decimal"/>
      <w:lvlText w:val="%1"/>
      <w:lvlJc w:val="left"/>
      <w:pPr>
        <w:ind w:left="1738" w:hanging="720"/>
      </w:pPr>
      <w:rPr>
        <w:rFonts w:hint="default"/>
        <w:lang w:val="en-US" w:eastAsia="en-US" w:bidi="ar-SA"/>
      </w:rPr>
    </w:lvl>
    <w:lvl w:ilvl="1">
      <w:start w:val="1"/>
      <w:numFmt w:val="decimal"/>
      <w:lvlText w:val="%1.%2"/>
      <w:lvlJc w:val="left"/>
      <w:pPr>
        <w:ind w:left="1738" w:hanging="720"/>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179" w:hanging="361"/>
      </w:pPr>
      <w:rPr>
        <w:rFonts w:ascii="Symbol" w:eastAsia="Symbol" w:hAnsi="Symbol" w:cs="Symbol" w:hint="default"/>
        <w:b w:val="0"/>
        <w:bCs w:val="0"/>
        <w:i w:val="0"/>
        <w:iCs w:val="0"/>
        <w:spacing w:val="0"/>
        <w:w w:val="99"/>
        <w:sz w:val="20"/>
        <w:szCs w:val="20"/>
        <w:lang w:val="en-US" w:eastAsia="en-US" w:bidi="ar-SA"/>
      </w:rPr>
    </w:lvl>
    <w:lvl w:ilvl="3">
      <w:numFmt w:val="bullet"/>
      <w:lvlText w:val="•"/>
      <w:lvlJc w:val="left"/>
      <w:pPr>
        <w:ind w:left="4932" w:hanging="361"/>
      </w:pPr>
      <w:rPr>
        <w:rFonts w:hint="default"/>
        <w:lang w:val="en-US" w:eastAsia="en-US" w:bidi="ar-SA"/>
      </w:rPr>
    </w:lvl>
    <w:lvl w:ilvl="4">
      <w:numFmt w:val="bullet"/>
      <w:lvlText w:val="•"/>
      <w:lvlJc w:val="left"/>
      <w:pPr>
        <w:ind w:left="5808" w:hanging="361"/>
      </w:pPr>
      <w:rPr>
        <w:rFonts w:hint="default"/>
        <w:lang w:val="en-US" w:eastAsia="en-US" w:bidi="ar-SA"/>
      </w:rPr>
    </w:lvl>
    <w:lvl w:ilvl="5">
      <w:numFmt w:val="bullet"/>
      <w:lvlText w:val="•"/>
      <w:lvlJc w:val="left"/>
      <w:pPr>
        <w:ind w:left="6685" w:hanging="361"/>
      </w:pPr>
      <w:rPr>
        <w:rFonts w:hint="default"/>
        <w:lang w:val="en-US" w:eastAsia="en-US" w:bidi="ar-SA"/>
      </w:rPr>
    </w:lvl>
    <w:lvl w:ilvl="6">
      <w:numFmt w:val="bullet"/>
      <w:lvlText w:val="•"/>
      <w:lvlJc w:val="left"/>
      <w:pPr>
        <w:ind w:left="7561" w:hanging="361"/>
      </w:pPr>
      <w:rPr>
        <w:rFonts w:hint="default"/>
        <w:lang w:val="en-US" w:eastAsia="en-US" w:bidi="ar-SA"/>
      </w:rPr>
    </w:lvl>
    <w:lvl w:ilvl="7">
      <w:numFmt w:val="bullet"/>
      <w:lvlText w:val="•"/>
      <w:lvlJc w:val="left"/>
      <w:pPr>
        <w:ind w:left="8437" w:hanging="361"/>
      </w:pPr>
      <w:rPr>
        <w:rFonts w:hint="default"/>
        <w:lang w:val="en-US" w:eastAsia="en-US" w:bidi="ar-SA"/>
      </w:rPr>
    </w:lvl>
    <w:lvl w:ilvl="8">
      <w:numFmt w:val="bullet"/>
      <w:lvlText w:val="•"/>
      <w:lvlJc w:val="left"/>
      <w:pPr>
        <w:ind w:left="9313" w:hanging="361"/>
      </w:pPr>
      <w:rPr>
        <w:rFonts w:hint="default"/>
        <w:lang w:val="en-US" w:eastAsia="en-US" w:bidi="ar-SA"/>
      </w:rPr>
    </w:lvl>
  </w:abstractNum>
  <w:abstractNum w:abstractNumId="129" w15:restartNumberingAfterBreak="0">
    <w:nsid w:val="4A421A17"/>
    <w:multiLevelType w:val="multilevel"/>
    <w:tmpl w:val="172C3A5E"/>
    <w:lvl w:ilvl="0">
      <w:start w:val="3"/>
      <w:numFmt w:val="decimal"/>
      <w:lvlText w:val="%1"/>
      <w:lvlJc w:val="left"/>
      <w:pPr>
        <w:ind w:left="1516" w:hanging="498"/>
      </w:pPr>
      <w:rPr>
        <w:rFonts w:hint="default"/>
        <w:lang w:val="en-US" w:eastAsia="en-US" w:bidi="ar-SA"/>
      </w:rPr>
    </w:lvl>
    <w:lvl w:ilvl="1">
      <w:start w:val="7"/>
      <w:numFmt w:val="decimal"/>
      <w:lvlText w:val="%1.%2"/>
      <w:lvlJc w:val="left"/>
      <w:pPr>
        <w:ind w:left="1516" w:hanging="498"/>
      </w:pPr>
      <w:rPr>
        <w:rFonts w:hint="default"/>
        <w:lang w:val="en-US" w:eastAsia="en-US" w:bidi="ar-SA"/>
      </w:rPr>
    </w:lvl>
    <w:lvl w:ilvl="2">
      <w:start w:val="1"/>
      <w:numFmt w:val="decimal"/>
      <w:lvlText w:val="%1.%2.%3"/>
      <w:lvlJc w:val="left"/>
      <w:pPr>
        <w:ind w:left="1516" w:hanging="498"/>
      </w:pPr>
      <w:rPr>
        <w:rFonts w:ascii="Arial" w:eastAsia="Arial" w:hAnsi="Arial" w:cs="Arial" w:hint="default"/>
        <w:b/>
        <w:bCs/>
        <w:i w:val="0"/>
        <w:iCs w:val="0"/>
        <w:spacing w:val="-2"/>
        <w:w w:val="99"/>
        <w:sz w:val="20"/>
        <w:szCs w:val="20"/>
        <w:lang w:val="en-US" w:eastAsia="en-US" w:bidi="ar-SA"/>
      </w:rPr>
    </w:lvl>
    <w:lvl w:ilvl="3">
      <w:start w:val="1"/>
      <w:numFmt w:val="decimal"/>
      <w:lvlText w:val="%1.%2.%3.%4"/>
      <w:lvlJc w:val="left"/>
      <w:pPr>
        <w:ind w:left="1681" w:hanging="663"/>
      </w:pPr>
      <w:rPr>
        <w:rFonts w:ascii="Arial" w:eastAsia="Arial" w:hAnsi="Arial" w:cs="Arial" w:hint="default"/>
        <w:b/>
        <w:bCs/>
        <w:i w:val="0"/>
        <w:iCs w:val="0"/>
        <w:spacing w:val="-2"/>
        <w:w w:val="99"/>
        <w:sz w:val="20"/>
        <w:szCs w:val="20"/>
        <w:lang w:val="en-US" w:eastAsia="en-US" w:bidi="ar-SA"/>
      </w:rPr>
    </w:lvl>
    <w:lvl w:ilvl="4">
      <w:start w:val="1"/>
      <w:numFmt w:val="decimal"/>
      <w:lvlText w:val="%5."/>
      <w:lvlJc w:val="left"/>
      <w:pPr>
        <w:ind w:left="1794" w:hanging="416"/>
      </w:pPr>
      <w:rPr>
        <w:rFonts w:ascii="Arial" w:eastAsia="Arial" w:hAnsi="Arial" w:cs="Arial" w:hint="default"/>
        <w:b/>
        <w:bCs/>
        <w:i w:val="0"/>
        <w:iCs w:val="0"/>
        <w:spacing w:val="-2"/>
        <w:w w:val="99"/>
        <w:sz w:val="20"/>
        <w:szCs w:val="20"/>
        <w:lang w:val="en-US" w:eastAsia="en-US" w:bidi="ar-SA"/>
      </w:rPr>
    </w:lvl>
    <w:lvl w:ilvl="5">
      <w:start w:val="1"/>
      <w:numFmt w:val="lowerLetter"/>
      <w:lvlText w:val="%6)"/>
      <w:lvlJc w:val="left"/>
      <w:pPr>
        <w:ind w:left="1740" w:hanging="301"/>
      </w:pPr>
      <w:rPr>
        <w:rFonts w:ascii="Cambria" w:eastAsia="Cambria" w:hAnsi="Cambria" w:cs="Cambria" w:hint="default"/>
        <w:b w:val="0"/>
        <w:bCs w:val="0"/>
        <w:i w:val="0"/>
        <w:iCs w:val="0"/>
        <w:spacing w:val="-2"/>
        <w:w w:val="86"/>
        <w:sz w:val="20"/>
        <w:szCs w:val="20"/>
        <w:lang w:val="en-US" w:eastAsia="en-US" w:bidi="ar-SA"/>
      </w:rPr>
    </w:lvl>
    <w:lvl w:ilvl="6">
      <w:numFmt w:val="bullet"/>
      <w:lvlText w:val="•"/>
      <w:lvlJc w:val="left"/>
      <w:pPr>
        <w:ind w:left="5771" w:hanging="301"/>
      </w:pPr>
      <w:rPr>
        <w:rFonts w:hint="default"/>
        <w:lang w:val="en-US" w:eastAsia="en-US" w:bidi="ar-SA"/>
      </w:rPr>
    </w:lvl>
    <w:lvl w:ilvl="7">
      <w:numFmt w:val="bullet"/>
      <w:lvlText w:val="•"/>
      <w:lvlJc w:val="left"/>
      <w:pPr>
        <w:ind w:left="7095" w:hanging="301"/>
      </w:pPr>
      <w:rPr>
        <w:rFonts w:hint="default"/>
        <w:lang w:val="en-US" w:eastAsia="en-US" w:bidi="ar-SA"/>
      </w:rPr>
    </w:lvl>
    <w:lvl w:ilvl="8">
      <w:numFmt w:val="bullet"/>
      <w:lvlText w:val="•"/>
      <w:lvlJc w:val="left"/>
      <w:pPr>
        <w:ind w:left="8418" w:hanging="301"/>
      </w:pPr>
      <w:rPr>
        <w:rFonts w:hint="default"/>
        <w:lang w:val="en-US" w:eastAsia="en-US" w:bidi="ar-SA"/>
      </w:rPr>
    </w:lvl>
  </w:abstractNum>
  <w:abstractNum w:abstractNumId="130" w15:restartNumberingAfterBreak="0">
    <w:nsid w:val="4AA27F0B"/>
    <w:multiLevelType w:val="hybridMultilevel"/>
    <w:tmpl w:val="4D8420AA"/>
    <w:lvl w:ilvl="0" w:tplc="6360B814">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4AB2E73A">
      <w:numFmt w:val="bullet"/>
      <w:lvlText w:val="•"/>
      <w:lvlJc w:val="left"/>
      <w:pPr>
        <w:ind w:left="1291" w:hanging="351"/>
      </w:pPr>
      <w:rPr>
        <w:rFonts w:hint="default"/>
        <w:lang w:val="en-US" w:eastAsia="en-US" w:bidi="ar-SA"/>
      </w:rPr>
    </w:lvl>
    <w:lvl w:ilvl="2" w:tplc="2A58E2AC">
      <w:numFmt w:val="bullet"/>
      <w:lvlText w:val="•"/>
      <w:lvlJc w:val="left"/>
      <w:pPr>
        <w:ind w:left="1783" w:hanging="351"/>
      </w:pPr>
      <w:rPr>
        <w:rFonts w:hint="default"/>
        <w:lang w:val="en-US" w:eastAsia="en-US" w:bidi="ar-SA"/>
      </w:rPr>
    </w:lvl>
    <w:lvl w:ilvl="3" w:tplc="A3822202">
      <w:numFmt w:val="bullet"/>
      <w:lvlText w:val="•"/>
      <w:lvlJc w:val="left"/>
      <w:pPr>
        <w:ind w:left="2275" w:hanging="351"/>
      </w:pPr>
      <w:rPr>
        <w:rFonts w:hint="default"/>
        <w:lang w:val="en-US" w:eastAsia="en-US" w:bidi="ar-SA"/>
      </w:rPr>
    </w:lvl>
    <w:lvl w:ilvl="4" w:tplc="FE60455E">
      <w:numFmt w:val="bullet"/>
      <w:lvlText w:val="•"/>
      <w:lvlJc w:val="left"/>
      <w:pPr>
        <w:ind w:left="2766" w:hanging="351"/>
      </w:pPr>
      <w:rPr>
        <w:rFonts w:hint="default"/>
        <w:lang w:val="en-US" w:eastAsia="en-US" w:bidi="ar-SA"/>
      </w:rPr>
    </w:lvl>
    <w:lvl w:ilvl="5" w:tplc="AAC601FA">
      <w:numFmt w:val="bullet"/>
      <w:lvlText w:val="•"/>
      <w:lvlJc w:val="left"/>
      <w:pPr>
        <w:ind w:left="3258" w:hanging="351"/>
      </w:pPr>
      <w:rPr>
        <w:rFonts w:hint="default"/>
        <w:lang w:val="en-US" w:eastAsia="en-US" w:bidi="ar-SA"/>
      </w:rPr>
    </w:lvl>
    <w:lvl w:ilvl="6" w:tplc="191CA7A8">
      <w:numFmt w:val="bullet"/>
      <w:lvlText w:val="•"/>
      <w:lvlJc w:val="left"/>
      <w:pPr>
        <w:ind w:left="3750" w:hanging="351"/>
      </w:pPr>
      <w:rPr>
        <w:rFonts w:hint="default"/>
        <w:lang w:val="en-US" w:eastAsia="en-US" w:bidi="ar-SA"/>
      </w:rPr>
    </w:lvl>
    <w:lvl w:ilvl="7" w:tplc="4D621EC8">
      <w:numFmt w:val="bullet"/>
      <w:lvlText w:val="•"/>
      <w:lvlJc w:val="left"/>
      <w:pPr>
        <w:ind w:left="4241" w:hanging="351"/>
      </w:pPr>
      <w:rPr>
        <w:rFonts w:hint="default"/>
        <w:lang w:val="en-US" w:eastAsia="en-US" w:bidi="ar-SA"/>
      </w:rPr>
    </w:lvl>
    <w:lvl w:ilvl="8" w:tplc="674C2C68">
      <w:numFmt w:val="bullet"/>
      <w:lvlText w:val="•"/>
      <w:lvlJc w:val="left"/>
      <w:pPr>
        <w:ind w:left="4733" w:hanging="351"/>
      </w:pPr>
      <w:rPr>
        <w:rFonts w:hint="default"/>
        <w:lang w:val="en-US" w:eastAsia="en-US" w:bidi="ar-SA"/>
      </w:rPr>
    </w:lvl>
  </w:abstractNum>
  <w:abstractNum w:abstractNumId="131" w15:restartNumberingAfterBreak="0">
    <w:nsid w:val="4AEB712A"/>
    <w:multiLevelType w:val="hybridMultilevel"/>
    <w:tmpl w:val="43D0FECA"/>
    <w:lvl w:ilvl="0" w:tplc="2BEC7A86">
      <w:start w:val="1"/>
      <w:numFmt w:val="lowerLetter"/>
      <w:lvlText w:val="(%1)"/>
      <w:lvlJc w:val="left"/>
      <w:pPr>
        <w:ind w:left="2125" w:hanging="356"/>
      </w:pPr>
      <w:rPr>
        <w:rFonts w:ascii="Cambria" w:eastAsia="Cambria" w:hAnsi="Cambria" w:cs="Cambria" w:hint="default"/>
        <w:b w:val="0"/>
        <w:bCs w:val="0"/>
        <w:i w:val="0"/>
        <w:iCs w:val="0"/>
        <w:spacing w:val="-2"/>
        <w:w w:val="86"/>
        <w:sz w:val="20"/>
        <w:szCs w:val="20"/>
        <w:lang w:val="en-US" w:eastAsia="en-US" w:bidi="ar-SA"/>
      </w:rPr>
    </w:lvl>
    <w:lvl w:ilvl="1" w:tplc="E2F8DDFC">
      <w:start w:val="1"/>
      <w:numFmt w:val="lowerRoman"/>
      <w:lvlText w:val="(%2)"/>
      <w:lvlJc w:val="left"/>
      <w:pPr>
        <w:ind w:left="2459" w:hanging="233"/>
      </w:pPr>
      <w:rPr>
        <w:rFonts w:ascii="Cambria" w:eastAsia="Cambria" w:hAnsi="Cambria" w:cs="Cambria" w:hint="default"/>
        <w:b w:val="0"/>
        <w:bCs w:val="0"/>
        <w:i w:val="0"/>
        <w:iCs w:val="0"/>
        <w:spacing w:val="-3"/>
        <w:w w:val="79"/>
        <w:sz w:val="20"/>
        <w:szCs w:val="20"/>
        <w:lang w:val="en-US" w:eastAsia="en-US" w:bidi="ar-SA"/>
      </w:rPr>
    </w:lvl>
    <w:lvl w:ilvl="2" w:tplc="C14E6CFA">
      <w:numFmt w:val="bullet"/>
      <w:lvlText w:val="•"/>
      <w:lvlJc w:val="left"/>
      <w:pPr>
        <w:ind w:left="3416" w:hanging="233"/>
      </w:pPr>
      <w:rPr>
        <w:rFonts w:hint="default"/>
        <w:lang w:val="en-US" w:eastAsia="en-US" w:bidi="ar-SA"/>
      </w:rPr>
    </w:lvl>
    <w:lvl w:ilvl="3" w:tplc="1B028C8A">
      <w:numFmt w:val="bullet"/>
      <w:lvlText w:val="•"/>
      <w:lvlJc w:val="left"/>
      <w:pPr>
        <w:ind w:left="4372" w:hanging="233"/>
      </w:pPr>
      <w:rPr>
        <w:rFonts w:hint="default"/>
        <w:lang w:val="en-US" w:eastAsia="en-US" w:bidi="ar-SA"/>
      </w:rPr>
    </w:lvl>
    <w:lvl w:ilvl="4" w:tplc="24D0C206">
      <w:numFmt w:val="bullet"/>
      <w:lvlText w:val="•"/>
      <w:lvlJc w:val="left"/>
      <w:pPr>
        <w:ind w:left="5328" w:hanging="233"/>
      </w:pPr>
      <w:rPr>
        <w:rFonts w:hint="default"/>
        <w:lang w:val="en-US" w:eastAsia="en-US" w:bidi="ar-SA"/>
      </w:rPr>
    </w:lvl>
    <w:lvl w:ilvl="5" w:tplc="0DAE193A">
      <w:numFmt w:val="bullet"/>
      <w:lvlText w:val="•"/>
      <w:lvlJc w:val="left"/>
      <w:pPr>
        <w:ind w:left="6285" w:hanging="233"/>
      </w:pPr>
      <w:rPr>
        <w:rFonts w:hint="default"/>
        <w:lang w:val="en-US" w:eastAsia="en-US" w:bidi="ar-SA"/>
      </w:rPr>
    </w:lvl>
    <w:lvl w:ilvl="6" w:tplc="2920FA76">
      <w:numFmt w:val="bullet"/>
      <w:lvlText w:val="•"/>
      <w:lvlJc w:val="left"/>
      <w:pPr>
        <w:ind w:left="7241" w:hanging="233"/>
      </w:pPr>
      <w:rPr>
        <w:rFonts w:hint="default"/>
        <w:lang w:val="en-US" w:eastAsia="en-US" w:bidi="ar-SA"/>
      </w:rPr>
    </w:lvl>
    <w:lvl w:ilvl="7" w:tplc="23A86AF6">
      <w:numFmt w:val="bullet"/>
      <w:lvlText w:val="•"/>
      <w:lvlJc w:val="left"/>
      <w:pPr>
        <w:ind w:left="8197" w:hanging="233"/>
      </w:pPr>
      <w:rPr>
        <w:rFonts w:hint="default"/>
        <w:lang w:val="en-US" w:eastAsia="en-US" w:bidi="ar-SA"/>
      </w:rPr>
    </w:lvl>
    <w:lvl w:ilvl="8" w:tplc="EB98AB2A">
      <w:numFmt w:val="bullet"/>
      <w:lvlText w:val="•"/>
      <w:lvlJc w:val="left"/>
      <w:pPr>
        <w:ind w:left="9153" w:hanging="233"/>
      </w:pPr>
      <w:rPr>
        <w:rFonts w:hint="default"/>
        <w:lang w:val="en-US" w:eastAsia="en-US" w:bidi="ar-SA"/>
      </w:rPr>
    </w:lvl>
  </w:abstractNum>
  <w:abstractNum w:abstractNumId="132" w15:restartNumberingAfterBreak="0">
    <w:nsid w:val="4BDC7096"/>
    <w:multiLevelType w:val="hybridMultilevel"/>
    <w:tmpl w:val="D1B8213C"/>
    <w:lvl w:ilvl="0" w:tplc="85603FCE">
      <w:numFmt w:val="bullet"/>
      <w:lvlText w:val=""/>
      <w:lvlJc w:val="left"/>
      <w:pPr>
        <w:ind w:left="1349" w:hanging="351"/>
      </w:pPr>
      <w:rPr>
        <w:rFonts w:ascii="Wingdings" w:eastAsia="Wingdings" w:hAnsi="Wingdings" w:cs="Wingdings" w:hint="default"/>
        <w:b w:val="0"/>
        <w:bCs w:val="0"/>
        <w:i w:val="0"/>
        <w:iCs w:val="0"/>
        <w:spacing w:val="0"/>
        <w:w w:val="104"/>
        <w:sz w:val="15"/>
        <w:szCs w:val="15"/>
        <w:lang w:val="en-US" w:eastAsia="en-US" w:bidi="ar-SA"/>
      </w:rPr>
    </w:lvl>
    <w:lvl w:ilvl="1" w:tplc="277AF6D0">
      <w:numFmt w:val="bullet"/>
      <w:lvlText w:val="•"/>
      <w:lvlJc w:val="left"/>
      <w:pPr>
        <w:ind w:left="2320" w:hanging="351"/>
      </w:pPr>
      <w:rPr>
        <w:rFonts w:hint="default"/>
        <w:lang w:val="en-US" w:eastAsia="en-US" w:bidi="ar-SA"/>
      </w:rPr>
    </w:lvl>
    <w:lvl w:ilvl="2" w:tplc="1164B11C">
      <w:numFmt w:val="bullet"/>
      <w:lvlText w:val="•"/>
      <w:lvlJc w:val="left"/>
      <w:pPr>
        <w:ind w:left="3301" w:hanging="351"/>
      </w:pPr>
      <w:rPr>
        <w:rFonts w:hint="default"/>
        <w:lang w:val="en-US" w:eastAsia="en-US" w:bidi="ar-SA"/>
      </w:rPr>
    </w:lvl>
    <w:lvl w:ilvl="3" w:tplc="EFE00E96">
      <w:numFmt w:val="bullet"/>
      <w:lvlText w:val="•"/>
      <w:lvlJc w:val="left"/>
      <w:pPr>
        <w:ind w:left="4281" w:hanging="351"/>
      </w:pPr>
      <w:rPr>
        <w:rFonts w:hint="default"/>
        <w:lang w:val="en-US" w:eastAsia="en-US" w:bidi="ar-SA"/>
      </w:rPr>
    </w:lvl>
    <w:lvl w:ilvl="4" w:tplc="E7F66792">
      <w:numFmt w:val="bullet"/>
      <w:lvlText w:val="•"/>
      <w:lvlJc w:val="left"/>
      <w:pPr>
        <w:ind w:left="5262" w:hanging="351"/>
      </w:pPr>
      <w:rPr>
        <w:rFonts w:hint="default"/>
        <w:lang w:val="en-US" w:eastAsia="en-US" w:bidi="ar-SA"/>
      </w:rPr>
    </w:lvl>
    <w:lvl w:ilvl="5" w:tplc="E3C20A86">
      <w:numFmt w:val="bullet"/>
      <w:lvlText w:val="•"/>
      <w:lvlJc w:val="left"/>
      <w:pPr>
        <w:ind w:left="6243" w:hanging="351"/>
      </w:pPr>
      <w:rPr>
        <w:rFonts w:hint="default"/>
        <w:lang w:val="en-US" w:eastAsia="en-US" w:bidi="ar-SA"/>
      </w:rPr>
    </w:lvl>
    <w:lvl w:ilvl="6" w:tplc="F5A2CFBE">
      <w:numFmt w:val="bullet"/>
      <w:lvlText w:val="•"/>
      <w:lvlJc w:val="left"/>
      <w:pPr>
        <w:ind w:left="7223" w:hanging="351"/>
      </w:pPr>
      <w:rPr>
        <w:rFonts w:hint="default"/>
        <w:lang w:val="en-US" w:eastAsia="en-US" w:bidi="ar-SA"/>
      </w:rPr>
    </w:lvl>
    <w:lvl w:ilvl="7" w:tplc="3FBC7A26">
      <w:numFmt w:val="bullet"/>
      <w:lvlText w:val="•"/>
      <w:lvlJc w:val="left"/>
      <w:pPr>
        <w:ind w:left="8204" w:hanging="351"/>
      </w:pPr>
      <w:rPr>
        <w:rFonts w:hint="default"/>
        <w:lang w:val="en-US" w:eastAsia="en-US" w:bidi="ar-SA"/>
      </w:rPr>
    </w:lvl>
    <w:lvl w:ilvl="8" w:tplc="8A7AED84">
      <w:numFmt w:val="bullet"/>
      <w:lvlText w:val="•"/>
      <w:lvlJc w:val="left"/>
      <w:pPr>
        <w:ind w:left="9185" w:hanging="351"/>
      </w:pPr>
      <w:rPr>
        <w:rFonts w:hint="default"/>
        <w:lang w:val="en-US" w:eastAsia="en-US" w:bidi="ar-SA"/>
      </w:rPr>
    </w:lvl>
  </w:abstractNum>
  <w:abstractNum w:abstractNumId="133" w15:restartNumberingAfterBreak="0">
    <w:nsid w:val="4BFF439E"/>
    <w:multiLevelType w:val="hybridMultilevel"/>
    <w:tmpl w:val="95A0B1E0"/>
    <w:lvl w:ilvl="0" w:tplc="81004D4A">
      <w:numFmt w:val="bullet"/>
      <w:lvlText w:val=""/>
      <w:lvlJc w:val="left"/>
      <w:pPr>
        <w:ind w:left="1552" w:hanging="351"/>
      </w:pPr>
      <w:rPr>
        <w:rFonts w:ascii="Wingdings" w:eastAsia="Wingdings" w:hAnsi="Wingdings" w:cs="Wingdings" w:hint="default"/>
        <w:b w:val="0"/>
        <w:bCs w:val="0"/>
        <w:i w:val="0"/>
        <w:iCs w:val="0"/>
        <w:spacing w:val="0"/>
        <w:w w:val="104"/>
        <w:sz w:val="15"/>
        <w:szCs w:val="15"/>
        <w:lang w:val="en-US" w:eastAsia="en-US" w:bidi="ar-SA"/>
      </w:rPr>
    </w:lvl>
    <w:lvl w:ilvl="1" w:tplc="6C905F2A">
      <w:numFmt w:val="bullet"/>
      <w:lvlText w:val="•"/>
      <w:lvlJc w:val="left"/>
      <w:pPr>
        <w:ind w:left="2510" w:hanging="351"/>
      </w:pPr>
      <w:rPr>
        <w:rFonts w:hint="default"/>
        <w:lang w:val="en-US" w:eastAsia="en-US" w:bidi="ar-SA"/>
      </w:rPr>
    </w:lvl>
    <w:lvl w:ilvl="2" w:tplc="23283772">
      <w:numFmt w:val="bullet"/>
      <w:lvlText w:val="•"/>
      <w:lvlJc w:val="left"/>
      <w:pPr>
        <w:ind w:left="3461" w:hanging="351"/>
      </w:pPr>
      <w:rPr>
        <w:rFonts w:hint="default"/>
        <w:lang w:val="en-US" w:eastAsia="en-US" w:bidi="ar-SA"/>
      </w:rPr>
    </w:lvl>
    <w:lvl w:ilvl="3" w:tplc="6F78BED8">
      <w:numFmt w:val="bullet"/>
      <w:lvlText w:val="•"/>
      <w:lvlJc w:val="left"/>
      <w:pPr>
        <w:ind w:left="4411" w:hanging="351"/>
      </w:pPr>
      <w:rPr>
        <w:rFonts w:hint="default"/>
        <w:lang w:val="en-US" w:eastAsia="en-US" w:bidi="ar-SA"/>
      </w:rPr>
    </w:lvl>
    <w:lvl w:ilvl="4" w:tplc="DEA28C52">
      <w:numFmt w:val="bullet"/>
      <w:lvlText w:val="•"/>
      <w:lvlJc w:val="left"/>
      <w:pPr>
        <w:ind w:left="5362" w:hanging="351"/>
      </w:pPr>
      <w:rPr>
        <w:rFonts w:hint="default"/>
        <w:lang w:val="en-US" w:eastAsia="en-US" w:bidi="ar-SA"/>
      </w:rPr>
    </w:lvl>
    <w:lvl w:ilvl="5" w:tplc="C5167C6E">
      <w:numFmt w:val="bullet"/>
      <w:lvlText w:val="•"/>
      <w:lvlJc w:val="left"/>
      <w:pPr>
        <w:ind w:left="6313" w:hanging="351"/>
      </w:pPr>
      <w:rPr>
        <w:rFonts w:hint="default"/>
        <w:lang w:val="en-US" w:eastAsia="en-US" w:bidi="ar-SA"/>
      </w:rPr>
    </w:lvl>
    <w:lvl w:ilvl="6" w:tplc="1B5E6B58">
      <w:numFmt w:val="bullet"/>
      <w:lvlText w:val="•"/>
      <w:lvlJc w:val="left"/>
      <w:pPr>
        <w:ind w:left="7263" w:hanging="351"/>
      </w:pPr>
      <w:rPr>
        <w:rFonts w:hint="default"/>
        <w:lang w:val="en-US" w:eastAsia="en-US" w:bidi="ar-SA"/>
      </w:rPr>
    </w:lvl>
    <w:lvl w:ilvl="7" w:tplc="6B5AC93C">
      <w:numFmt w:val="bullet"/>
      <w:lvlText w:val="•"/>
      <w:lvlJc w:val="left"/>
      <w:pPr>
        <w:ind w:left="8214" w:hanging="351"/>
      </w:pPr>
      <w:rPr>
        <w:rFonts w:hint="default"/>
        <w:lang w:val="en-US" w:eastAsia="en-US" w:bidi="ar-SA"/>
      </w:rPr>
    </w:lvl>
    <w:lvl w:ilvl="8" w:tplc="84BEE5C8">
      <w:numFmt w:val="bullet"/>
      <w:lvlText w:val="•"/>
      <w:lvlJc w:val="left"/>
      <w:pPr>
        <w:ind w:left="9165" w:hanging="351"/>
      </w:pPr>
      <w:rPr>
        <w:rFonts w:hint="default"/>
        <w:lang w:val="en-US" w:eastAsia="en-US" w:bidi="ar-SA"/>
      </w:rPr>
    </w:lvl>
  </w:abstractNum>
  <w:abstractNum w:abstractNumId="134" w15:restartNumberingAfterBreak="0">
    <w:nsid w:val="4C0D46F9"/>
    <w:multiLevelType w:val="hybridMultilevel"/>
    <w:tmpl w:val="FED84186"/>
    <w:lvl w:ilvl="0" w:tplc="1A84877E">
      <w:start w:val="1"/>
      <w:numFmt w:val="lowerLetter"/>
      <w:lvlText w:val="(%1)"/>
      <w:lvlJc w:val="left"/>
      <w:pPr>
        <w:ind w:left="2459" w:hanging="365"/>
        <w:jc w:val="right"/>
      </w:pPr>
      <w:rPr>
        <w:rFonts w:ascii="Cambria" w:eastAsia="Cambria" w:hAnsi="Cambria" w:cs="Cambria" w:hint="default"/>
        <w:b w:val="0"/>
        <w:bCs w:val="0"/>
        <w:i w:val="0"/>
        <w:iCs w:val="0"/>
        <w:spacing w:val="-2"/>
        <w:w w:val="86"/>
        <w:sz w:val="20"/>
        <w:szCs w:val="20"/>
        <w:lang w:val="en-US" w:eastAsia="en-US" w:bidi="ar-SA"/>
      </w:rPr>
    </w:lvl>
    <w:lvl w:ilvl="1" w:tplc="6D70EA38">
      <w:numFmt w:val="bullet"/>
      <w:lvlText w:val=""/>
      <w:lvlJc w:val="left"/>
      <w:pPr>
        <w:ind w:left="3899" w:hanging="360"/>
      </w:pPr>
      <w:rPr>
        <w:rFonts w:ascii="Symbol" w:eastAsia="Symbol" w:hAnsi="Symbol" w:cs="Symbol" w:hint="default"/>
        <w:b w:val="0"/>
        <w:bCs w:val="0"/>
        <w:i w:val="0"/>
        <w:iCs w:val="0"/>
        <w:spacing w:val="0"/>
        <w:w w:val="99"/>
        <w:sz w:val="20"/>
        <w:szCs w:val="20"/>
        <w:lang w:val="en-US" w:eastAsia="en-US" w:bidi="ar-SA"/>
      </w:rPr>
    </w:lvl>
    <w:lvl w:ilvl="2" w:tplc="F1889F08">
      <w:numFmt w:val="bullet"/>
      <w:lvlText w:val="•"/>
      <w:lvlJc w:val="left"/>
      <w:pPr>
        <w:ind w:left="4696" w:hanging="360"/>
      </w:pPr>
      <w:rPr>
        <w:rFonts w:hint="default"/>
        <w:lang w:val="en-US" w:eastAsia="en-US" w:bidi="ar-SA"/>
      </w:rPr>
    </w:lvl>
    <w:lvl w:ilvl="3" w:tplc="7BF004FE">
      <w:numFmt w:val="bullet"/>
      <w:lvlText w:val="•"/>
      <w:lvlJc w:val="left"/>
      <w:pPr>
        <w:ind w:left="5492" w:hanging="360"/>
      </w:pPr>
      <w:rPr>
        <w:rFonts w:hint="default"/>
        <w:lang w:val="en-US" w:eastAsia="en-US" w:bidi="ar-SA"/>
      </w:rPr>
    </w:lvl>
    <w:lvl w:ilvl="4" w:tplc="BD5E7A56">
      <w:numFmt w:val="bullet"/>
      <w:lvlText w:val="•"/>
      <w:lvlJc w:val="left"/>
      <w:pPr>
        <w:ind w:left="6288" w:hanging="360"/>
      </w:pPr>
      <w:rPr>
        <w:rFonts w:hint="default"/>
        <w:lang w:val="en-US" w:eastAsia="en-US" w:bidi="ar-SA"/>
      </w:rPr>
    </w:lvl>
    <w:lvl w:ilvl="5" w:tplc="D00C042A">
      <w:numFmt w:val="bullet"/>
      <w:lvlText w:val="•"/>
      <w:lvlJc w:val="left"/>
      <w:pPr>
        <w:ind w:left="7085" w:hanging="360"/>
      </w:pPr>
      <w:rPr>
        <w:rFonts w:hint="default"/>
        <w:lang w:val="en-US" w:eastAsia="en-US" w:bidi="ar-SA"/>
      </w:rPr>
    </w:lvl>
    <w:lvl w:ilvl="6" w:tplc="FD0EAF64">
      <w:numFmt w:val="bullet"/>
      <w:lvlText w:val="•"/>
      <w:lvlJc w:val="left"/>
      <w:pPr>
        <w:ind w:left="7881" w:hanging="360"/>
      </w:pPr>
      <w:rPr>
        <w:rFonts w:hint="default"/>
        <w:lang w:val="en-US" w:eastAsia="en-US" w:bidi="ar-SA"/>
      </w:rPr>
    </w:lvl>
    <w:lvl w:ilvl="7" w:tplc="FB3243AC">
      <w:numFmt w:val="bullet"/>
      <w:lvlText w:val="•"/>
      <w:lvlJc w:val="left"/>
      <w:pPr>
        <w:ind w:left="8677" w:hanging="360"/>
      </w:pPr>
      <w:rPr>
        <w:rFonts w:hint="default"/>
        <w:lang w:val="en-US" w:eastAsia="en-US" w:bidi="ar-SA"/>
      </w:rPr>
    </w:lvl>
    <w:lvl w:ilvl="8" w:tplc="71D6A37C">
      <w:numFmt w:val="bullet"/>
      <w:lvlText w:val="•"/>
      <w:lvlJc w:val="left"/>
      <w:pPr>
        <w:ind w:left="9473" w:hanging="360"/>
      </w:pPr>
      <w:rPr>
        <w:rFonts w:hint="default"/>
        <w:lang w:val="en-US" w:eastAsia="en-US" w:bidi="ar-SA"/>
      </w:rPr>
    </w:lvl>
  </w:abstractNum>
  <w:abstractNum w:abstractNumId="135" w15:restartNumberingAfterBreak="0">
    <w:nsid w:val="4C180BBE"/>
    <w:multiLevelType w:val="multilevel"/>
    <w:tmpl w:val="48007C6C"/>
    <w:lvl w:ilvl="0">
      <w:start w:val="2"/>
      <w:numFmt w:val="decimal"/>
      <w:lvlText w:val="%1"/>
      <w:lvlJc w:val="left"/>
      <w:pPr>
        <w:ind w:left="2231" w:hanging="584"/>
      </w:pPr>
      <w:rPr>
        <w:rFonts w:hint="default"/>
        <w:lang w:val="en-US" w:eastAsia="en-US" w:bidi="ar-SA"/>
      </w:rPr>
    </w:lvl>
    <w:lvl w:ilvl="1">
      <w:start w:val="1"/>
      <w:numFmt w:val="decimal"/>
      <w:lvlText w:val="%1.%2"/>
      <w:lvlJc w:val="left"/>
      <w:pPr>
        <w:ind w:left="2231" w:hanging="584"/>
      </w:pPr>
      <w:rPr>
        <w:rFonts w:ascii="Calibri" w:eastAsia="Calibri" w:hAnsi="Calibri" w:cs="Calibri" w:hint="default"/>
        <w:b w:val="0"/>
        <w:bCs w:val="0"/>
        <w:i w:val="0"/>
        <w:iCs w:val="0"/>
        <w:color w:val="0000FF"/>
        <w:spacing w:val="0"/>
        <w:w w:val="102"/>
        <w:sz w:val="19"/>
        <w:szCs w:val="19"/>
        <w:u w:val="single" w:color="0000FF"/>
        <w:lang w:val="en-US" w:eastAsia="en-US" w:bidi="ar-SA"/>
      </w:rPr>
    </w:lvl>
    <w:lvl w:ilvl="2">
      <w:start w:val="1"/>
      <w:numFmt w:val="decimal"/>
      <w:lvlText w:val="%1.%2.%3"/>
      <w:lvlJc w:val="left"/>
      <w:pPr>
        <w:ind w:left="2622" w:hanging="778"/>
      </w:pPr>
      <w:rPr>
        <w:rFonts w:ascii="Calibri" w:eastAsia="Calibri" w:hAnsi="Calibri" w:cs="Calibri" w:hint="default"/>
        <w:b w:val="0"/>
        <w:bCs w:val="0"/>
        <w:i/>
        <w:iCs/>
        <w:color w:val="0000FF"/>
        <w:spacing w:val="-2"/>
        <w:w w:val="102"/>
        <w:sz w:val="19"/>
        <w:szCs w:val="19"/>
        <w:u w:val="single" w:color="0000FF"/>
        <w:lang w:val="en-US" w:eastAsia="en-US" w:bidi="ar-SA"/>
      </w:rPr>
    </w:lvl>
    <w:lvl w:ilvl="3">
      <w:numFmt w:val="bullet"/>
      <w:lvlText w:val="•"/>
      <w:lvlJc w:val="left"/>
      <w:pPr>
        <w:ind w:left="4496" w:hanging="778"/>
      </w:pPr>
      <w:rPr>
        <w:rFonts w:hint="default"/>
        <w:lang w:val="en-US" w:eastAsia="en-US" w:bidi="ar-SA"/>
      </w:rPr>
    </w:lvl>
    <w:lvl w:ilvl="4">
      <w:numFmt w:val="bullet"/>
      <w:lvlText w:val="•"/>
      <w:lvlJc w:val="left"/>
      <w:pPr>
        <w:ind w:left="5435" w:hanging="778"/>
      </w:pPr>
      <w:rPr>
        <w:rFonts w:hint="default"/>
        <w:lang w:val="en-US" w:eastAsia="en-US" w:bidi="ar-SA"/>
      </w:rPr>
    </w:lvl>
    <w:lvl w:ilvl="5">
      <w:numFmt w:val="bullet"/>
      <w:lvlText w:val="•"/>
      <w:lvlJc w:val="left"/>
      <w:pPr>
        <w:ind w:left="6373" w:hanging="778"/>
      </w:pPr>
      <w:rPr>
        <w:rFonts w:hint="default"/>
        <w:lang w:val="en-US" w:eastAsia="en-US" w:bidi="ar-SA"/>
      </w:rPr>
    </w:lvl>
    <w:lvl w:ilvl="6">
      <w:numFmt w:val="bullet"/>
      <w:lvlText w:val="•"/>
      <w:lvlJc w:val="left"/>
      <w:pPr>
        <w:ind w:left="7312" w:hanging="778"/>
      </w:pPr>
      <w:rPr>
        <w:rFonts w:hint="default"/>
        <w:lang w:val="en-US" w:eastAsia="en-US" w:bidi="ar-SA"/>
      </w:rPr>
    </w:lvl>
    <w:lvl w:ilvl="7">
      <w:numFmt w:val="bullet"/>
      <w:lvlText w:val="•"/>
      <w:lvlJc w:val="left"/>
      <w:pPr>
        <w:ind w:left="8250" w:hanging="778"/>
      </w:pPr>
      <w:rPr>
        <w:rFonts w:hint="default"/>
        <w:lang w:val="en-US" w:eastAsia="en-US" w:bidi="ar-SA"/>
      </w:rPr>
    </w:lvl>
    <w:lvl w:ilvl="8">
      <w:numFmt w:val="bullet"/>
      <w:lvlText w:val="•"/>
      <w:lvlJc w:val="left"/>
      <w:pPr>
        <w:ind w:left="9189" w:hanging="778"/>
      </w:pPr>
      <w:rPr>
        <w:rFonts w:hint="default"/>
        <w:lang w:val="en-US" w:eastAsia="en-US" w:bidi="ar-SA"/>
      </w:rPr>
    </w:lvl>
  </w:abstractNum>
  <w:abstractNum w:abstractNumId="136" w15:restartNumberingAfterBreak="0">
    <w:nsid w:val="4E9A36D1"/>
    <w:multiLevelType w:val="hybridMultilevel"/>
    <w:tmpl w:val="3814C6F8"/>
    <w:lvl w:ilvl="0" w:tplc="9E523634">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CECCEF2E">
      <w:numFmt w:val="bullet"/>
      <w:lvlText w:val="•"/>
      <w:lvlJc w:val="left"/>
      <w:pPr>
        <w:ind w:left="1291" w:hanging="351"/>
      </w:pPr>
      <w:rPr>
        <w:rFonts w:hint="default"/>
        <w:lang w:val="en-US" w:eastAsia="en-US" w:bidi="ar-SA"/>
      </w:rPr>
    </w:lvl>
    <w:lvl w:ilvl="2" w:tplc="77FA247A">
      <w:numFmt w:val="bullet"/>
      <w:lvlText w:val="•"/>
      <w:lvlJc w:val="left"/>
      <w:pPr>
        <w:ind w:left="1783" w:hanging="351"/>
      </w:pPr>
      <w:rPr>
        <w:rFonts w:hint="default"/>
        <w:lang w:val="en-US" w:eastAsia="en-US" w:bidi="ar-SA"/>
      </w:rPr>
    </w:lvl>
    <w:lvl w:ilvl="3" w:tplc="9DDA43BE">
      <w:numFmt w:val="bullet"/>
      <w:lvlText w:val="•"/>
      <w:lvlJc w:val="left"/>
      <w:pPr>
        <w:ind w:left="2275" w:hanging="351"/>
      </w:pPr>
      <w:rPr>
        <w:rFonts w:hint="default"/>
        <w:lang w:val="en-US" w:eastAsia="en-US" w:bidi="ar-SA"/>
      </w:rPr>
    </w:lvl>
    <w:lvl w:ilvl="4" w:tplc="5A18AB48">
      <w:numFmt w:val="bullet"/>
      <w:lvlText w:val="•"/>
      <w:lvlJc w:val="left"/>
      <w:pPr>
        <w:ind w:left="2766" w:hanging="351"/>
      </w:pPr>
      <w:rPr>
        <w:rFonts w:hint="default"/>
        <w:lang w:val="en-US" w:eastAsia="en-US" w:bidi="ar-SA"/>
      </w:rPr>
    </w:lvl>
    <w:lvl w:ilvl="5" w:tplc="6EA882BA">
      <w:numFmt w:val="bullet"/>
      <w:lvlText w:val="•"/>
      <w:lvlJc w:val="left"/>
      <w:pPr>
        <w:ind w:left="3258" w:hanging="351"/>
      </w:pPr>
      <w:rPr>
        <w:rFonts w:hint="default"/>
        <w:lang w:val="en-US" w:eastAsia="en-US" w:bidi="ar-SA"/>
      </w:rPr>
    </w:lvl>
    <w:lvl w:ilvl="6" w:tplc="76EEFA72">
      <w:numFmt w:val="bullet"/>
      <w:lvlText w:val="•"/>
      <w:lvlJc w:val="left"/>
      <w:pPr>
        <w:ind w:left="3750" w:hanging="351"/>
      </w:pPr>
      <w:rPr>
        <w:rFonts w:hint="default"/>
        <w:lang w:val="en-US" w:eastAsia="en-US" w:bidi="ar-SA"/>
      </w:rPr>
    </w:lvl>
    <w:lvl w:ilvl="7" w:tplc="6B52B3EC">
      <w:numFmt w:val="bullet"/>
      <w:lvlText w:val="•"/>
      <w:lvlJc w:val="left"/>
      <w:pPr>
        <w:ind w:left="4241" w:hanging="351"/>
      </w:pPr>
      <w:rPr>
        <w:rFonts w:hint="default"/>
        <w:lang w:val="en-US" w:eastAsia="en-US" w:bidi="ar-SA"/>
      </w:rPr>
    </w:lvl>
    <w:lvl w:ilvl="8" w:tplc="F2263E82">
      <w:numFmt w:val="bullet"/>
      <w:lvlText w:val="•"/>
      <w:lvlJc w:val="left"/>
      <w:pPr>
        <w:ind w:left="4733" w:hanging="351"/>
      </w:pPr>
      <w:rPr>
        <w:rFonts w:hint="default"/>
        <w:lang w:val="en-US" w:eastAsia="en-US" w:bidi="ar-SA"/>
      </w:rPr>
    </w:lvl>
  </w:abstractNum>
  <w:abstractNum w:abstractNumId="137" w15:restartNumberingAfterBreak="0">
    <w:nsid w:val="4EC23A95"/>
    <w:multiLevelType w:val="multilevel"/>
    <w:tmpl w:val="37007446"/>
    <w:lvl w:ilvl="0">
      <w:start w:val="1"/>
      <w:numFmt w:val="decimal"/>
      <w:lvlText w:val="%1"/>
      <w:lvlJc w:val="left"/>
      <w:pPr>
        <w:ind w:left="1739" w:hanging="720"/>
      </w:pPr>
      <w:rPr>
        <w:rFonts w:hint="default"/>
        <w:lang w:val="en-US" w:eastAsia="en-US" w:bidi="ar-SA"/>
      </w:rPr>
    </w:lvl>
    <w:lvl w:ilvl="1">
      <w:start w:val="1"/>
      <w:numFmt w:val="decimal"/>
      <w:lvlText w:val="%1.%2"/>
      <w:lvlJc w:val="left"/>
      <w:pPr>
        <w:ind w:left="1739" w:hanging="720"/>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20"/>
      </w:pPr>
      <w:rPr>
        <w:rFonts w:hint="default"/>
        <w:lang w:val="en-US" w:eastAsia="en-US" w:bidi="ar-SA"/>
      </w:rPr>
    </w:lvl>
    <w:lvl w:ilvl="3">
      <w:numFmt w:val="bullet"/>
      <w:lvlText w:val="•"/>
      <w:lvlJc w:val="left"/>
      <w:pPr>
        <w:ind w:left="4537" w:hanging="720"/>
      </w:pPr>
      <w:rPr>
        <w:rFonts w:hint="default"/>
        <w:lang w:val="en-US" w:eastAsia="en-US" w:bidi="ar-SA"/>
      </w:rPr>
    </w:lvl>
    <w:lvl w:ilvl="4">
      <w:numFmt w:val="bullet"/>
      <w:lvlText w:val="•"/>
      <w:lvlJc w:val="left"/>
      <w:pPr>
        <w:ind w:left="5470" w:hanging="720"/>
      </w:pPr>
      <w:rPr>
        <w:rFonts w:hint="default"/>
        <w:lang w:val="en-US" w:eastAsia="en-US" w:bidi="ar-SA"/>
      </w:rPr>
    </w:lvl>
    <w:lvl w:ilvl="5">
      <w:numFmt w:val="bullet"/>
      <w:lvlText w:val="•"/>
      <w:lvlJc w:val="left"/>
      <w:pPr>
        <w:ind w:left="6403" w:hanging="720"/>
      </w:pPr>
      <w:rPr>
        <w:rFonts w:hint="default"/>
        <w:lang w:val="en-US" w:eastAsia="en-US" w:bidi="ar-SA"/>
      </w:rPr>
    </w:lvl>
    <w:lvl w:ilvl="6">
      <w:numFmt w:val="bullet"/>
      <w:lvlText w:val="•"/>
      <w:lvlJc w:val="left"/>
      <w:pPr>
        <w:ind w:left="7335" w:hanging="720"/>
      </w:pPr>
      <w:rPr>
        <w:rFonts w:hint="default"/>
        <w:lang w:val="en-US" w:eastAsia="en-US" w:bidi="ar-SA"/>
      </w:rPr>
    </w:lvl>
    <w:lvl w:ilvl="7">
      <w:numFmt w:val="bullet"/>
      <w:lvlText w:val="•"/>
      <w:lvlJc w:val="left"/>
      <w:pPr>
        <w:ind w:left="8268" w:hanging="720"/>
      </w:pPr>
      <w:rPr>
        <w:rFonts w:hint="default"/>
        <w:lang w:val="en-US" w:eastAsia="en-US" w:bidi="ar-SA"/>
      </w:rPr>
    </w:lvl>
    <w:lvl w:ilvl="8">
      <w:numFmt w:val="bullet"/>
      <w:lvlText w:val="•"/>
      <w:lvlJc w:val="left"/>
      <w:pPr>
        <w:ind w:left="9201" w:hanging="720"/>
      </w:pPr>
      <w:rPr>
        <w:rFonts w:hint="default"/>
        <w:lang w:val="en-US" w:eastAsia="en-US" w:bidi="ar-SA"/>
      </w:rPr>
    </w:lvl>
  </w:abstractNum>
  <w:abstractNum w:abstractNumId="138" w15:restartNumberingAfterBreak="0">
    <w:nsid w:val="4F426AB3"/>
    <w:multiLevelType w:val="hybridMultilevel"/>
    <w:tmpl w:val="5D7A9840"/>
    <w:lvl w:ilvl="0" w:tplc="3D403FD4">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1E7018F4">
      <w:numFmt w:val="bullet"/>
      <w:lvlText w:val="•"/>
      <w:lvlJc w:val="left"/>
      <w:pPr>
        <w:ind w:left="1291" w:hanging="351"/>
      </w:pPr>
      <w:rPr>
        <w:rFonts w:hint="default"/>
        <w:lang w:val="en-US" w:eastAsia="en-US" w:bidi="ar-SA"/>
      </w:rPr>
    </w:lvl>
    <w:lvl w:ilvl="2" w:tplc="A0DE175E">
      <w:numFmt w:val="bullet"/>
      <w:lvlText w:val="•"/>
      <w:lvlJc w:val="left"/>
      <w:pPr>
        <w:ind w:left="1783" w:hanging="351"/>
      </w:pPr>
      <w:rPr>
        <w:rFonts w:hint="default"/>
        <w:lang w:val="en-US" w:eastAsia="en-US" w:bidi="ar-SA"/>
      </w:rPr>
    </w:lvl>
    <w:lvl w:ilvl="3" w:tplc="D070F532">
      <w:numFmt w:val="bullet"/>
      <w:lvlText w:val="•"/>
      <w:lvlJc w:val="left"/>
      <w:pPr>
        <w:ind w:left="2275" w:hanging="351"/>
      </w:pPr>
      <w:rPr>
        <w:rFonts w:hint="default"/>
        <w:lang w:val="en-US" w:eastAsia="en-US" w:bidi="ar-SA"/>
      </w:rPr>
    </w:lvl>
    <w:lvl w:ilvl="4" w:tplc="27541A2A">
      <w:numFmt w:val="bullet"/>
      <w:lvlText w:val="•"/>
      <w:lvlJc w:val="left"/>
      <w:pPr>
        <w:ind w:left="2766" w:hanging="351"/>
      </w:pPr>
      <w:rPr>
        <w:rFonts w:hint="default"/>
        <w:lang w:val="en-US" w:eastAsia="en-US" w:bidi="ar-SA"/>
      </w:rPr>
    </w:lvl>
    <w:lvl w:ilvl="5" w:tplc="2774F078">
      <w:numFmt w:val="bullet"/>
      <w:lvlText w:val="•"/>
      <w:lvlJc w:val="left"/>
      <w:pPr>
        <w:ind w:left="3258" w:hanging="351"/>
      </w:pPr>
      <w:rPr>
        <w:rFonts w:hint="default"/>
        <w:lang w:val="en-US" w:eastAsia="en-US" w:bidi="ar-SA"/>
      </w:rPr>
    </w:lvl>
    <w:lvl w:ilvl="6" w:tplc="EA869956">
      <w:numFmt w:val="bullet"/>
      <w:lvlText w:val="•"/>
      <w:lvlJc w:val="left"/>
      <w:pPr>
        <w:ind w:left="3750" w:hanging="351"/>
      </w:pPr>
      <w:rPr>
        <w:rFonts w:hint="default"/>
        <w:lang w:val="en-US" w:eastAsia="en-US" w:bidi="ar-SA"/>
      </w:rPr>
    </w:lvl>
    <w:lvl w:ilvl="7" w:tplc="E2CA014A">
      <w:numFmt w:val="bullet"/>
      <w:lvlText w:val="•"/>
      <w:lvlJc w:val="left"/>
      <w:pPr>
        <w:ind w:left="4241" w:hanging="351"/>
      </w:pPr>
      <w:rPr>
        <w:rFonts w:hint="default"/>
        <w:lang w:val="en-US" w:eastAsia="en-US" w:bidi="ar-SA"/>
      </w:rPr>
    </w:lvl>
    <w:lvl w:ilvl="8" w:tplc="B0346AE6">
      <w:numFmt w:val="bullet"/>
      <w:lvlText w:val="•"/>
      <w:lvlJc w:val="left"/>
      <w:pPr>
        <w:ind w:left="4733" w:hanging="351"/>
      </w:pPr>
      <w:rPr>
        <w:rFonts w:hint="default"/>
        <w:lang w:val="en-US" w:eastAsia="en-US" w:bidi="ar-SA"/>
      </w:rPr>
    </w:lvl>
  </w:abstractNum>
  <w:abstractNum w:abstractNumId="139" w15:restartNumberingAfterBreak="0">
    <w:nsid w:val="4FE13937"/>
    <w:multiLevelType w:val="multilevel"/>
    <w:tmpl w:val="3FB8F562"/>
    <w:lvl w:ilvl="0">
      <w:start w:val="1"/>
      <w:numFmt w:val="decimal"/>
      <w:lvlText w:val="%1"/>
      <w:lvlJc w:val="left"/>
      <w:pPr>
        <w:ind w:left="2231" w:hanging="584"/>
      </w:pPr>
      <w:rPr>
        <w:rFonts w:hint="default"/>
        <w:lang w:val="en-US" w:eastAsia="en-US" w:bidi="ar-SA"/>
      </w:rPr>
    </w:lvl>
    <w:lvl w:ilvl="1">
      <w:start w:val="1"/>
      <w:numFmt w:val="decimal"/>
      <w:lvlText w:val="%1.%2"/>
      <w:lvlJc w:val="left"/>
      <w:pPr>
        <w:ind w:left="2231" w:hanging="584"/>
      </w:pPr>
      <w:rPr>
        <w:rFonts w:ascii="Calibri" w:eastAsia="Calibri" w:hAnsi="Calibri" w:cs="Calibri" w:hint="default"/>
        <w:b w:val="0"/>
        <w:bCs w:val="0"/>
        <w:i w:val="0"/>
        <w:iCs w:val="0"/>
        <w:color w:val="0000FF"/>
        <w:spacing w:val="0"/>
        <w:w w:val="102"/>
        <w:sz w:val="19"/>
        <w:szCs w:val="19"/>
        <w:u w:val="single" w:color="0000FF"/>
        <w:lang w:val="en-US" w:eastAsia="en-US" w:bidi="ar-SA"/>
      </w:rPr>
    </w:lvl>
    <w:lvl w:ilvl="2">
      <w:start w:val="1"/>
      <w:numFmt w:val="decimal"/>
      <w:lvlText w:val="%1.%2.%3"/>
      <w:lvlJc w:val="left"/>
      <w:pPr>
        <w:ind w:left="2622" w:hanging="778"/>
      </w:pPr>
      <w:rPr>
        <w:rFonts w:ascii="Calibri" w:eastAsia="Calibri" w:hAnsi="Calibri" w:cs="Calibri" w:hint="default"/>
        <w:b w:val="0"/>
        <w:bCs w:val="0"/>
        <w:i/>
        <w:iCs/>
        <w:color w:val="0000FF"/>
        <w:spacing w:val="-2"/>
        <w:w w:val="102"/>
        <w:sz w:val="19"/>
        <w:szCs w:val="19"/>
        <w:u w:val="single" w:color="0000FF"/>
        <w:lang w:val="en-US" w:eastAsia="en-US" w:bidi="ar-SA"/>
      </w:rPr>
    </w:lvl>
    <w:lvl w:ilvl="3">
      <w:start w:val="1"/>
      <w:numFmt w:val="decimal"/>
      <w:lvlText w:val="%1.%2.%3.%4"/>
      <w:lvlJc w:val="left"/>
      <w:pPr>
        <w:ind w:left="2816" w:hanging="780"/>
      </w:pPr>
      <w:rPr>
        <w:rFonts w:ascii="Calibri" w:eastAsia="Calibri" w:hAnsi="Calibri" w:cs="Calibri" w:hint="default"/>
        <w:b w:val="0"/>
        <w:bCs w:val="0"/>
        <w:i w:val="0"/>
        <w:iCs w:val="0"/>
        <w:color w:val="0000FF"/>
        <w:spacing w:val="-4"/>
        <w:w w:val="103"/>
        <w:sz w:val="17"/>
        <w:szCs w:val="17"/>
        <w:u w:val="single" w:color="0000FF"/>
        <w:lang w:val="en-US" w:eastAsia="en-US" w:bidi="ar-SA"/>
      </w:rPr>
    </w:lvl>
    <w:lvl w:ilvl="4">
      <w:numFmt w:val="bullet"/>
      <w:lvlText w:val="•"/>
      <w:lvlJc w:val="left"/>
      <w:pPr>
        <w:ind w:left="4881" w:hanging="780"/>
      </w:pPr>
      <w:rPr>
        <w:rFonts w:hint="default"/>
        <w:lang w:val="en-US" w:eastAsia="en-US" w:bidi="ar-SA"/>
      </w:rPr>
    </w:lvl>
    <w:lvl w:ilvl="5">
      <w:numFmt w:val="bullet"/>
      <w:lvlText w:val="•"/>
      <w:lvlJc w:val="left"/>
      <w:pPr>
        <w:ind w:left="5912" w:hanging="780"/>
      </w:pPr>
      <w:rPr>
        <w:rFonts w:hint="default"/>
        <w:lang w:val="en-US" w:eastAsia="en-US" w:bidi="ar-SA"/>
      </w:rPr>
    </w:lvl>
    <w:lvl w:ilvl="6">
      <w:numFmt w:val="bullet"/>
      <w:lvlText w:val="•"/>
      <w:lvlJc w:val="left"/>
      <w:pPr>
        <w:ind w:left="6943" w:hanging="780"/>
      </w:pPr>
      <w:rPr>
        <w:rFonts w:hint="default"/>
        <w:lang w:val="en-US" w:eastAsia="en-US" w:bidi="ar-SA"/>
      </w:rPr>
    </w:lvl>
    <w:lvl w:ilvl="7">
      <w:numFmt w:val="bullet"/>
      <w:lvlText w:val="•"/>
      <w:lvlJc w:val="left"/>
      <w:pPr>
        <w:ind w:left="7974" w:hanging="780"/>
      </w:pPr>
      <w:rPr>
        <w:rFonts w:hint="default"/>
        <w:lang w:val="en-US" w:eastAsia="en-US" w:bidi="ar-SA"/>
      </w:rPr>
    </w:lvl>
    <w:lvl w:ilvl="8">
      <w:numFmt w:val="bullet"/>
      <w:lvlText w:val="•"/>
      <w:lvlJc w:val="left"/>
      <w:pPr>
        <w:ind w:left="9004" w:hanging="780"/>
      </w:pPr>
      <w:rPr>
        <w:rFonts w:hint="default"/>
        <w:lang w:val="en-US" w:eastAsia="en-US" w:bidi="ar-SA"/>
      </w:rPr>
    </w:lvl>
  </w:abstractNum>
  <w:abstractNum w:abstractNumId="140" w15:restartNumberingAfterBreak="0">
    <w:nsid w:val="50AE71AB"/>
    <w:multiLevelType w:val="multilevel"/>
    <w:tmpl w:val="ED601574"/>
    <w:lvl w:ilvl="0">
      <w:start w:val="10"/>
      <w:numFmt w:val="decimal"/>
      <w:lvlText w:val="%1"/>
      <w:lvlJc w:val="left"/>
      <w:pPr>
        <w:ind w:left="1739" w:hanging="721"/>
      </w:pPr>
      <w:rPr>
        <w:rFonts w:hint="default"/>
        <w:lang w:val="en-US" w:eastAsia="en-US" w:bidi="ar-SA"/>
      </w:rPr>
    </w:lvl>
    <w:lvl w:ilvl="1">
      <w:start w:val="4"/>
      <w:numFmt w:val="decimal"/>
      <w:lvlText w:val="%1.%2"/>
      <w:lvlJc w:val="left"/>
      <w:pPr>
        <w:ind w:left="1739" w:hanging="721"/>
      </w:pPr>
      <w:rPr>
        <w:rFonts w:hint="default"/>
        <w:lang w:val="en-US" w:eastAsia="en-US" w:bidi="ar-SA"/>
      </w:rPr>
    </w:lvl>
    <w:lvl w:ilvl="2">
      <w:start w:val="1"/>
      <w:numFmt w:val="decimal"/>
      <w:lvlText w:val="%1.%2.%3"/>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141" w15:restartNumberingAfterBreak="0">
    <w:nsid w:val="513C23A3"/>
    <w:multiLevelType w:val="hybridMultilevel"/>
    <w:tmpl w:val="C78A87DA"/>
    <w:lvl w:ilvl="0" w:tplc="34A618BC">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6630ACB4">
      <w:numFmt w:val="bullet"/>
      <w:lvlText w:val="•"/>
      <w:lvlJc w:val="left"/>
      <w:pPr>
        <w:ind w:left="1291" w:hanging="351"/>
      </w:pPr>
      <w:rPr>
        <w:rFonts w:hint="default"/>
        <w:lang w:val="en-US" w:eastAsia="en-US" w:bidi="ar-SA"/>
      </w:rPr>
    </w:lvl>
    <w:lvl w:ilvl="2" w:tplc="E45C1CD6">
      <w:numFmt w:val="bullet"/>
      <w:lvlText w:val="•"/>
      <w:lvlJc w:val="left"/>
      <w:pPr>
        <w:ind w:left="1783" w:hanging="351"/>
      </w:pPr>
      <w:rPr>
        <w:rFonts w:hint="default"/>
        <w:lang w:val="en-US" w:eastAsia="en-US" w:bidi="ar-SA"/>
      </w:rPr>
    </w:lvl>
    <w:lvl w:ilvl="3" w:tplc="95E26D68">
      <w:numFmt w:val="bullet"/>
      <w:lvlText w:val="•"/>
      <w:lvlJc w:val="left"/>
      <w:pPr>
        <w:ind w:left="2275" w:hanging="351"/>
      </w:pPr>
      <w:rPr>
        <w:rFonts w:hint="default"/>
        <w:lang w:val="en-US" w:eastAsia="en-US" w:bidi="ar-SA"/>
      </w:rPr>
    </w:lvl>
    <w:lvl w:ilvl="4" w:tplc="999431CC">
      <w:numFmt w:val="bullet"/>
      <w:lvlText w:val="•"/>
      <w:lvlJc w:val="left"/>
      <w:pPr>
        <w:ind w:left="2766" w:hanging="351"/>
      </w:pPr>
      <w:rPr>
        <w:rFonts w:hint="default"/>
        <w:lang w:val="en-US" w:eastAsia="en-US" w:bidi="ar-SA"/>
      </w:rPr>
    </w:lvl>
    <w:lvl w:ilvl="5" w:tplc="CE44800A">
      <w:numFmt w:val="bullet"/>
      <w:lvlText w:val="•"/>
      <w:lvlJc w:val="left"/>
      <w:pPr>
        <w:ind w:left="3258" w:hanging="351"/>
      </w:pPr>
      <w:rPr>
        <w:rFonts w:hint="default"/>
        <w:lang w:val="en-US" w:eastAsia="en-US" w:bidi="ar-SA"/>
      </w:rPr>
    </w:lvl>
    <w:lvl w:ilvl="6" w:tplc="8E7493FE">
      <w:numFmt w:val="bullet"/>
      <w:lvlText w:val="•"/>
      <w:lvlJc w:val="left"/>
      <w:pPr>
        <w:ind w:left="3750" w:hanging="351"/>
      </w:pPr>
      <w:rPr>
        <w:rFonts w:hint="default"/>
        <w:lang w:val="en-US" w:eastAsia="en-US" w:bidi="ar-SA"/>
      </w:rPr>
    </w:lvl>
    <w:lvl w:ilvl="7" w:tplc="E0DAB1D2">
      <w:numFmt w:val="bullet"/>
      <w:lvlText w:val="•"/>
      <w:lvlJc w:val="left"/>
      <w:pPr>
        <w:ind w:left="4241" w:hanging="351"/>
      </w:pPr>
      <w:rPr>
        <w:rFonts w:hint="default"/>
        <w:lang w:val="en-US" w:eastAsia="en-US" w:bidi="ar-SA"/>
      </w:rPr>
    </w:lvl>
    <w:lvl w:ilvl="8" w:tplc="47FCEB60">
      <w:numFmt w:val="bullet"/>
      <w:lvlText w:val="•"/>
      <w:lvlJc w:val="left"/>
      <w:pPr>
        <w:ind w:left="4733" w:hanging="351"/>
      </w:pPr>
      <w:rPr>
        <w:rFonts w:hint="default"/>
        <w:lang w:val="en-US" w:eastAsia="en-US" w:bidi="ar-SA"/>
      </w:rPr>
    </w:lvl>
  </w:abstractNum>
  <w:abstractNum w:abstractNumId="142" w15:restartNumberingAfterBreak="0">
    <w:nsid w:val="526E10A0"/>
    <w:multiLevelType w:val="hybridMultilevel"/>
    <w:tmpl w:val="F3F4825A"/>
    <w:lvl w:ilvl="0" w:tplc="21B229F4">
      <w:numFmt w:val="bullet"/>
      <w:lvlText w:val=""/>
      <w:lvlJc w:val="left"/>
      <w:pPr>
        <w:ind w:left="2099" w:hanging="361"/>
      </w:pPr>
      <w:rPr>
        <w:rFonts w:ascii="Wingdings" w:eastAsia="Wingdings" w:hAnsi="Wingdings" w:cs="Wingdings" w:hint="default"/>
        <w:b w:val="0"/>
        <w:bCs w:val="0"/>
        <w:i w:val="0"/>
        <w:iCs w:val="0"/>
        <w:spacing w:val="0"/>
        <w:w w:val="99"/>
        <w:sz w:val="20"/>
        <w:szCs w:val="20"/>
        <w:lang w:val="en-US" w:eastAsia="en-US" w:bidi="ar-SA"/>
      </w:rPr>
    </w:lvl>
    <w:lvl w:ilvl="1" w:tplc="D088A2EA">
      <w:numFmt w:val="bullet"/>
      <w:lvlText w:val=""/>
      <w:lvlJc w:val="left"/>
      <w:pPr>
        <w:ind w:left="2818" w:hanging="360"/>
      </w:pPr>
      <w:rPr>
        <w:rFonts w:ascii="Wingdings" w:eastAsia="Wingdings" w:hAnsi="Wingdings" w:cs="Wingdings" w:hint="default"/>
        <w:b w:val="0"/>
        <w:bCs w:val="0"/>
        <w:i w:val="0"/>
        <w:iCs w:val="0"/>
        <w:spacing w:val="0"/>
        <w:w w:val="99"/>
        <w:sz w:val="20"/>
        <w:szCs w:val="20"/>
        <w:lang w:val="en-US" w:eastAsia="en-US" w:bidi="ar-SA"/>
      </w:rPr>
    </w:lvl>
    <w:lvl w:ilvl="2" w:tplc="7766DE92">
      <w:numFmt w:val="bullet"/>
      <w:lvlText w:val="•"/>
      <w:lvlJc w:val="left"/>
      <w:pPr>
        <w:ind w:left="3736" w:hanging="360"/>
      </w:pPr>
      <w:rPr>
        <w:rFonts w:hint="default"/>
        <w:lang w:val="en-US" w:eastAsia="en-US" w:bidi="ar-SA"/>
      </w:rPr>
    </w:lvl>
    <w:lvl w:ilvl="3" w:tplc="0422EADA">
      <w:numFmt w:val="bullet"/>
      <w:lvlText w:val="•"/>
      <w:lvlJc w:val="left"/>
      <w:pPr>
        <w:ind w:left="4652" w:hanging="360"/>
      </w:pPr>
      <w:rPr>
        <w:rFonts w:hint="default"/>
        <w:lang w:val="en-US" w:eastAsia="en-US" w:bidi="ar-SA"/>
      </w:rPr>
    </w:lvl>
    <w:lvl w:ilvl="4" w:tplc="36861842">
      <w:numFmt w:val="bullet"/>
      <w:lvlText w:val="•"/>
      <w:lvlJc w:val="left"/>
      <w:pPr>
        <w:ind w:left="5568" w:hanging="360"/>
      </w:pPr>
      <w:rPr>
        <w:rFonts w:hint="default"/>
        <w:lang w:val="en-US" w:eastAsia="en-US" w:bidi="ar-SA"/>
      </w:rPr>
    </w:lvl>
    <w:lvl w:ilvl="5" w:tplc="E3DC1EF2">
      <w:numFmt w:val="bullet"/>
      <w:lvlText w:val="•"/>
      <w:lvlJc w:val="left"/>
      <w:pPr>
        <w:ind w:left="6485" w:hanging="360"/>
      </w:pPr>
      <w:rPr>
        <w:rFonts w:hint="default"/>
        <w:lang w:val="en-US" w:eastAsia="en-US" w:bidi="ar-SA"/>
      </w:rPr>
    </w:lvl>
    <w:lvl w:ilvl="6" w:tplc="7D26A35C">
      <w:numFmt w:val="bullet"/>
      <w:lvlText w:val="•"/>
      <w:lvlJc w:val="left"/>
      <w:pPr>
        <w:ind w:left="7401" w:hanging="360"/>
      </w:pPr>
      <w:rPr>
        <w:rFonts w:hint="default"/>
        <w:lang w:val="en-US" w:eastAsia="en-US" w:bidi="ar-SA"/>
      </w:rPr>
    </w:lvl>
    <w:lvl w:ilvl="7" w:tplc="84E24726">
      <w:numFmt w:val="bullet"/>
      <w:lvlText w:val="•"/>
      <w:lvlJc w:val="left"/>
      <w:pPr>
        <w:ind w:left="8317" w:hanging="360"/>
      </w:pPr>
      <w:rPr>
        <w:rFonts w:hint="default"/>
        <w:lang w:val="en-US" w:eastAsia="en-US" w:bidi="ar-SA"/>
      </w:rPr>
    </w:lvl>
    <w:lvl w:ilvl="8" w:tplc="E9A89ACC">
      <w:numFmt w:val="bullet"/>
      <w:lvlText w:val="•"/>
      <w:lvlJc w:val="left"/>
      <w:pPr>
        <w:ind w:left="9233" w:hanging="360"/>
      </w:pPr>
      <w:rPr>
        <w:rFonts w:hint="default"/>
        <w:lang w:val="en-US" w:eastAsia="en-US" w:bidi="ar-SA"/>
      </w:rPr>
    </w:lvl>
  </w:abstractNum>
  <w:abstractNum w:abstractNumId="143" w15:restartNumberingAfterBreak="0">
    <w:nsid w:val="52820113"/>
    <w:multiLevelType w:val="multilevel"/>
    <w:tmpl w:val="DA28B48E"/>
    <w:lvl w:ilvl="0">
      <w:start w:val="3"/>
      <w:numFmt w:val="decimal"/>
      <w:lvlText w:val="%1"/>
      <w:lvlJc w:val="left"/>
      <w:pPr>
        <w:ind w:left="2231" w:hanging="584"/>
      </w:pPr>
      <w:rPr>
        <w:rFonts w:hint="default"/>
        <w:lang w:val="en-US" w:eastAsia="en-US" w:bidi="ar-SA"/>
      </w:rPr>
    </w:lvl>
    <w:lvl w:ilvl="1">
      <w:start w:val="1"/>
      <w:numFmt w:val="decimal"/>
      <w:lvlText w:val="%1.%2"/>
      <w:lvlJc w:val="left"/>
      <w:pPr>
        <w:ind w:left="2231" w:hanging="584"/>
      </w:pPr>
      <w:rPr>
        <w:rFonts w:ascii="Calibri" w:eastAsia="Calibri" w:hAnsi="Calibri" w:cs="Calibri" w:hint="default"/>
        <w:b w:val="0"/>
        <w:bCs w:val="0"/>
        <w:i w:val="0"/>
        <w:iCs w:val="0"/>
        <w:color w:val="0000FF"/>
        <w:spacing w:val="0"/>
        <w:w w:val="102"/>
        <w:sz w:val="19"/>
        <w:szCs w:val="19"/>
        <w:u w:val="single" w:color="0000FF"/>
        <w:lang w:val="en-US" w:eastAsia="en-US" w:bidi="ar-SA"/>
      </w:rPr>
    </w:lvl>
    <w:lvl w:ilvl="2">
      <w:start w:val="1"/>
      <w:numFmt w:val="decimal"/>
      <w:lvlText w:val="%1.%2.%3"/>
      <w:lvlJc w:val="left"/>
      <w:pPr>
        <w:ind w:left="2278" w:hanging="435"/>
      </w:pPr>
      <w:rPr>
        <w:rFonts w:ascii="Calibri" w:eastAsia="Calibri" w:hAnsi="Calibri" w:cs="Calibri" w:hint="default"/>
        <w:b w:val="0"/>
        <w:bCs w:val="0"/>
        <w:i/>
        <w:iCs/>
        <w:color w:val="0000FF"/>
        <w:spacing w:val="-2"/>
        <w:w w:val="98"/>
        <w:sz w:val="19"/>
        <w:szCs w:val="19"/>
        <w:u w:val="single" w:color="0000FF"/>
        <w:lang w:val="en-US" w:eastAsia="en-US" w:bidi="ar-SA"/>
      </w:rPr>
    </w:lvl>
    <w:lvl w:ilvl="3">
      <w:start w:val="1"/>
      <w:numFmt w:val="decimal"/>
      <w:lvlText w:val="%1.%2.%3.%4"/>
      <w:lvlJc w:val="left"/>
      <w:pPr>
        <w:ind w:left="2560" w:hanging="524"/>
      </w:pPr>
      <w:rPr>
        <w:rFonts w:ascii="Calibri" w:eastAsia="Calibri" w:hAnsi="Calibri" w:cs="Calibri" w:hint="default"/>
        <w:b w:val="0"/>
        <w:bCs w:val="0"/>
        <w:i w:val="0"/>
        <w:iCs w:val="0"/>
        <w:color w:val="0000FF"/>
        <w:spacing w:val="-4"/>
        <w:w w:val="103"/>
        <w:sz w:val="17"/>
        <w:szCs w:val="17"/>
        <w:u w:val="single" w:color="0000FF"/>
        <w:lang w:val="en-US" w:eastAsia="en-US" w:bidi="ar-SA"/>
      </w:rPr>
    </w:lvl>
    <w:lvl w:ilvl="4">
      <w:numFmt w:val="bullet"/>
      <w:lvlText w:val="•"/>
      <w:lvlJc w:val="left"/>
      <w:pPr>
        <w:ind w:left="3998" w:hanging="524"/>
      </w:pPr>
      <w:rPr>
        <w:rFonts w:hint="default"/>
        <w:lang w:val="en-US" w:eastAsia="en-US" w:bidi="ar-SA"/>
      </w:rPr>
    </w:lvl>
    <w:lvl w:ilvl="5">
      <w:numFmt w:val="bullet"/>
      <w:lvlText w:val="•"/>
      <w:lvlJc w:val="left"/>
      <w:pPr>
        <w:ind w:left="5176" w:hanging="524"/>
      </w:pPr>
      <w:rPr>
        <w:rFonts w:hint="default"/>
        <w:lang w:val="en-US" w:eastAsia="en-US" w:bidi="ar-SA"/>
      </w:rPr>
    </w:lvl>
    <w:lvl w:ilvl="6">
      <w:numFmt w:val="bullet"/>
      <w:lvlText w:val="•"/>
      <w:lvlJc w:val="left"/>
      <w:pPr>
        <w:ind w:left="6354" w:hanging="524"/>
      </w:pPr>
      <w:rPr>
        <w:rFonts w:hint="default"/>
        <w:lang w:val="en-US" w:eastAsia="en-US" w:bidi="ar-SA"/>
      </w:rPr>
    </w:lvl>
    <w:lvl w:ilvl="7">
      <w:numFmt w:val="bullet"/>
      <w:lvlText w:val="•"/>
      <w:lvlJc w:val="left"/>
      <w:pPr>
        <w:ind w:left="7532" w:hanging="524"/>
      </w:pPr>
      <w:rPr>
        <w:rFonts w:hint="default"/>
        <w:lang w:val="en-US" w:eastAsia="en-US" w:bidi="ar-SA"/>
      </w:rPr>
    </w:lvl>
    <w:lvl w:ilvl="8">
      <w:numFmt w:val="bullet"/>
      <w:lvlText w:val="•"/>
      <w:lvlJc w:val="left"/>
      <w:pPr>
        <w:ind w:left="8710" w:hanging="524"/>
      </w:pPr>
      <w:rPr>
        <w:rFonts w:hint="default"/>
        <w:lang w:val="en-US" w:eastAsia="en-US" w:bidi="ar-SA"/>
      </w:rPr>
    </w:lvl>
  </w:abstractNum>
  <w:abstractNum w:abstractNumId="144" w15:restartNumberingAfterBreak="0">
    <w:nsid w:val="52915BDB"/>
    <w:multiLevelType w:val="hybridMultilevel"/>
    <w:tmpl w:val="45CE40B8"/>
    <w:lvl w:ilvl="0" w:tplc="36DCE840">
      <w:numFmt w:val="bullet"/>
      <w:lvlText w:val="•"/>
      <w:lvlJc w:val="left"/>
      <w:pPr>
        <w:ind w:left="2584" w:hanging="125"/>
      </w:pPr>
      <w:rPr>
        <w:rFonts w:ascii="Cambria" w:eastAsia="Cambria" w:hAnsi="Cambria" w:cs="Cambria" w:hint="default"/>
        <w:b w:val="0"/>
        <w:bCs w:val="0"/>
        <w:i w:val="0"/>
        <w:iCs w:val="0"/>
        <w:spacing w:val="0"/>
        <w:w w:val="78"/>
        <w:sz w:val="20"/>
        <w:szCs w:val="20"/>
        <w:lang w:val="en-US" w:eastAsia="en-US" w:bidi="ar-SA"/>
      </w:rPr>
    </w:lvl>
    <w:lvl w:ilvl="1" w:tplc="82EC3776">
      <w:numFmt w:val="bullet"/>
      <w:lvlText w:val="•"/>
      <w:lvlJc w:val="left"/>
      <w:pPr>
        <w:ind w:left="3428" w:hanging="125"/>
      </w:pPr>
      <w:rPr>
        <w:rFonts w:hint="default"/>
        <w:lang w:val="en-US" w:eastAsia="en-US" w:bidi="ar-SA"/>
      </w:rPr>
    </w:lvl>
    <w:lvl w:ilvl="2" w:tplc="2ECA4EDE">
      <w:numFmt w:val="bullet"/>
      <w:lvlText w:val="•"/>
      <w:lvlJc w:val="left"/>
      <w:pPr>
        <w:ind w:left="4277" w:hanging="125"/>
      </w:pPr>
      <w:rPr>
        <w:rFonts w:hint="default"/>
        <w:lang w:val="en-US" w:eastAsia="en-US" w:bidi="ar-SA"/>
      </w:rPr>
    </w:lvl>
    <w:lvl w:ilvl="3" w:tplc="1E3E723A">
      <w:numFmt w:val="bullet"/>
      <w:lvlText w:val="•"/>
      <w:lvlJc w:val="left"/>
      <w:pPr>
        <w:ind w:left="5125" w:hanging="125"/>
      </w:pPr>
      <w:rPr>
        <w:rFonts w:hint="default"/>
        <w:lang w:val="en-US" w:eastAsia="en-US" w:bidi="ar-SA"/>
      </w:rPr>
    </w:lvl>
    <w:lvl w:ilvl="4" w:tplc="7D9C4D44">
      <w:numFmt w:val="bullet"/>
      <w:lvlText w:val="•"/>
      <w:lvlJc w:val="left"/>
      <w:pPr>
        <w:ind w:left="5974" w:hanging="125"/>
      </w:pPr>
      <w:rPr>
        <w:rFonts w:hint="default"/>
        <w:lang w:val="en-US" w:eastAsia="en-US" w:bidi="ar-SA"/>
      </w:rPr>
    </w:lvl>
    <w:lvl w:ilvl="5" w:tplc="88B62136">
      <w:numFmt w:val="bullet"/>
      <w:lvlText w:val="•"/>
      <w:lvlJc w:val="left"/>
      <w:pPr>
        <w:ind w:left="6823" w:hanging="125"/>
      </w:pPr>
      <w:rPr>
        <w:rFonts w:hint="default"/>
        <w:lang w:val="en-US" w:eastAsia="en-US" w:bidi="ar-SA"/>
      </w:rPr>
    </w:lvl>
    <w:lvl w:ilvl="6" w:tplc="886AEA6E">
      <w:numFmt w:val="bullet"/>
      <w:lvlText w:val="•"/>
      <w:lvlJc w:val="left"/>
      <w:pPr>
        <w:ind w:left="7671" w:hanging="125"/>
      </w:pPr>
      <w:rPr>
        <w:rFonts w:hint="default"/>
        <w:lang w:val="en-US" w:eastAsia="en-US" w:bidi="ar-SA"/>
      </w:rPr>
    </w:lvl>
    <w:lvl w:ilvl="7" w:tplc="345AD990">
      <w:numFmt w:val="bullet"/>
      <w:lvlText w:val="•"/>
      <w:lvlJc w:val="left"/>
      <w:pPr>
        <w:ind w:left="8520" w:hanging="125"/>
      </w:pPr>
      <w:rPr>
        <w:rFonts w:hint="default"/>
        <w:lang w:val="en-US" w:eastAsia="en-US" w:bidi="ar-SA"/>
      </w:rPr>
    </w:lvl>
    <w:lvl w:ilvl="8" w:tplc="E5BE3A40">
      <w:numFmt w:val="bullet"/>
      <w:lvlText w:val="•"/>
      <w:lvlJc w:val="left"/>
      <w:pPr>
        <w:ind w:left="9369" w:hanging="125"/>
      </w:pPr>
      <w:rPr>
        <w:rFonts w:hint="default"/>
        <w:lang w:val="en-US" w:eastAsia="en-US" w:bidi="ar-SA"/>
      </w:rPr>
    </w:lvl>
  </w:abstractNum>
  <w:abstractNum w:abstractNumId="145" w15:restartNumberingAfterBreak="0">
    <w:nsid w:val="530069D7"/>
    <w:multiLevelType w:val="hybridMultilevel"/>
    <w:tmpl w:val="67DCBA6A"/>
    <w:lvl w:ilvl="0" w:tplc="E876A536">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916A0F2C">
      <w:numFmt w:val="bullet"/>
      <w:lvlText w:val="•"/>
      <w:lvlJc w:val="left"/>
      <w:pPr>
        <w:ind w:left="2942" w:hanging="301"/>
      </w:pPr>
      <w:rPr>
        <w:rFonts w:hint="default"/>
        <w:lang w:val="en-US" w:eastAsia="en-US" w:bidi="ar-SA"/>
      </w:rPr>
    </w:lvl>
    <w:lvl w:ilvl="2" w:tplc="7E449768">
      <w:numFmt w:val="bullet"/>
      <w:lvlText w:val="•"/>
      <w:lvlJc w:val="left"/>
      <w:pPr>
        <w:ind w:left="3845" w:hanging="301"/>
      </w:pPr>
      <w:rPr>
        <w:rFonts w:hint="default"/>
        <w:lang w:val="en-US" w:eastAsia="en-US" w:bidi="ar-SA"/>
      </w:rPr>
    </w:lvl>
    <w:lvl w:ilvl="3" w:tplc="0298C816">
      <w:numFmt w:val="bullet"/>
      <w:lvlText w:val="•"/>
      <w:lvlJc w:val="left"/>
      <w:pPr>
        <w:ind w:left="4747" w:hanging="301"/>
      </w:pPr>
      <w:rPr>
        <w:rFonts w:hint="default"/>
        <w:lang w:val="en-US" w:eastAsia="en-US" w:bidi="ar-SA"/>
      </w:rPr>
    </w:lvl>
    <w:lvl w:ilvl="4" w:tplc="B262EAAE">
      <w:numFmt w:val="bullet"/>
      <w:lvlText w:val="•"/>
      <w:lvlJc w:val="left"/>
      <w:pPr>
        <w:ind w:left="5650" w:hanging="301"/>
      </w:pPr>
      <w:rPr>
        <w:rFonts w:hint="default"/>
        <w:lang w:val="en-US" w:eastAsia="en-US" w:bidi="ar-SA"/>
      </w:rPr>
    </w:lvl>
    <w:lvl w:ilvl="5" w:tplc="B49EA992">
      <w:numFmt w:val="bullet"/>
      <w:lvlText w:val="•"/>
      <w:lvlJc w:val="left"/>
      <w:pPr>
        <w:ind w:left="6553" w:hanging="301"/>
      </w:pPr>
      <w:rPr>
        <w:rFonts w:hint="default"/>
        <w:lang w:val="en-US" w:eastAsia="en-US" w:bidi="ar-SA"/>
      </w:rPr>
    </w:lvl>
    <w:lvl w:ilvl="6" w:tplc="F62C9B34">
      <w:numFmt w:val="bullet"/>
      <w:lvlText w:val="•"/>
      <w:lvlJc w:val="left"/>
      <w:pPr>
        <w:ind w:left="7455" w:hanging="301"/>
      </w:pPr>
      <w:rPr>
        <w:rFonts w:hint="default"/>
        <w:lang w:val="en-US" w:eastAsia="en-US" w:bidi="ar-SA"/>
      </w:rPr>
    </w:lvl>
    <w:lvl w:ilvl="7" w:tplc="8506D3FA">
      <w:numFmt w:val="bullet"/>
      <w:lvlText w:val="•"/>
      <w:lvlJc w:val="left"/>
      <w:pPr>
        <w:ind w:left="8358" w:hanging="301"/>
      </w:pPr>
      <w:rPr>
        <w:rFonts w:hint="default"/>
        <w:lang w:val="en-US" w:eastAsia="en-US" w:bidi="ar-SA"/>
      </w:rPr>
    </w:lvl>
    <w:lvl w:ilvl="8" w:tplc="C6B6EC68">
      <w:numFmt w:val="bullet"/>
      <w:lvlText w:val="•"/>
      <w:lvlJc w:val="left"/>
      <w:pPr>
        <w:ind w:left="9261" w:hanging="301"/>
      </w:pPr>
      <w:rPr>
        <w:rFonts w:hint="default"/>
        <w:lang w:val="en-US" w:eastAsia="en-US" w:bidi="ar-SA"/>
      </w:rPr>
    </w:lvl>
  </w:abstractNum>
  <w:abstractNum w:abstractNumId="146" w15:restartNumberingAfterBreak="0">
    <w:nsid w:val="53105B08"/>
    <w:multiLevelType w:val="hybridMultilevel"/>
    <w:tmpl w:val="328A5802"/>
    <w:lvl w:ilvl="0" w:tplc="A7BED8FA">
      <w:start w:val="1"/>
      <w:numFmt w:val="lowerLetter"/>
      <w:lvlText w:val="(%1)"/>
      <w:lvlJc w:val="left"/>
      <w:pPr>
        <w:ind w:left="2759" w:hanging="301"/>
      </w:pPr>
      <w:rPr>
        <w:rFonts w:ascii="Arial" w:eastAsia="Arial" w:hAnsi="Arial" w:cs="Arial" w:hint="default"/>
        <w:b/>
        <w:bCs/>
        <w:i w:val="0"/>
        <w:iCs w:val="0"/>
        <w:spacing w:val="-2"/>
        <w:w w:val="99"/>
        <w:sz w:val="20"/>
        <w:szCs w:val="20"/>
        <w:lang w:val="en-US" w:eastAsia="en-US" w:bidi="ar-SA"/>
      </w:rPr>
    </w:lvl>
    <w:lvl w:ilvl="1" w:tplc="AC1AE142">
      <w:numFmt w:val="bullet"/>
      <w:lvlText w:val="•"/>
      <w:lvlJc w:val="left"/>
      <w:pPr>
        <w:ind w:left="3590" w:hanging="301"/>
      </w:pPr>
      <w:rPr>
        <w:rFonts w:hint="default"/>
        <w:lang w:val="en-US" w:eastAsia="en-US" w:bidi="ar-SA"/>
      </w:rPr>
    </w:lvl>
    <w:lvl w:ilvl="2" w:tplc="4E98AC30">
      <w:numFmt w:val="bullet"/>
      <w:lvlText w:val="•"/>
      <w:lvlJc w:val="left"/>
      <w:pPr>
        <w:ind w:left="4421" w:hanging="301"/>
      </w:pPr>
      <w:rPr>
        <w:rFonts w:hint="default"/>
        <w:lang w:val="en-US" w:eastAsia="en-US" w:bidi="ar-SA"/>
      </w:rPr>
    </w:lvl>
    <w:lvl w:ilvl="3" w:tplc="2D6A851C">
      <w:numFmt w:val="bullet"/>
      <w:lvlText w:val="•"/>
      <w:lvlJc w:val="left"/>
      <w:pPr>
        <w:ind w:left="5251" w:hanging="301"/>
      </w:pPr>
      <w:rPr>
        <w:rFonts w:hint="default"/>
        <w:lang w:val="en-US" w:eastAsia="en-US" w:bidi="ar-SA"/>
      </w:rPr>
    </w:lvl>
    <w:lvl w:ilvl="4" w:tplc="1C0A0C72">
      <w:numFmt w:val="bullet"/>
      <w:lvlText w:val="•"/>
      <w:lvlJc w:val="left"/>
      <w:pPr>
        <w:ind w:left="6082" w:hanging="301"/>
      </w:pPr>
      <w:rPr>
        <w:rFonts w:hint="default"/>
        <w:lang w:val="en-US" w:eastAsia="en-US" w:bidi="ar-SA"/>
      </w:rPr>
    </w:lvl>
    <w:lvl w:ilvl="5" w:tplc="CD6C641A">
      <w:numFmt w:val="bullet"/>
      <w:lvlText w:val="•"/>
      <w:lvlJc w:val="left"/>
      <w:pPr>
        <w:ind w:left="6913" w:hanging="301"/>
      </w:pPr>
      <w:rPr>
        <w:rFonts w:hint="default"/>
        <w:lang w:val="en-US" w:eastAsia="en-US" w:bidi="ar-SA"/>
      </w:rPr>
    </w:lvl>
    <w:lvl w:ilvl="6" w:tplc="A53424EE">
      <w:numFmt w:val="bullet"/>
      <w:lvlText w:val="•"/>
      <w:lvlJc w:val="left"/>
      <w:pPr>
        <w:ind w:left="7743" w:hanging="301"/>
      </w:pPr>
      <w:rPr>
        <w:rFonts w:hint="default"/>
        <w:lang w:val="en-US" w:eastAsia="en-US" w:bidi="ar-SA"/>
      </w:rPr>
    </w:lvl>
    <w:lvl w:ilvl="7" w:tplc="2ABCC372">
      <w:numFmt w:val="bullet"/>
      <w:lvlText w:val="•"/>
      <w:lvlJc w:val="left"/>
      <w:pPr>
        <w:ind w:left="8574" w:hanging="301"/>
      </w:pPr>
      <w:rPr>
        <w:rFonts w:hint="default"/>
        <w:lang w:val="en-US" w:eastAsia="en-US" w:bidi="ar-SA"/>
      </w:rPr>
    </w:lvl>
    <w:lvl w:ilvl="8" w:tplc="6E4CE076">
      <w:numFmt w:val="bullet"/>
      <w:lvlText w:val="•"/>
      <w:lvlJc w:val="left"/>
      <w:pPr>
        <w:ind w:left="9405" w:hanging="301"/>
      </w:pPr>
      <w:rPr>
        <w:rFonts w:hint="default"/>
        <w:lang w:val="en-US" w:eastAsia="en-US" w:bidi="ar-SA"/>
      </w:rPr>
    </w:lvl>
  </w:abstractNum>
  <w:abstractNum w:abstractNumId="147" w15:restartNumberingAfterBreak="0">
    <w:nsid w:val="5587753B"/>
    <w:multiLevelType w:val="hybridMultilevel"/>
    <w:tmpl w:val="3950166C"/>
    <w:lvl w:ilvl="0" w:tplc="865C0A18">
      <w:numFmt w:val="bullet"/>
      <w:lvlText w:val=""/>
      <w:lvlJc w:val="left"/>
      <w:pPr>
        <w:ind w:left="1552" w:hanging="351"/>
      </w:pPr>
      <w:rPr>
        <w:rFonts w:ascii="Symbol" w:eastAsia="Symbol" w:hAnsi="Symbol" w:cs="Symbol" w:hint="default"/>
        <w:b w:val="0"/>
        <w:bCs w:val="0"/>
        <w:i w:val="0"/>
        <w:iCs w:val="0"/>
        <w:spacing w:val="0"/>
        <w:w w:val="102"/>
        <w:sz w:val="19"/>
        <w:szCs w:val="19"/>
        <w:lang w:val="en-US" w:eastAsia="en-US" w:bidi="ar-SA"/>
      </w:rPr>
    </w:lvl>
    <w:lvl w:ilvl="1" w:tplc="989640CC">
      <w:numFmt w:val="bullet"/>
      <w:lvlText w:val="•"/>
      <w:lvlJc w:val="left"/>
      <w:pPr>
        <w:ind w:left="2510" w:hanging="351"/>
      </w:pPr>
      <w:rPr>
        <w:rFonts w:hint="default"/>
        <w:lang w:val="en-US" w:eastAsia="en-US" w:bidi="ar-SA"/>
      </w:rPr>
    </w:lvl>
    <w:lvl w:ilvl="2" w:tplc="3CF4B470">
      <w:numFmt w:val="bullet"/>
      <w:lvlText w:val="•"/>
      <w:lvlJc w:val="left"/>
      <w:pPr>
        <w:ind w:left="3461" w:hanging="351"/>
      </w:pPr>
      <w:rPr>
        <w:rFonts w:hint="default"/>
        <w:lang w:val="en-US" w:eastAsia="en-US" w:bidi="ar-SA"/>
      </w:rPr>
    </w:lvl>
    <w:lvl w:ilvl="3" w:tplc="9F0ADBAA">
      <w:numFmt w:val="bullet"/>
      <w:lvlText w:val="•"/>
      <w:lvlJc w:val="left"/>
      <w:pPr>
        <w:ind w:left="4411" w:hanging="351"/>
      </w:pPr>
      <w:rPr>
        <w:rFonts w:hint="default"/>
        <w:lang w:val="en-US" w:eastAsia="en-US" w:bidi="ar-SA"/>
      </w:rPr>
    </w:lvl>
    <w:lvl w:ilvl="4" w:tplc="A93847AC">
      <w:numFmt w:val="bullet"/>
      <w:lvlText w:val="•"/>
      <w:lvlJc w:val="left"/>
      <w:pPr>
        <w:ind w:left="5362" w:hanging="351"/>
      </w:pPr>
      <w:rPr>
        <w:rFonts w:hint="default"/>
        <w:lang w:val="en-US" w:eastAsia="en-US" w:bidi="ar-SA"/>
      </w:rPr>
    </w:lvl>
    <w:lvl w:ilvl="5" w:tplc="0DA85296">
      <w:numFmt w:val="bullet"/>
      <w:lvlText w:val="•"/>
      <w:lvlJc w:val="left"/>
      <w:pPr>
        <w:ind w:left="6313" w:hanging="351"/>
      </w:pPr>
      <w:rPr>
        <w:rFonts w:hint="default"/>
        <w:lang w:val="en-US" w:eastAsia="en-US" w:bidi="ar-SA"/>
      </w:rPr>
    </w:lvl>
    <w:lvl w:ilvl="6" w:tplc="CBFAACB8">
      <w:numFmt w:val="bullet"/>
      <w:lvlText w:val="•"/>
      <w:lvlJc w:val="left"/>
      <w:pPr>
        <w:ind w:left="7263" w:hanging="351"/>
      </w:pPr>
      <w:rPr>
        <w:rFonts w:hint="default"/>
        <w:lang w:val="en-US" w:eastAsia="en-US" w:bidi="ar-SA"/>
      </w:rPr>
    </w:lvl>
    <w:lvl w:ilvl="7" w:tplc="AB821568">
      <w:numFmt w:val="bullet"/>
      <w:lvlText w:val="•"/>
      <w:lvlJc w:val="left"/>
      <w:pPr>
        <w:ind w:left="8214" w:hanging="351"/>
      </w:pPr>
      <w:rPr>
        <w:rFonts w:hint="default"/>
        <w:lang w:val="en-US" w:eastAsia="en-US" w:bidi="ar-SA"/>
      </w:rPr>
    </w:lvl>
    <w:lvl w:ilvl="8" w:tplc="AB96056C">
      <w:numFmt w:val="bullet"/>
      <w:lvlText w:val="•"/>
      <w:lvlJc w:val="left"/>
      <w:pPr>
        <w:ind w:left="9165" w:hanging="351"/>
      </w:pPr>
      <w:rPr>
        <w:rFonts w:hint="default"/>
        <w:lang w:val="en-US" w:eastAsia="en-US" w:bidi="ar-SA"/>
      </w:rPr>
    </w:lvl>
  </w:abstractNum>
  <w:abstractNum w:abstractNumId="148" w15:restartNumberingAfterBreak="0">
    <w:nsid w:val="56537A3F"/>
    <w:multiLevelType w:val="hybridMultilevel"/>
    <w:tmpl w:val="188E7B3E"/>
    <w:lvl w:ilvl="0" w:tplc="9E247B30">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41C45A50">
      <w:numFmt w:val="bullet"/>
      <w:lvlText w:val="•"/>
      <w:lvlJc w:val="left"/>
      <w:pPr>
        <w:ind w:left="1291" w:hanging="351"/>
      </w:pPr>
      <w:rPr>
        <w:rFonts w:hint="default"/>
        <w:lang w:val="en-US" w:eastAsia="en-US" w:bidi="ar-SA"/>
      </w:rPr>
    </w:lvl>
    <w:lvl w:ilvl="2" w:tplc="3DD43AD8">
      <w:numFmt w:val="bullet"/>
      <w:lvlText w:val="•"/>
      <w:lvlJc w:val="left"/>
      <w:pPr>
        <w:ind w:left="1783" w:hanging="351"/>
      </w:pPr>
      <w:rPr>
        <w:rFonts w:hint="default"/>
        <w:lang w:val="en-US" w:eastAsia="en-US" w:bidi="ar-SA"/>
      </w:rPr>
    </w:lvl>
    <w:lvl w:ilvl="3" w:tplc="EC0C284A">
      <w:numFmt w:val="bullet"/>
      <w:lvlText w:val="•"/>
      <w:lvlJc w:val="left"/>
      <w:pPr>
        <w:ind w:left="2275" w:hanging="351"/>
      </w:pPr>
      <w:rPr>
        <w:rFonts w:hint="default"/>
        <w:lang w:val="en-US" w:eastAsia="en-US" w:bidi="ar-SA"/>
      </w:rPr>
    </w:lvl>
    <w:lvl w:ilvl="4" w:tplc="14B84DE8">
      <w:numFmt w:val="bullet"/>
      <w:lvlText w:val="•"/>
      <w:lvlJc w:val="left"/>
      <w:pPr>
        <w:ind w:left="2766" w:hanging="351"/>
      </w:pPr>
      <w:rPr>
        <w:rFonts w:hint="default"/>
        <w:lang w:val="en-US" w:eastAsia="en-US" w:bidi="ar-SA"/>
      </w:rPr>
    </w:lvl>
    <w:lvl w:ilvl="5" w:tplc="3EB286E2">
      <w:numFmt w:val="bullet"/>
      <w:lvlText w:val="•"/>
      <w:lvlJc w:val="left"/>
      <w:pPr>
        <w:ind w:left="3258" w:hanging="351"/>
      </w:pPr>
      <w:rPr>
        <w:rFonts w:hint="default"/>
        <w:lang w:val="en-US" w:eastAsia="en-US" w:bidi="ar-SA"/>
      </w:rPr>
    </w:lvl>
    <w:lvl w:ilvl="6" w:tplc="EF7E71AA">
      <w:numFmt w:val="bullet"/>
      <w:lvlText w:val="•"/>
      <w:lvlJc w:val="left"/>
      <w:pPr>
        <w:ind w:left="3750" w:hanging="351"/>
      </w:pPr>
      <w:rPr>
        <w:rFonts w:hint="default"/>
        <w:lang w:val="en-US" w:eastAsia="en-US" w:bidi="ar-SA"/>
      </w:rPr>
    </w:lvl>
    <w:lvl w:ilvl="7" w:tplc="087CFB40">
      <w:numFmt w:val="bullet"/>
      <w:lvlText w:val="•"/>
      <w:lvlJc w:val="left"/>
      <w:pPr>
        <w:ind w:left="4241" w:hanging="351"/>
      </w:pPr>
      <w:rPr>
        <w:rFonts w:hint="default"/>
        <w:lang w:val="en-US" w:eastAsia="en-US" w:bidi="ar-SA"/>
      </w:rPr>
    </w:lvl>
    <w:lvl w:ilvl="8" w:tplc="8ABE36B0">
      <w:numFmt w:val="bullet"/>
      <w:lvlText w:val="•"/>
      <w:lvlJc w:val="left"/>
      <w:pPr>
        <w:ind w:left="4733" w:hanging="351"/>
      </w:pPr>
      <w:rPr>
        <w:rFonts w:hint="default"/>
        <w:lang w:val="en-US" w:eastAsia="en-US" w:bidi="ar-SA"/>
      </w:rPr>
    </w:lvl>
  </w:abstractNum>
  <w:abstractNum w:abstractNumId="149" w15:restartNumberingAfterBreak="0">
    <w:nsid w:val="56A66782"/>
    <w:multiLevelType w:val="multilevel"/>
    <w:tmpl w:val="89FAAFD0"/>
    <w:lvl w:ilvl="0">
      <w:start w:val="13"/>
      <w:numFmt w:val="decimal"/>
      <w:lvlText w:val="%1"/>
      <w:lvlJc w:val="left"/>
      <w:pPr>
        <w:ind w:left="1739" w:hanging="721"/>
      </w:pPr>
      <w:rPr>
        <w:rFonts w:hint="default"/>
        <w:lang w:val="en-US" w:eastAsia="en-US" w:bidi="ar-SA"/>
      </w:rPr>
    </w:lvl>
    <w:lvl w:ilvl="1">
      <w:start w:val="1"/>
      <w:numFmt w:val="decimal"/>
      <w:lvlText w:val="%1.%2"/>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21"/>
      </w:pPr>
      <w:rPr>
        <w:rFonts w:hint="default"/>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150" w15:restartNumberingAfterBreak="0">
    <w:nsid w:val="57726E5F"/>
    <w:multiLevelType w:val="hybridMultilevel"/>
    <w:tmpl w:val="0CCC4F4A"/>
    <w:lvl w:ilvl="0" w:tplc="4F9224FE">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1" w:tplc="A5880126">
      <w:numFmt w:val="bullet"/>
      <w:lvlText w:val="•"/>
      <w:lvlJc w:val="left"/>
      <w:pPr>
        <w:ind w:left="2216" w:hanging="351"/>
      </w:pPr>
      <w:rPr>
        <w:rFonts w:hint="default"/>
        <w:lang w:val="en-US" w:eastAsia="en-US" w:bidi="ar-SA"/>
      </w:rPr>
    </w:lvl>
    <w:lvl w:ilvl="2" w:tplc="7A881686">
      <w:numFmt w:val="bullet"/>
      <w:lvlText w:val="•"/>
      <w:lvlJc w:val="left"/>
      <w:pPr>
        <w:ind w:left="3633" w:hanging="351"/>
      </w:pPr>
      <w:rPr>
        <w:rFonts w:hint="default"/>
        <w:lang w:val="en-US" w:eastAsia="en-US" w:bidi="ar-SA"/>
      </w:rPr>
    </w:lvl>
    <w:lvl w:ilvl="3" w:tplc="94FAE4A4">
      <w:numFmt w:val="bullet"/>
      <w:lvlText w:val="•"/>
      <w:lvlJc w:val="left"/>
      <w:pPr>
        <w:ind w:left="5050" w:hanging="351"/>
      </w:pPr>
      <w:rPr>
        <w:rFonts w:hint="default"/>
        <w:lang w:val="en-US" w:eastAsia="en-US" w:bidi="ar-SA"/>
      </w:rPr>
    </w:lvl>
    <w:lvl w:ilvl="4" w:tplc="1A86CEF0">
      <w:numFmt w:val="bullet"/>
      <w:lvlText w:val="•"/>
      <w:lvlJc w:val="left"/>
      <w:pPr>
        <w:ind w:left="6467" w:hanging="351"/>
      </w:pPr>
      <w:rPr>
        <w:rFonts w:hint="default"/>
        <w:lang w:val="en-US" w:eastAsia="en-US" w:bidi="ar-SA"/>
      </w:rPr>
    </w:lvl>
    <w:lvl w:ilvl="5" w:tplc="8D568F46">
      <w:numFmt w:val="bullet"/>
      <w:lvlText w:val="•"/>
      <w:lvlJc w:val="left"/>
      <w:pPr>
        <w:ind w:left="7884" w:hanging="351"/>
      </w:pPr>
      <w:rPr>
        <w:rFonts w:hint="default"/>
        <w:lang w:val="en-US" w:eastAsia="en-US" w:bidi="ar-SA"/>
      </w:rPr>
    </w:lvl>
    <w:lvl w:ilvl="6" w:tplc="F58A35A2">
      <w:numFmt w:val="bullet"/>
      <w:lvlText w:val="•"/>
      <w:lvlJc w:val="left"/>
      <w:pPr>
        <w:ind w:left="9301" w:hanging="351"/>
      </w:pPr>
      <w:rPr>
        <w:rFonts w:hint="default"/>
        <w:lang w:val="en-US" w:eastAsia="en-US" w:bidi="ar-SA"/>
      </w:rPr>
    </w:lvl>
    <w:lvl w:ilvl="7" w:tplc="F2C628A2">
      <w:numFmt w:val="bullet"/>
      <w:lvlText w:val="•"/>
      <w:lvlJc w:val="left"/>
      <w:pPr>
        <w:ind w:left="10718" w:hanging="351"/>
      </w:pPr>
      <w:rPr>
        <w:rFonts w:hint="default"/>
        <w:lang w:val="en-US" w:eastAsia="en-US" w:bidi="ar-SA"/>
      </w:rPr>
    </w:lvl>
    <w:lvl w:ilvl="8" w:tplc="3118C3F0">
      <w:numFmt w:val="bullet"/>
      <w:lvlText w:val="•"/>
      <w:lvlJc w:val="left"/>
      <w:pPr>
        <w:ind w:left="12135" w:hanging="351"/>
      </w:pPr>
      <w:rPr>
        <w:rFonts w:hint="default"/>
        <w:lang w:val="en-US" w:eastAsia="en-US" w:bidi="ar-SA"/>
      </w:rPr>
    </w:lvl>
  </w:abstractNum>
  <w:abstractNum w:abstractNumId="151" w15:restartNumberingAfterBreak="0">
    <w:nsid w:val="57B8745F"/>
    <w:multiLevelType w:val="hybridMultilevel"/>
    <w:tmpl w:val="589492EC"/>
    <w:lvl w:ilvl="0" w:tplc="EF1450F4">
      <w:numFmt w:val="bullet"/>
      <w:lvlText w:val=""/>
      <w:lvlJc w:val="left"/>
      <w:pPr>
        <w:ind w:left="1552" w:hanging="351"/>
      </w:pPr>
      <w:rPr>
        <w:rFonts w:ascii="Wingdings" w:eastAsia="Wingdings" w:hAnsi="Wingdings" w:cs="Wingdings" w:hint="default"/>
        <w:b w:val="0"/>
        <w:bCs w:val="0"/>
        <w:i w:val="0"/>
        <w:iCs w:val="0"/>
        <w:spacing w:val="0"/>
        <w:w w:val="104"/>
        <w:sz w:val="15"/>
        <w:szCs w:val="15"/>
        <w:lang w:val="en-US" w:eastAsia="en-US" w:bidi="ar-SA"/>
      </w:rPr>
    </w:lvl>
    <w:lvl w:ilvl="1" w:tplc="35148AF6">
      <w:numFmt w:val="bullet"/>
      <w:lvlText w:val="•"/>
      <w:lvlJc w:val="left"/>
      <w:pPr>
        <w:ind w:left="2510" w:hanging="351"/>
      </w:pPr>
      <w:rPr>
        <w:rFonts w:hint="default"/>
        <w:lang w:val="en-US" w:eastAsia="en-US" w:bidi="ar-SA"/>
      </w:rPr>
    </w:lvl>
    <w:lvl w:ilvl="2" w:tplc="95D45D0E">
      <w:numFmt w:val="bullet"/>
      <w:lvlText w:val="•"/>
      <w:lvlJc w:val="left"/>
      <w:pPr>
        <w:ind w:left="3461" w:hanging="351"/>
      </w:pPr>
      <w:rPr>
        <w:rFonts w:hint="default"/>
        <w:lang w:val="en-US" w:eastAsia="en-US" w:bidi="ar-SA"/>
      </w:rPr>
    </w:lvl>
    <w:lvl w:ilvl="3" w:tplc="630A12D6">
      <w:numFmt w:val="bullet"/>
      <w:lvlText w:val="•"/>
      <w:lvlJc w:val="left"/>
      <w:pPr>
        <w:ind w:left="4411" w:hanging="351"/>
      </w:pPr>
      <w:rPr>
        <w:rFonts w:hint="default"/>
        <w:lang w:val="en-US" w:eastAsia="en-US" w:bidi="ar-SA"/>
      </w:rPr>
    </w:lvl>
    <w:lvl w:ilvl="4" w:tplc="FC68B796">
      <w:numFmt w:val="bullet"/>
      <w:lvlText w:val="•"/>
      <w:lvlJc w:val="left"/>
      <w:pPr>
        <w:ind w:left="5362" w:hanging="351"/>
      </w:pPr>
      <w:rPr>
        <w:rFonts w:hint="default"/>
        <w:lang w:val="en-US" w:eastAsia="en-US" w:bidi="ar-SA"/>
      </w:rPr>
    </w:lvl>
    <w:lvl w:ilvl="5" w:tplc="7758E198">
      <w:numFmt w:val="bullet"/>
      <w:lvlText w:val="•"/>
      <w:lvlJc w:val="left"/>
      <w:pPr>
        <w:ind w:left="6313" w:hanging="351"/>
      </w:pPr>
      <w:rPr>
        <w:rFonts w:hint="default"/>
        <w:lang w:val="en-US" w:eastAsia="en-US" w:bidi="ar-SA"/>
      </w:rPr>
    </w:lvl>
    <w:lvl w:ilvl="6" w:tplc="268C1696">
      <w:numFmt w:val="bullet"/>
      <w:lvlText w:val="•"/>
      <w:lvlJc w:val="left"/>
      <w:pPr>
        <w:ind w:left="7263" w:hanging="351"/>
      </w:pPr>
      <w:rPr>
        <w:rFonts w:hint="default"/>
        <w:lang w:val="en-US" w:eastAsia="en-US" w:bidi="ar-SA"/>
      </w:rPr>
    </w:lvl>
    <w:lvl w:ilvl="7" w:tplc="B7B04A74">
      <w:numFmt w:val="bullet"/>
      <w:lvlText w:val="•"/>
      <w:lvlJc w:val="left"/>
      <w:pPr>
        <w:ind w:left="8214" w:hanging="351"/>
      </w:pPr>
      <w:rPr>
        <w:rFonts w:hint="default"/>
        <w:lang w:val="en-US" w:eastAsia="en-US" w:bidi="ar-SA"/>
      </w:rPr>
    </w:lvl>
    <w:lvl w:ilvl="8" w:tplc="AB2AD3F6">
      <w:numFmt w:val="bullet"/>
      <w:lvlText w:val="•"/>
      <w:lvlJc w:val="left"/>
      <w:pPr>
        <w:ind w:left="9165" w:hanging="351"/>
      </w:pPr>
      <w:rPr>
        <w:rFonts w:hint="default"/>
        <w:lang w:val="en-US" w:eastAsia="en-US" w:bidi="ar-SA"/>
      </w:rPr>
    </w:lvl>
  </w:abstractNum>
  <w:abstractNum w:abstractNumId="152" w15:restartNumberingAfterBreak="0">
    <w:nsid w:val="585B7361"/>
    <w:multiLevelType w:val="hybridMultilevel"/>
    <w:tmpl w:val="4D1A7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15:restartNumberingAfterBreak="0">
    <w:nsid w:val="5B644B27"/>
    <w:multiLevelType w:val="multilevel"/>
    <w:tmpl w:val="BB8A2A30"/>
    <w:lvl w:ilvl="0">
      <w:start w:val="12"/>
      <w:numFmt w:val="decimal"/>
      <w:lvlText w:val="%1"/>
      <w:lvlJc w:val="left"/>
      <w:pPr>
        <w:ind w:left="1739" w:hanging="775"/>
      </w:pPr>
      <w:rPr>
        <w:rFonts w:hint="default"/>
        <w:lang w:val="en-US" w:eastAsia="en-US" w:bidi="ar-SA"/>
      </w:rPr>
    </w:lvl>
    <w:lvl w:ilvl="1">
      <w:start w:val="1"/>
      <w:numFmt w:val="decimal"/>
      <w:lvlText w:val="%1.%2"/>
      <w:lvlJc w:val="left"/>
      <w:pPr>
        <w:ind w:left="1739" w:hanging="775"/>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75"/>
      </w:pPr>
      <w:rPr>
        <w:rFonts w:hint="default"/>
        <w:lang w:val="en-US" w:eastAsia="en-US" w:bidi="ar-SA"/>
      </w:rPr>
    </w:lvl>
    <w:lvl w:ilvl="3">
      <w:numFmt w:val="bullet"/>
      <w:lvlText w:val="•"/>
      <w:lvlJc w:val="left"/>
      <w:pPr>
        <w:ind w:left="4537" w:hanging="775"/>
      </w:pPr>
      <w:rPr>
        <w:rFonts w:hint="default"/>
        <w:lang w:val="en-US" w:eastAsia="en-US" w:bidi="ar-SA"/>
      </w:rPr>
    </w:lvl>
    <w:lvl w:ilvl="4">
      <w:numFmt w:val="bullet"/>
      <w:lvlText w:val="•"/>
      <w:lvlJc w:val="left"/>
      <w:pPr>
        <w:ind w:left="5470" w:hanging="775"/>
      </w:pPr>
      <w:rPr>
        <w:rFonts w:hint="default"/>
        <w:lang w:val="en-US" w:eastAsia="en-US" w:bidi="ar-SA"/>
      </w:rPr>
    </w:lvl>
    <w:lvl w:ilvl="5">
      <w:numFmt w:val="bullet"/>
      <w:lvlText w:val="•"/>
      <w:lvlJc w:val="left"/>
      <w:pPr>
        <w:ind w:left="6403" w:hanging="775"/>
      </w:pPr>
      <w:rPr>
        <w:rFonts w:hint="default"/>
        <w:lang w:val="en-US" w:eastAsia="en-US" w:bidi="ar-SA"/>
      </w:rPr>
    </w:lvl>
    <w:lvl w:ilvl="6">
      <w:numFmt w:val="bullet"/>
      <w:lvlText w:val="•"/>
      <w:lvlJc w:val="left"/>
      <w:pPr>
        <w:ind w:left="7335" w:hanging="775"/>
      </w:pPr>
      <w:rPr>
        <w:rFonts w:hint="default"/>
        <w:lang w:val="en-US" w:eastAsia="en-US" w:bidi="ar-SA"/>
      </w:rPr>
    </w:lvl>
    <w:lvl w:ilvl="7">
      <w:numFmt w:val="bullet"/>
      <w:lvlText w:val="•"/>
      <w:lvlJc w:val="left"/>
      <w:pPr>
        <w:ind w:left="8268" w:hanging="775"/>
      </w:pPr>
      <w:rPr>
        <w:rFonts w:hint="default"/>
        <w:lang w:val="en-US" w:eastAsia="en-US" w:bidi="ar-SA"/>
      </w:rPr>
    </w:lvl>
    <w:lvl w:ilvl="8">
      <w:numFmt w:val="bullet"/>
      <w:lvlText w:val="•"/>
      <w:lvlJc w:val="left"/>
      <w:pPr>
        <w:ind w:left="9201" w:hanging="775"/>
      </w:pPr>
      <w:rPr>
        <w:rFonts w:hint="default"/>
        <w:lang w:val="en-US" w:eastAsia="en-US" w:bidi="ar-SA"/>
      </w:rPr>
    </w:lvl>
  </w:abstractNum>
  <w:abstractNum w:abstractNumId="154" w15:restartNumberingAfterBreak="0">
    <w:nsid w:val="5BAB6BF4"/>
    <w:multiLevelType w:val="multilevel"/>
    <w:tmpl w:val="91224226"/>
    <w:lvl w:ilvl="0">
      <w:start w:val="6"/>
      <w:numFmt w:val="decimal"/>
      <w:lvlText w:val="%1"/>
      <w:lvlJc w:val="left"/>
      <w:pPr>
        <w:ind w:left="1739" w:hanging="720"/>
      </w:pPr>
      <w:rPr>
        <w:rFonts w:hint="default"/>
        <w:lang w:val="en-US" w:eastAsia="en-US" w:bidi="ar-SA"/>
      </w:rPr>
    </w:lvl>
    <w:lvl w:ilvl="1">
      <w:start w:val="1"/>
      <w:numFmt w:val="decimal"/>
      <w:lvlText w:val="%1.%2"/>
      <w:lvlJc w:val="left"/>
      <w:pPr>
        <w:ind w:left="1739" w:hanging="720"/>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20"/>
      </w:pPr>
      <w:rPr>
        <w:rFonts w:hint="default"/>
        <w:lang w:val="en-US" w:eastAsia="en-US" w:bidi="ar-SA"/>
      </w:rPr>
    </w:lvl>
    <w:lvl w:ilvl="3">
      <w:numFmt w:val="bullet"/>
      <w:lvlText w:val="•"/>
      <w:lvlJc w:val="left"/>
      <w:pPr>
        <w:ind w:left="4537" w:hanging="720"/>
      </w:pPr>
      <w:rPr>
        <w:rFonts w:hint="default"/>
        <w:lang w:val="en-US" w:eastAsia="en-US" w:bidi="ar-SA"/>
      </w:rPr>
    </w:lvl>
    <w:lvl w:ilvl="4">
      <w:numFmt w:val="bullet"/>
      <w:lvlText w:val="•"/>
      <w:lvlJc w:val="left"/>
      <w:pPr>
        <w:ind w:left="5470" w:hanging="720"/>
      </w:pPr>
      <w:rPr>
        <w:rFonts w:hint="default"/>
        <w:lang w:val="en-US" w:eastAsia="en-US" w:bidi="ar-SA"/>
      </w:rPr>
    </w:lvl>
    <w:lvl w:ilvl="5">
      <w:numFmt w:val="bullet"/>
      <w:lvlText w:val="•"/>
      <w:lvlJc w:val="left"/>
      <w:pPr>
        <w:ind w:left="6403" w:hanging="720"/>
      </w:pPr>
      <w:rPr>
        <w:rFonts w:hint="default"/>
        <w:lang w:val="en-US" w:eastAsia="en-US" w:bidi="ar-SA"/>
      </w:rPr>
    </w:lvl>
    <w:lvl w:ilvl="6">
      <w:numFmt w:val="bullet"/>
      <w:lvlText w:val="•"/>
      <w:lvlJc w:val="left"/>
      <w:pPr>
        <w:ind w:left="7335" w:hanging="720"/>
      </w:pPr>
      <w:rPr>
        <w:rFonts w:hint="default"/>
        <w:lang w:val="en-US" w:eastAsia="en-US" w:bidi="ar-SA"/>
      </w:rPr>
    </w:lvl>
    <w:lvl w:ilvl="7">
      <w:numFmt w:val="bullet"/>
      <w:lvlText w:val="•"/>
      <w:lvlJc w:val="left"/>
      <w:pPr>
        <w:ind w:left="8268" w:hanging="720"/>
      </w:pPr>
      <w:rPr>
        <w:rFonts w:hint="default"/>
        <w:lang w:val="en-US" w:eastAsia="en-US" w:bidi="ar-SA"/>
      </w:rPr>
    </w:lvl>
    <w:lvl w:ilvl="8">
      <w:numFmt w:val="bullet"/>
      <w:lvlText w:val="•"/>
      <w:lvlJc w:val="left"/>
      <w:pPr>
        <w:ind w:left="9201" w:hanging="720"/>
      </w:pPr>
      <w:rPr>
        <w:rFonts w:hint="default"/>
        <w:lang w:val="en-US" w:eastAsia="en-US" w:bidi="ar-SA"/>
      </w:rPr>
    </w:lvl>
  </w:abstractNum>
  <w:abstractNum w:abstractNumId="155" w15:restartNumberingAfterBreak="0">
    <w:nsid w:val="5C18576A"/>
    <w:multiLevelType w:val="multilevel"/>
    <w:tmpl w:val="73609ECE"/>
    <w:lvl w:ilvl="0">
      <w:start w:val="16"/>
      <w:numFmt w:val="decimal"/>
      <w:lvlText w:val="%1"/>
      <w:lvlJc w:val="left"/>
      <w:pPr>
        <w:ind w:left="1739" w:hanging="721"/>
      </w:pPr>
      <w:rPr>
        <w:rFonts w:hint="default"/>
        <w:lang w:val="en-US" w:eastAsia="en-US" w:bidi="ar-SA"/>
      </w:rPr>
    </w:lvl>
    <w:lvl w:ilvl="1">
      <w:start w:val="1"/>
      <w:numFmt w:val="decimal"/>
      <w:lvlText w:val="%1.%2"/>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2">
      <w:start w:val="1"/>
      <w:numFmt w:val="lowerLetter"/>
      <w:lvlText w:val="(%3)"/>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3">
      <w:numFmt w:val="bullet"/>
      <w:lvlText w:val="•"/>
      <w:lvlJc w:val="left"/>
      <w:pPr>
        <w:ind w:left="4045" w:hanging="301"/>
      </w:pPr>
      <w:rPr>
        <w:rFonts w:hint="default"/>
        <w:lang w:val="en-US" w:eastAsia="en-US" w:bidi="ar-SA"/>
      </w:rPr>
    </w:lvl>
    <w:lvl w:ilvl="4">
      <w:numFmt w:val="bullet"/>
      <w:lvlText w:val="•"/>
      <w:lvlJc w:val="left"/>
      <w:pPr>
        <w:ind w:left="5048" w:hanging="301"/>
      </w:pPr>
      <w:rPr>
        <w:rFonts w:hint="default"/>
        <w:lang w:val="en-US" w:eastAsia="en-US" w:bidi="ar-SA"/>
      </w:rPr>
    </w:lvl>
    <w:lvl w:ilvl="5">
      <w:numFmt w:val="bullet"/>
      <w:lvlText w:val="•"/>
      <w:lvlJc w:val="left"/>
      <w:pPr>
        <w:ind w:left="6051" w:hanging="301"/>
      </w:pPr>
      <w:rPr>
        <w:rFonts w:hint="default"/>
        <w:lang w:val="en-US" w:eastAsia="en-US" w:bidi="ar-SA"/>
      </w:rPr>
    </w:lvl>
    <w:lvl w:ilvl="6">
      <w:numFmt w:val="bullet"/>
      <w:lvlText w:val="•"/>
      <w:lvlJc w:val="left"/>
      <w:pPr>
        <w:ind w:left="7054" w:hanging="301"/>
      </w:pPr>
      <w:rPr>
        <w:rFonts w:hint="default"/>
        <w:lang w:val="en-US" w:eastAsia="en-US" w:bidi="ar-SA"/>
      </w:rPr>
    </w:lvl>
    <w:lvl w:ilvl="7">
      <w:numFmt w:val="bullet"/>
      <w:lvlText w:val="•"/>
      <w:lvlJc w:val="left"/>
      <w:pPr>
        <w:ind w:left="8057" w:hanging="301"/>
      </w:pPr>
      <w:rPr>
        <w:rFonts w:hint="default"/>
        <w:lang w:val="en-US" w:eastAsia="en-US" w:bidi="ar-SA"/>
      </w:rPr>
    </w:lvl>
    <w:lvl w:ilvl="8">
      <w:numFmt w:val="bullet"/>
      <w:lvlText w:val="•"/>
      <w:lvlJc w:val="left"/>
      <w:pPr>
        <w:ind w:left="9060" w:hanging="301"/>
      </w:pPr>
      <w:rPr>
        <w:rFonts w:hint="default"/>
        <w:lang w:val="en-US" w:eastAsia="en-US" w:bidi="ar-SA"/>
      </w:rPr>
    </w:lvl>
  </w:abstractNum>
  <w:abstractNum w:abstractNumId="156" w15:restartNumberingAfterBreak="0">
    <w:nsid w:val="5C8106D9"/>
    <w:multiLevelType w:val="hybridMultilevel"/>
    <w:tmpl w:val="A31CD1C0"/>
    <w:lvl w:ilvl="0" w:tplc="724C62DA">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A47CDCFA">
      <w:numFmt w:val="bullet"/>
      <w:lvlText w:val="•"/>
      <w:lvlJc w:val="left"/>
      <w:pPr>
        <w:ind w:left="2942" w:hanging="301"/>
      </w:pPr>
      <w:rPr>
        <w:rFonts w:hint="default"/>
        <w:lang w:val="en-US" w:eastAsia="en-US" w:bidi="ar-SA"/>
      </w:rPr>
    </w:lvl>
    <w:lvl w:ilvl="2" w:tplc="12827E3A">
      <w:numFmt w:val="bullet"/>
      <w:lvlText w:val="•"/>
      <w:lvlJc w:val="left"/>
      <w:pPr>
        <w:ind w:left="3845" w:hanging="301"/>
      </w:pPr>
      <w:rPr>
        <w:rFonts w:hint="default"/>
        <w:lang w:val="en-US" w:eastAsia="en-US" w:bidi="ar-SA"/>
      </w:rPr>
    </w:lvl>
    <w:lvl w:ilvl="3" w:tplc="1BE0DD66">
      <w:numFmt w:val="bullet"/>
      <w:lvlText w:val="•"/>
      <w:lvlJc w:val="left"/>
      <w:pPr>
        <w:ind w:left="4747" w:hanging="301"/>
      </w:pPr>
      <w:rPr>
        <w:rFonts w:hint="default"/>
        <w:lang w:val="en-US" w:eastAsia="en-US" w:bidi="ar-SA"/>
      </w:rPr>
    </w:lvl>
    <w:lvl w:ilvl="4" w:tplc="5160614E">
      <w:numFmt w:val="bullet"/>
      <w:lvlText w:val="•"/>
      <w:lvlJc w:val="left"/>
      <w:pPr>
        <w:ind w:left="5650" w:hanging="301"/>
      </w:pPr>
      <w:rPr>
        <w:rFonts w:hint="default"/>
        <w:lang w:val="en-US" w:eastAsia="en-US" w:bidi="ar-SA"/>
      </w:rPr>
    </w:lvl>
    <w:lvl w:ilvl="5" w:tplc="741CD24C">
      <w:numFmt w:val="bullet"/>
      <w:lvlText w:val="•"/>
      <w:lvlJc w:val="left"/>
      <w:pPr>
        <w:ind w:left="6553" w:hanging="301"/>
      </w:pPr>
      <w:rPr>
        <w:rFonts w:hint="default"/>
        <w:lang w:val="en-US" w:eastAsia="en-US" w:bidi="ar-SA"/>
      </w:rPr>
    </w:lvl>
    <w:lvl w:ilvl="6" w:tplc="331C1426">
      <w:numFmt w:val="bullet"/>
      <w:lvlText w:val="•"/>
      <w:lvlJc w:val="left"/>
      <w:pPr>
        <w:ind w:left="7455" w:hanging="301"/>
      </w:pPr>
      <w:rPr>
        <w:rFonts w:hint="default"/>
        <w:lang w:val="en-US" w:eastAsia="en-US" w:bidi="ar-SA"/>
      </w:rPr>
    </w:lvl>
    <w:lvl w:ilvl="7" w:tplc="6E7C0784">
      <w:numFmt w:val="bullet"/>
      <w:lvlText w:val="•"/>
      <w:lvlJc w:val="left"/>
      <w:pPr>
        <w:ind w:left="8358" w:hanging="301"/>
      </w:pPr>
      <w:rPr>
        <w:rFonts w:hint="default"/>
        <w:lang w:val="en-US" w:eastAsia="en-US" w:bidi="ar-SA"/>
      </w:rPr>
    </w:lvl>
    <w:lvl w:ilvl="8" w:tplc="9A24FB8A">
      <w:numFmt w:val="bullet"/>
      <w:lvlText w:val="•"/>
      <w:lvlJc w:val="left"/>
      <w:pPr>
        <w:ind w:left="9261" w:hanging="301"/>
      </w:pPr>
      <w:rPr>
        <w:rFonts w:hint="default"/>
        <w:lang w:val="en-US" w:eastAsia="en-US" w:bidi="ar-SA"/>
      </w:rPr>
    </w:lvl>
  </w:abstractNum>
  <w:abstractNum w:abstractNumId="157" w15:restartNumberingAfterBreak="0">
    <w:nsid w:val="5C86561C"/>
    <w:multiLevelType w:val="multilevel"/>
    <w:tmpl w:val="95B6F382"/>
    <w:lvl w:ilvl="0">
      <w:start w:val="13"/>
      <w:numFmt w:val="decimal"/>
      <w:lvlText w:val="%1"/>
      <w:lvlJc w:val="left"/>
      <w:pPr>
        <w:ind w:left="1739" w:hanging="721"/>
      </w:pPr>
      <w:rPr>
        <w:rFonts w:hint="default"/>
        <w:lang w:val="en-US" w:eastAsia="en-US" w:bidi="ar-SA"/>
      </w:rPr>
    </w:lvl>
    <w:lvl w:ilvl="1">
      <w:start w:val="1"/>
      <w:numFmt w:val="decimal"/>
      <w:lvlText w:val="%1.%2"/>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21"/>
      </w:pPr>
      <w:rPr>
        <w:rFonts w:hint="default"/>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158" w15:restartNumberingAfterBreak="0">
    <w:nsid w:val="5CA904F1"/>
    <w:multiLevelType w:val="hybridMultilevel"/>
    <w:tmpl w:val="5F34C718"/>
    <w:lvl w:ilvl="0" w:tplc="9976E6B8">
      <w:start w:val="1"/>
      <w:numFmt w:val="lowerLetter"/>
      <w:lvlText w:val="(%1)"/>
      <w:lvlJc w:val="left"/>
      <w:pPr>
        <w:ind w:left="2814" w:hanging="356"/>
        <w:jc w:val="right"/>
      </w:pPr>
      <w:rPr>
        <w:rFonts w:ascii="Cambria" w:eastAsia="Cambria" w:hAnsi="Cambria" w:cs="Cambria" w:hint="default"/>
        <w:b w:val="0"/>
        <w:bCs w:val="0"/>
        <w:i w:val="0"/>
        <w:iCs w:val="0"/>
        <w:spacing w:val="-2"/>
        <w:w w:val="86"/>
        <w:sz w:val="20"/>
        <w:szCs w:val="20"/>
        <w:lang w:val="en-US" w:eastAsia="en-US" w:bidi="ar-SA"/>
      </w:rPr>
    </w:lvl>
    <w:lvl w:ilvl="1" w:tplc="DBA62D68">
      <w:numFmt w:val="bullet"/>
      <w:lvlText w:val="•"/>
      <w:lvlJc w:val="left"/>
      <w:pPr>
        <w:ind w:left="3644" w:hanging="356"/>
      </w:pPr>
      <w:rPr>
        <w:rFonts w:hint="default"/>
        <w:lang w:val="en-US" w:eastAsia="en-US" w:bidi="ar-SA"/>
      </w:rPr>
    </w:lvl>
    <w:lvl w:ilvl="2" w:tplc="454C0B2E">
      <w:numFmt w:val="bullet"/>
      <w:lvlText w:val="•"/>
      <w:lvlJc w:val="left"/>
      <w:pPr>
        <w:ind w:left="4469" w:hanging="356"/>
      </w:pPr>
      <w:rPr>
        <w:rFonts w:hint="default"/>
        <w:lang w:val="en-US" w:eastAsia="en-US" w:bidi="ar-SA"/>
      </w:rPr>
    </w:lvl>
    <w:lvl w:ilvl="3" w:tplc="2FEAB25C">
      <w:numFmt w:val="bullet"/>
      <w:lvlText w:val="•"/>
      <w:lvlJc w:val="left"/>
      <w:pPr>
        <w:ind w:left="5293" w:hanging="356"/>
      </w:pPr>
      <w:rPr>
        <w:rFonts w:hint="default"/>
        <w:lang w:val="en-US" w:eastAsia="en-US" w:bidi="ar-SA"/>
      </w:rPr>
    </w:lvl>
    <w:lvl w:ilvl="4" w:tplc="1F6CCE1E">
      <w:numFmt w:val="bullet"/>
      <w:lvlText w:val="•"/>
      <w:lvlJc w:val="left"/>
      <w:pPr>
        <w:ind w:left="6118" w:hanging="356"/>
      </w:pPr>
      <w:rPr>
        <w:rFonts w:hint="default"/>
        <w:lang w:val="en-US" w:eastAsia="en-US" w:bidi="ar-SA"/>
      </w:rPr>
    </w:lvl>
    <w:lvl w:ilvl="5" w:tplc="EC3C6D7C">
      <w:numFmt w:val="bullet"/>
      <w:lvlText w:val="•"/>
      <w:lvlJc w:val="left"/>
      <w:pPr>
        <w:ind w:left="6943" w:hanging="356"/>
      </w:pPr>
      <w:rPr>
        <w:rFonts w:hint="default"/>
        <w:lang w:val="en-US" w:eastAsia="en-US" w:bidi="ar-SA"/>
      </w:rPr>
    </w:lvl>
    <w:lvl w:ilvl="6" w:tplc="C7E05532">
      <w:numFmt w:val="bullet"/>
      <w:lvlText w:val="•"/>
      <w:lvlJc w:val="left"/>
      <w:pPr>
        <w:ind w:left="7767" w:hanging="356"/>
      </w:pPr>
      <w:rPr>
        <w:rFonts w:hint="default"/>
        <w:lang w:val="en-US" w:eastAsia="en-US" w:bidi="ar-SA"/>
      </w:rPr>
    </w:lvl>
    <w:lvl w:ilvl="7" w:tplc="D13C6514">
      <w:numFmt w:val="bullet"/>
      <w:lvlText w:val="•"/>
      <w:lvlJc w:val="left"/>
      <w:pPr>
        <w:ind w:left="8592" w:hanging="356"/>
      </w:pPr>
      <w:rPr>
        <w:rFonts w:hint="default"/>
        <w:lang w:val="en-US" w:eastAsia="en-US" w:bidi="ar-SA"/>
      </w:rPr>
    </w:lvl>
    <w:lvl w:ilvl="8" w:tplc="39EA16C0">
      <w:numFmt w:val="bullet"/>
      <w:lvlText w:val="•"/>
      <w:lvlJc w:val="left"/>
      <w:pPr>
        <w:ind w:left="9417" w:hanging="356"/>
      </w:pPr>
      <w:rPr>
        <w:rFonts w:hint="default"/>
        <w:lang w:val="en-US" w:eastAsia="en-US" w:bidi="ar-SA"/>
      </w:rPr>
    </w:lvl>
  </w:abstractNum>
  <w:abstractNum w:abstractNumId="159" w15:restartNumberingAfterBreak="0">
    <w:nsid w:val="5D4322DE"/>
    <w:multiLevelType w:val="hybridMultilevel"/>
    <w:tmpl w:val="BB32148C"/>
    <w:lvl w:ilvl="0" w:tplc="8B666B8C">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1" w:tplc="5A42F6A8">
      <w:numFmt w:val="bullet"/>
      <w:lvlText w:val="•"/>
      <w:lvlJc w:val="left"/>
      <w:pPr>
        <w:ind w:left="1291" w:hanging="351"/>
      </w:pPr>
      <w:rPr>
        <w:rFonts w:hint="default"/>
        <w:lang w:val="en-US" w:eastAsia="en-US" w:bidi="ar-SA"/>
      </w:rPr>
    </w:lvl>
    <w:lvl w:ilvl="2" w:tplc="12CC9384">
      <w:numFmt w:val="bullet"/>
      <w:lvlText w:val="•"/>
      <w:lvlJc w:val="left"/>
      <w:pPr>
        <w:ind w:left="1783" w:hanging="351"/>
      </w:pPr>
      <w:rPr>
        <w:rFonts w:hint="default"/>
        <w:lang w:val="en-US" w:eastAsia="en-US" w:bidi="ar-SA"/>
      </w:rPr>
    </w:lvl>
    <w:lvl w:ilvl="3" w:tplc="99F60E54">
      <w:numFmt w:val="bullet"/>
      <w:lvlText w:val="•"/>
      <w:lvlJc w:val="left"/>
      <w:pPr>
        <w:ind w:left="2275" w:hanging="351"/>
      </w:pPr>
      <w:rPr>
        <w:rFonts w:hint="default"/>
        <w:lang w:val="en-US" w:eastAsia="en-US" w:bidi="ar-SA"/>
      </w:rPr>
    </w:lvl>
    <w:lvl w:ilvl="4" w:tplc="2FCE55EE">
      <w:numFmt w:val="bullet"/>
      <w:lvlText w:val="•"/>
      <w:lvlJc w:val="left"/>
      <w:pPr>
        <w:ind w:left="2766" w:hanging="351"/>
      </w:pPr>
      <w:rPr>
        <w:rFonts w:hint="default"/>
        <w:lang w:val="en-US" w:eastAsia="en-US" w:bidi="ar-SA"/>
      </w:rPr>
    </w:lvl>
    <w:lvl w:ilvl="5" w:tplc="F1143DD6">
      <w:numFmt w:val="bullet"/>
      <w:lvlText w:val="•"/>
      <w:lvlJc w:val="left"/>
      <w:pPr>
        <w:ind w:left="3258" w:hanging="351"/>
      </w:pPr>
      <w:rPr>
        <w:rFonts w:hint="default"/>
        <w:lang w:val="en-US" w:eastAsia="en-US" w:bidi="ar-SA"/>
      </w:rPr>
    </w:lvl>
    <w:lvl w:ilvl="6" w:tplc="BA3E65A0">
      <w:numFmt w:val="bullet"/>
      <w:lvlText w:val="•"/>
      <w:lvlJc w:val="left"/>
      <w:pPr>
        <w:ind w:left="3750" w:hanging="351"/>
      </w:pPr>
      <w:rPr>
        <w:rFonts w:hint="default"/>
        <w:lang w:val="en-US" w:eastAsia="en-US" w:bidi="ar-SA"/>
      </w:rPr>
    </w:lvl>
    <w:lvl w:ilvl="7" w:tplc="42A28FAE">
      <w:numFmt w:val="bullet"/>
      <w:lvlText w:val="•"/>
      <w:lvlJc w:val="left"/>
      <w:pPr>
        <w:ind w:left="4241" w:hanging="351"/>
      </w:pPr>
      <w:rPr>
        <w:rFonts w:hint="default"/>
        <w:lang w:val="en-US" w:eastAsia="en-US" w:bidi="ar-SA"/>
      </w:rPr>
    </w:lvl>
    <w:lvl w:ilvl="8" w:tplc="A3A45800">
      <w:numFmt w:val="bullet"/>
      <w:lvlText w:val="•"/>
      <w:lvlJc w:val="left"/>
      <w:pPr>
        <w:ind w:left="4733" w:hanging="351"/>
      </w:pPr>
      <w:rPr>
        <w:rFonts w:hint="default"/>
        <w:lang w:val="en-US" w:eastAsia="en-US" w:bidi="ar-SA"/>
      </w:rPr>
    </w:lvl>
  </w:abstractNum>
  <w:abstractNum w:abstractNumId="160" w15:restartNumberingAfterBreak="0">
    <w:nsid w:val="5E622780"/>
    <w:multiLevelType w:val="multilevel"/>
    <w:tmpl w:val="2BBA0DF4"/>
    <w:lvl w:ilvl="0">
      <w:start w:val="9"/>
      <w:numFmt w:val="decimal"/>
      <w:lvlText w:val="%1"/>
      <w:lvlJc w:val="left"/>
      <w:pPr>
        <w:ind w:left="1738" w:hanging="720"/>
      </w:pPr>
      <w:rPr>
        <w:rFonts w:hint="default"/>
        <w:lang w:val="en-US" w:eastAsia="en-US" w:bidi="ar-SA"/>
      </w:rPr>
    </w:lvl>
    <w:lvl w:ilvl="1">
      <w:start w:val="1"/>
      <w:numFmt w:val="decimal"/>
      <w:lvlText w:val="%1.%2"/>
      <w:lvlJc w:val="left"/>
      <w:pPr>
        <w:ind w:left="1738" w:hanging="720"/>
      </w:pPr>
      <w:rPr>
        <w:rFonts w:ascii="Cambria" w:eastAsia="Cambria" w:hAnsi="Cambria" w:cs="Cambria" w:hint="default"/>
        <w:b w:val="0"/>
        <w:bCs w:val="0"/>
        <w:i w:val="0"/>
        <w:iCs w:val="0"/>
        <w:spacing w:val="-2"/>
        <w:w w:val="100"/>
        <w:sz w:val="20"/>
        <w:szCs w:val="20"/>
        <w:lang w:val="en-US" w:eastAsia="en-US" w:bidi="ar-SA"/>
      </w:rPr>
    </w:lvl>
    <w:lvl w:ilvl="2">
      <w:start w:val="1"/>
      <w:numFmt w:val="decimal"/>
      <w:lvlText w:val="%1.%2.%3"/>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3">
      <w:numFmt w:val="bullet"/>
      <w:lvlText w:val="•"/>
      <w:lvlJc w:val="left"/>
      <w:pPr>
        <w:ind w:left="3859" w:hanging="721"/>
      </w:pPr>
      <w:rPr>
        <w:rFonts w:hint="default"/>
        <w:lang w:val="en-US" w:eastAsia="en-US" w:bidi="ar-SA"/>
      </w:rPr>
    </w:lvl>
    <w:lvl w:ilvl="4">
      <w:numFmt w:val="bullet"/>
      <w:lvlText w:val="•"/>
      <w:lvlJc w:val="left"/>
      <w:pPr>
        <w:ind w:left="4888" w:hanging="721"/>
      </w:pPr>
      <w:rPr>
        <w:rFonts w:hint="default"/>
        <w:lang w:val="en-US" w:eastAsia="en-US" w:bidi="ar-SA"/>
      </w:rPr>
    </w:lvl>
    <w:lvl w:ilvl="5">
      <w:numFmt w:val="bullet"/>
      <w:lvlText w:val="•"/>
      <w:lvlJc w:val="left"/>
      <w:pPr>
        <w:ind w:left="5918" w:hanging="721"/>
      </w:pPr>
      <w:rPr>
        <w:rFonts w:hint="default"/>
        <w:lang w:val="en-US" w:eastAsia="en-US" w:bidi="ar-SA"/>
      </w:rPr>
    </w:lvl>
    <w:lvl w:ilvl="6">
      <w:numFmt w:val="bullet"/>
      <w:lvlText w:val="•"/>
      <w:lvlJc w:val="left"/>
      <w:pPr>
        <w:ind w:left="6948" w:hanging="721"/>
      </w:pPr>
      <w:rPr>
        <w:rFonts w:hint="default"/>
        <w:lang w:val="en-US" w:eastAsia="en-US" w:bidi="ar-SA"/>
      </w:rPr>
    </w:lvl>
    <w:lvl w:ilvl="7">
      <w:numFmt w:val="bullet"/>
      <w:lvlText w:val="•"/>
      <w:lvlJc w:val="left"/>
      <w:pPr>
        <w:ind w:left="7977" w:hanging="721"/>
      </w:pPr>
      <w:rPr>
        <w:rFonts w:hint="default"/>
        <w:lang w:val="en-US" w:eastAsia="en-US" w:bidi="ar-SA"/>
      </w:rPr>
    </w:lvl>
    <w:lvl w:ilvl="8">
      <w:numFmt w:val="bullet"/>
      <w:lvlText w:val="•"/>
      <w:lvlJc w:val="left"/>
      <w:pPr>
        <w:ind w:left="9007" w:hanging="721"/>
      </w:pPr>
      <w:rPr>
        <w:rFonts w:hint="default"/>
        <w:lang w:val="en-US" w:eastAsia="en-US" w:bidi="ar-SA"/>
      </w:rPr>
    </w:lvl>
  </w:abstractNum>
  <w:abstractNum w:abstractNumId="161" w15:restartNumberingAfterBreak="0">
    <w:nsid w:val="5EF81DB6"/>
    <w:multiLevelType w:val="hybridMultilevel"/>
    <w:tmpl w:val="F0C8CF08"/>
    <w:lvl w:ilvl="0" w:tplc="DE3AE128">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39889324">
      <w:numFmt w:val="bullet"/>
      <w:lvlText w:val="•"/>
      <w:lvlJc w:val="left"/>
      <w:pPr>
        <w:ind w:left="1291" w:hanging="351"/>
      </w:pPr>
      <w:rPr>
        <w:rFonts w:hint="default"/>
        <w:lang w:val="en-US" w:eastAsia="en-US" w:bidi="ar-SA"/>
      </w:rPr>
    </w:lvl>
    <w:lvl w:ilvl="2" w:tplc="5D6A21CE">
      <w:numFmt w:val="bullet"/>
      <w:lvlText w:val="•"/>
      <w:lvlJc w:val="left"/>
      <w:pPr>
        <w:ind w:left="1783" w:hanging="351"/>
      </w:pPr>
      <w:rPr>
        <w:rFonts w:hint="default"/>
        <w:lang w:val="en-US" w:eastAsia="en-US" w:bidi="ar-SA"/>
      </w:rPr>
    </w:lvl>
    <w:lvl w:ilvl="3" w:tplc="41887102">
      <w:numFmt w:val="bullet"/>
      <w:lvlText w:val="•"/>
      <w:lvlJc w:val="left"/>
      <w:pPr>
        <w:ind w:left="2275" w:hanging="351"/>
      </w:pPr>
      <w:rPr>
        <w:rFonts w:hint="default"/>
        <w:lang w:val="en-US" w:eastAsia="en-US" w:bidi="ar-SA"/>
      </w:rPr>
    </w:lvl>
    <w:lvl w:ilvl="4" w:tplc="D20E0D6E">
      <w:numFmt w:val="bullet"/>
      <w:lvlText w:val="•"/>
      <w:lvlJc w:val="left"/>
      <w:pPr>
        <w:ind w:left="2766" w:hanging="351"/>
      </w:pPr>
      <w:rPr>
        <w:rFonts w:hint="default"/>
        <w:lang w:val="en-US" w:eastAsia="en-US" w:bidi="ar-SA"/>
      </w:rPr>
    </w:lvl>
    <w:lvl w:ilvl="5" w:tplc="AD147198">
      <w:numFmt w:val="bullet"/>
      <w:lvlText w:val="•"/>
      <w:lvlJc w:val="left"/>
      <w:pPr>
        <w:ind w:left="3258" w:hanging="351"/>
      </w:pPr>
      <w:rPr>
        <w:rFonts w:hint="default"/>
        <w:lang w:val="en-US" w:eastAsia="en-US" w:bidi="ar-SA"/>
      </w:rPr>
    </w:lvl>
    <w:lvl w:ilvl="6" w:tplc="37FC2BD0">
      <w:numFmt w:val="bullet"/>
      <w:lvlText w:val="•"/>
      <w:lvlJc w:val="left"/>
      <w:pPr>
        <w:ind w:left="3750" w:hanging="351"/>
      </w:pPr>
      <w:rPr>
        <w:rFonts w:hint="default"/>
        <w:lang w:val="en-US" w:eastAsia="en-US" w:bidi="ar-SA"/>
      </w:rPr>
    </w:lvl>
    <w:lvl w:ilvl="7" w:tplc="2B2E124E">
      <w:numFmt w:val="bullet"/>
      <w:lvlText w:val="•"/>
      <w:lvlJc w:val="left"/>
      <w:pPr>
        <w:ind w:left="4241" w:hanging="351"/>
      </w:pPr>
      <w:rPr>
        <w:rFonts w:hint="default"/>
        <w:lang w:val="en-US" w:eastAsia="en-US" w:bidi="ar-SA"/>
      </w:rPr>
    </w:lvl>
    <w:lvl w:ilvl="8" w:tplc="7A766044">
      <w:numFmt w:val="bullet"/>
      <w:lvlText w:val="•"/>
      <w:lvlJc w:val="left"/>
      <w:pPr>
        <w:ind w:left="4733" w:hanging="351"/>
      </w:pPr>
      <w:rPr>
        <w:rFonts w:hint="default"/>
        <w:lang w:val="en-US" w:eastAsia="en-US" w:bidi="ar-SA"/>
      </w:rPr>
    </w:lvl>
  </w:abstractNum>
  <w:abstractNum w:abstractNumId="162" w15:restartNumberingAfterBreak="0">
    <w:nsid w:val="5F377C74"/>
    <w:multiLevelType w:val="multilevel"/>
    <w:tmpl w:val="96FA8A58"/>
    <w:lvl w:ilvl="0">
      <w:start w:val="2"/>
      <w:numFmt w:val="decimal"/>
      <w:lvlText w:val="%1"/>
      <w:lvlJc w:val="left"/>
      <w:pPr>
        <w:ind w:left="1738" w:hanging="720"/>
      </w:pPr>
      <w:rPr>
        <w:rFonts w:hint="default"/>
        <w:lang w:val="en-US" w:eastAsia="en-US" w:bidi="ar-SA"/>
      </w:rPr>
    </w:lvl>
    <w:lvl w:ilvl="1">
      <w:start w:val="2"/>
      <w:numFmt w:val="decimal"/>
      <w:lvlText w:val="%1.%2"/>
      <w:lvlJc w:val="left"/>
      <w:pPr>
        <w:ind w:left="1738" w:hanging="720"/>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179" w:hanging="361"/>
      </w:pPr>
      <w:rPr>
        <w:rFonts w:ascii="Wingdings" w:eastAsia="Wingdings" w:hAnsi="Wingdings" w:cs="Wingdings" w:hint="default"/>
        <w:b w:val="0"/>
        <w:bCs w:val="0"/>
        <w:i w:val="0"/>
        <w:iCs w:val="0"/>
        <w:spacing w:val="0"/>
        <w:w w:val="99"/>
        <w:sz w:val="20"/>
        <w:szCs w:val="20"/>
        <w:lang w:val="en-US" w:eastAsia="en-US" w:bidi="ar-SA"/>
      </w:rPr>
    </w:lvl>
    <w:lvl w:ilvl="3">
      <w:numFmt w:val="bullet"/>
      <w:lvlText w:val="•"/>
      <w:lvlJc w:val="left"/>
      <w:pPr>
        <w:ind w:left="4932" w:hanging="361"/>
      </w:pPr>
      <w:rPr>
        <w:rFonts w:hint="default"/>
        <w:lang w:val="en-US" w:eastAsia="en-US" w:bidi="ar-SA"/>
      </w:rPr>
    </w:lvl>
    <w:lvl w:ilvl="4">
      <w:numFmt w:val="bullet"/>
      <w:lvlText w:val="•"/>
      <w:lvlJc w:val="left"/>
      <w:pPr>
        <w:ind w:left="5808" w:hanging="361"/>
      </w:pPr>
      <w:rPr>
        <w:rFonts w:hint="default"/>
        <w:lang w:val="en-US" w:eastAsia="en-US" w:bidi="ar-SA"/>
      </w:rPr>
    </w:lvl>
    <w:lvl w:ilvl="5">
      <w:numFmt w:val="bullet"/>
      <w:lvlText w:val="•"/>
      <w:lvlJc w:val="left"/>
      <w:pPr>
        <w:ind w:left="6685" w:hanging="361"/>
      </w:pPr>
      <w:rPr>
        <w:rFonts w:hint="default"/>
        <w:lang w:val="en-US" w:eastAsia="en-US" w:bidi="ar-SA"/>
      </w:rPr>
    </w:lvl>
    <w:lvl w:ilvl="6">
      <w:numFmt w:val="bullet"/>
      <w:lvlText w:val="•"/>
      <w:lvlJc w:val="left"/>
      <w:pPr>
        <w:ind w:left="7561" w:hanging="361"/>
      </w:pPr>
      <w:rPr>
        <w:rFonts w:hint="default"/>
        <w:lang w:val="en-US" w:eastAsia="en-US" w:bidi="ar-SA"/>
      </w:rPr>
    </w:lvl>
    <w:lvl w:ilvl="7">
      <w:numFmt w:val="bullet"/>
      <w:lvlText w:val="•"/>
      <w:lvlJc w:val="left"/>
      <w:pPr>
        <w:ind w:left="8437" w:hanging="361"/>
      </w:pPr>
      <w:rPr>
        <w:rFonts w:hint="default"/>
        <w:lang w:val="en-US" w:eastAsia="en-US" w:bidi="ar-SA"/>
      </w:rPr>
    </w:lvl>
    <w:lvl w:ilvl="8">
      <w:numFmt w:val="bullet"/>
      <w:lvlText w:val="•"/>
      <w:lvlJc w:val="left"/>
      <w:pPr>
        <w:ind w:left="9313" w:hanging="361"/>
      </w:pPr>
      <w:rPr>
        <w:rFonts w:hint="default"/>
        <w:lang w:val="en-US" w:eastAsia="en-US" w:bidi="ar-SA"/>
      </w:rPr>
    </w:lvl>
  </w:abstractNum>
  <w:abstractNum w:abstractNumId="163" w15:restartNumberingAfterBreak="0">
    <w:nsid w:val="5F911155"/>
    <w:multiLevelType w:val="multilevel"/>
    <w:tmpl w:val="50FAEC16"/>
    <w:lvl w:ilvl="0">
      <w:start w:val="3"/>
      <w:numFmt w:val="decimal"/>
      <w:lvlText w:val="%1"/>
      <w:lvlJc w:val="left"/>
      <w:pPr>
        <w:ind w:left="1738" w:hanging="720"/>
      </w:pPr>
      <w:rPr>
        <w:rFonts w:hint="default"/>
        <w:lang w:val="en-US" w:eastAsia="en-US" w:bidi="ar-SA"/>
      </w:rPr>
    </w:lvl>
    <w:lvl w:ilvl="1">
      <w:start w:val="1"/>
      <w:numFmt w:val="decimal"/>
      <w:lvlText w:val="%1.%2"/>
      <w:lvlJc w:val="left"/>
      <w:pPr>
        <w:ind w:left="1738" w:hanging="720"/>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1739" w:hanging="361"/>
      </w:pPr>
      <w:rPr>
        <w:rFonts w:ascii="Symbol" w:eastAsia="Symbol" w:hAnsi="Symbol" w:cs="Symbol" w:hint="default"/>
        <w:b w:val="0"/>
        <w:bCs w:val="0"/>
        <w:i w:val="0"/>
        <w:iCs w:val="0"/>
        <w:spacing w:val="0"/>
        <w:w w:val="99"/>
        <w:sz w:val="20"/>
        <w:szCs w:val="20"/>
        <w:lang w:val="en-US" w:eastAsia="en-US" w:bidi="ar-SA"/>
      </w:rPr>
    </w:lvl>
    <w:lvl w:ilvl="3">
      <w:numFmt w:val="bullet"/>
      <w:lvlText w:val="•"/>
      <w:lvlJc w:val="left"/>
      <w:pPr>
        <w:ind w:left="4537" w:hanging="361"/>
      </w:pPr>
      <w:rPr>
        <w:rFonts w:hint="default"/>
        <w:lang w:val="en-US" w:eastAsia="en-US" w:bidi="ar-SA"/>
      </w:rPr>
    </w:lvl>
    <w:lvl w:ilvl="4">
      <w:numFmt w:val="bullet"/>
      <w:lvlText w:val="•"/>
      <w:lvlJc w:val="left"/>
      <w:pPr>
        <w:ind w:left="5470" w:hanging="361"/>
      </w:pPr>
      <w:rPr>
        <w:rFonts w:hint="default"/>
        <w:lang w:val="en-US" w:eastAsia="en-US" w:bidi="ar-SA"/>
      </w:rPr>
    </w:lvl>
    <w:lvl w:ilvl="5">
      <w:numFmt w:val="bullet"/>
      <w:lvlText w:val="•"/>
      <w:lvlJc w:val="left"/>
      <w:pPr>
        <w:ind w:left="6403" w:hanging="361"/>
      </w:pPr>
      <w:rPr>
        <w:rFonts w:hint="default"/>
        <w:lang w:val="en-US" w:eastAsia="en-US" w:bidi="ar-SA"/>
      </w:rPr>
    </w:lvl>
    <w:lvl w:ilvl="6">
      <w:numFmt w:val="bullet"/>
      <w:lvlText w:val="•"/>
      <w:lvlJc w:val="left"/>
      <w:pPr>
        <w:ind w:left="7335" w:hanging="361"/>
      </w:pPr>
      <w:rPr>
        <w:rFonts w:hint="default"/>
        <w:lang w:val="en-US" w:eastAsia="en-US" w:bidi="ar-SA"/>
      </w:rPr>
    </w:lvl>
    <w:lvl w:ilvl="7">
      <w:numFmt w:val="bullet"/>
      <w:lvlText w:val="•"/>
      <w:lvlJc w:val="left"/>
      <w:pPr>
        <w:ind w:left="8268" w:hanging="361"/>
      </w:pPr>
      <w:rPr>
        <w:rFonts w:hint="default"/>
        <w:lang w:val="en-US" w:eastAsia="en-US" w:bidi="ar-SA"/>
      </w:rPr>
    </w:lvl>
    <w:lvl w:ilvl="8">
      <w:numFmt w:val="bullet"/>
      <w:lvlText w:val="•"/>
      <w:lvlJc w:val="left"/>
      <w:pPr>
        <w:ind w:left="9201" w:hanging="361"/>
      </w:pPr>
      <w:rPr>
        <w:rFonts w:hint="default"/>
        <w:lang w:val="en-US" w:eastAsia="en-US" w:bidi="ar-SA"/>
      </w:rPr>
    </w:lvl>
  </w:abstractNum>
  <w:abstractNum w:abstractNumId="164" w15:restartNumberingAfterBreak="0">
    <w:nsid w:val="5FEA4DE8"/>
    <w:multiLevelType w:val="hybridMultilevel"/>
    <w:tmpl w:val="FC54B6A4"/>
    <w:lvl w:ilvl="0" w:tplc="4FDC3A76">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53485E40">
      <w:numFmt w:val="bullet"/>
      <w:lvlText w:val="•"/>
      <w:lvlJc w:val="left"/>
      <w:pPr>
        <w:ind w:left="2942" w:hanging="301"/>
      </w:pPr>
      <w:rPr>
        <w:rFonts w:hint="default"/>
        <w:lang w:val="en-US" w:eastAsia="en-US" w:bidi="ar-SA"/>
      </w:rPr>
    </w:lvl>
    <w:lvl w:ilvl="2" w:tplc="1ADE1850">
      <w:numFmt w:val="bullet"/>
      <w:lvlText w:val="•"/>
      <w:lvlJc w:val="left"/>
      <w:pPr>
        <w:ind w:left="3845" w:hanging="301"/>
      </w:pPr>
      <w:rPr>
        <w:rFonts w:hint="default"/>
        <w:lang w:val="en-US" w:eastAsia="en-US" w:bidi="ar-SA"/>
      </w:rPr>
    </w:lvl>
    <w:lvl w:ilvl="3" w:tplc="286C36FA">
      <w:numFmt w:val="bullet"/>
      <w:lvlText w:val="•"/>
      <w:lvlJc w:val="left"/>
      <w:pPr>
        <w:ind w:left="4747" w:hanging="301"/>
      </w:pPr>
      <w:rPr>
        <w:rFonts w:hint="default"/>
        <w:lang w:val="en-US" w:eastAsia="en-US" w:bidi="ar-SA"/>
      </w:rPr>
    </w:lvl>
    <w:lvl w:ilvl="4" w:tplc="6BAC3CF4">
      <w:numFmt w:val="bullet"/>
      <w:lvlText w:val="•"/>
      <w:lvlJc w:val="left"/>
      <w:pPr>
        <w:ind w:left="5650" w:hanging="301"/>
      </w:pPr>
      <w:rPr>
        <w:rFonts w:hint="default"/>
        <w:lang w:val="en-US" w:eastAsia="en-US" w:bidi="ar-SA"/>
      </w:rPr>
    </w:lvl>
    <w:lvl w:ilvl="5" w:tplc="D01EBA2E">
      <w:numFmt w:val="bullet"/>
      <w:lvlText w:val="•"/>
      <w:lvlJc w:val="left"/>
      <w:pPr>
        <w:ind w:left="6553" w:hanging="301"/>
      </w:pPr>
      <w:rPr>
        <w:rFonts w:hint="default"/>
        <w:lang w:val="en-US" w:eastAsia="en-US" w:bidi="ar-SA"/>
      </w:rPr>
    </w:lvl>
    <w:lvl w:ilvl="6" w:tplc="FDF09966">
      <w:numFmt w:val="bullet"/>
      <w:lvlText w:val="•"/>
      <w:lvlJc w:val="left"/>
      <w:pPr>
        <w:ind w:left="7455" w:hanging="301"/>
      </w:pPr>
      <w:rPr>
        <w:rFonts w:hint="default"/>
        <w:lang w:val="en-US" w:eastAsia="en-US" w:bidi="ar-SA"/>
      </w:rPr>
    </w:lvl>
    <w:lvl w:ilvl="7" w:tplc="6E88CAFC">
      <w:numFmt w:val="bullet"/>
      <w:lvlText w:val="•"/>
      <w:lvlJc w:val="left"/>
      <w:pPr>
        <w:ind w:left="8358" w:hanging="301"/>
      </w:pPr>
      <w:rPr>
        <w:rFonts w:hint="default"/>
        <w:lang w:val="en-US" w:eastAsia="en-US" w:bidi="ar-SA"/>
      </w:rPr>
    </w:lvl>
    <w:lvl w:ilvl="8" w:tplc="A1EC4E32">
      <w:numFmt w:val="bullet"/>
      <w:lvlText w:val="•"/>
      <w:lvlJc w:val="left"/>
      <w:pPr>
        <w:ind w:left="9261" w:hanging="301"/>
      </w:pPr>
      <w:rPr>
        <w:rFonts w:hint="default"/>
        <w:lang w:val="en-US" w:eastAsia="en-US" w:bidi="ar-SA"/>
      </w:rPr>
    </w:lvl>
  </w:abstractNum>
  <w:abstractNum w:abstractNumId="165" w15:restartNumberingAfterBreak="0">
    <w:nsid w:val="60950A85"/>
    <w:multiLevelType w:val="multilevel"/>
    <w:tmpl w:val="7A185840"/>
    <w:lvl w:ilvl="0">
      <w:start w:val="16"/>
      <w:numFmt w:val="decimal"/>
      <w:lvlText w:val="%1"/>
      <w:lvlJc w:val="left"/>
      <w:pPr>
        <w:ind w:left="1739" w:hanging="721"/>
      </w:pPr>
      <w:rPr>
        <w:rFonts w:hint="default"/>
        <w:lang w:val="en-US" w:eastAsia="en-US" w:bidi="ar-SA"/>
      </w:rPr>
    </w:lvl>
    <w:lvl w:ilvl="1">
      <w:start w:val="1"/>
      <w:numFmt w:val="decimal"/>
      <w:lvlText w:val="%1.%2"/>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21"/>
      </w:pPr>
      <w:rPr>
        <w:rFonts w:hint="default"/>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166" w15:restartNumberingAfterBreak="0">
    <w:nsid w:val="609F6BFF"/>
    <w:multiLevelType w:val="hybridMultilevel"/>
    <w:tmpl w:val="C298C52A"/>
    <w:lvl w:ilvl="0" w:tplc="94E466D6">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1" w:tplc="952A10FA">
      <w:numFmt w:val="bullet"/>
      <w:lvlText w:val="•"/>
      <w:lvlJc w:val="left"/>
      <w:pPr>
        <w:ind w:left="2216" w:hanging="351"/>
      </w:pPr>
      <w:rPr>
        <w:rFonts w:hint="default"/>
        <w:lang w:val="en-US" w:eastAsia="en-US" w:bidi="ar-SA"/>
      </w:rPr>
    </w:lvl>
    <w:lvl w:ilvl="2" w:tplc="948085CA">
      <w:numFmt w:val="bullet"/>
      <w:lvlText w:val="•"/>
      <w:lvlJc w:val="left"/>
      <w:pPr>
        <w:ind w:left="3633" w:hanging="351"/>
      </w:pPr>
      <w:rPr>
        <w:rFonts w:hint="default"/>
        <w:lang w:val="en-US" w:eastAsia="en-US" w:bidi="ar-SA"/>
      </w:rPr>
    </w:lvl>
    <w:lvl w:ilvl="3" w:tplc="F99099AC">
      <w:numFmt w:val="bullet"/>
      <w:lvlText w:val="•"/>
      <w:lvlJc w:val="left"/>
      <w:pPr>
        <w:ind w:left="5050" w:hanging="351"/>
      </w:pPr>
      <w:rPr>
        <w:rFonts w:hint="default"/>
        <w:lang w:val="en-US" w:eastAsia="en-US" w:bidi="ar-SA"/>
      </w:rPr>
    </w:lvl>
    <w:lvl w:ilvl="4" w:tplc="01EE7058">
      <w:numFmt w:val="bullet"/>
      <w:lvlText w:val="•"/>
      <w:lvlJc w:val="left"/>
      <w:pPr>
        <w:ind w:left="6467" w:hanging="351"/>
      </w:pPr>
      <w:rPr>
        <w:rFonts w:hint="default"/>
        <w:lang w:val="en-US" w:eastAsia="en-US" w:bidi="ar-SA"/>
      </w:rPr>
    </w:lvl>
    <w:lvl w:ilvl="5" w:tplc="6EE49204">
      <w:numFmt w:val="bullet"/>
      <w:lvlText w:val="•"/>
      <w:lvlJc w:val="left"/>
      <w:pPr>
        <w:ind w:left="7884" w:hanging="351"/>
      </w:pPr>
      <w:rPr>
        <w:rFonts w:hint="default"/>
        <w:lang w:val="en-US" w:eastAsia="en-US" w:bidi="ar-SA"/>
      </w:rPr>
    </w:lvl>
    <w:lvl w:ilvl="6" w:tplc="12268F9A">
      <w:numFmt w:val="bullet"/>
      <w:lvlText w:val="•"/>
      <w:lvlJc w:val="left"/>
      <w:pPr>
        <w:ind w:left="9301" w:hanging="351"/>
      </w:pPr>
      <w:rPr>
        <w:rFonts w:hint="default"/>
        <w:lang w:val="en-US" w:eastAsia="en-US" w:bidi="ar-SA"/>
      </w:rPr>
    </w:lvl>
    <w:lvl w:ilvl="7" w:tplc="99D89DF4">
      <w:numFmt w:val="bullet"/>
      <w:lvlText w:val="•"/>
      <w:lvlJc w:val="left"/>
      <w:pPr>
        <w:ind w:left="10718" w:hanging="351"/>
      </w:pPr>
      <w:rPr>
        <w:rFonts w:hint="default"/>
        <w:lang w:val="en-US" w:eastAsia="en-US" w:bidi="ar-SA"/>
      </w:rPr>
    </w:lvl>
    <w:lvl w:ilvl="8" w:tplc="09149AA6">
      <w:numFmt w:val="bullet"/>
      <w:lvlText w:val="•"/>
      <w:lvlJc w:val="left"/>
      <w:pPr>
        <w:ind w:left="12135" w:hanging="351"/>
      </w:pPr>
      <w:rPr>
        <w:rFonts w:hint="default"/>
        <w:lang w:val="en-US" w:eastAsia="en-US" w:bidi="ar-SA"/>
      </w:rPr>
    </w:lvl>
  </w:abstractNum>
  <w:abstractNum w:abstractNumId="167" w15:restartNumberingAfterBreak="0">
    <w:nsid w:val="615536F0"/>
    <w:multiLevelType w:val="hybridMultilevel"/>
    <w:tmpl w:val="B0D8CABC"/>
    <w:lvl w:ilvl="0" w:tplc="3538F160">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9AAA014C">
      <w:numFmt w:val="bullet"/>
      <w:lvlText w:val="•"/>
      <w:lvlJc w:val="left"/>
      <w:pPr>
        <w:ind w:left="1291" w:hanging="351"/>
      </w:pPr>
      <w:rPr>
        <w:rFonts w:hint="default"/>
        <w:lang w:val="en-US" w:eastAsia="en-US" w:bidi="ar-SA"/>
      </w:rPr>
    </w:lvl>
    <w:lvl w:ilvl="2" w:tplc="09E84C98">
      <w:numFmt w:val="bullet"/>
      <w:lvlText w:val="•"/>
      <w:lvlJc w:val="left"/>
      <w:pPr>
        <w:ind w:left="1783" w:hanging="351"/>
      </w:pPr>
      <w:rPr>
        <w:rFonts w:hint="default"/>
        <w:lang w:val="en-US" w:eastAsia="en-US" w:bidi="ar-SA"/>
      </w:rPr>
    </w:lvl>
    <w:lvl w:ilvl="3" w:tplc="DFE84354">
      <w:numFmt w:val="bullet"/>
      <w:lvlText w:val="•"/>
      <w:lvlJc w:val="left"/>
      <w:pPr>
        <w:ind w:left="2275" w:hanging="351"/>
      </w:pPr>
      <w:rPr>
        <w:rFonts w:hint="default"/>
        <w:lang w:val="en-US" w:eastAsia="en-US" w:bidi="ar-SA"/>
      </w:rPr>
    </w:lvl>
    <w:lvl w:ilvl="4" w:tplc="6AEA27EA">
      <w:numFmt w:val="bullet"/>
      <w:lvlText w:val="•"/>
      <w:lvlJc w:val="left"/>
      <w:pPr>
        <w:ind w:left="2766" w:hanging="351"/>
      </w:pPr>
      <w:rPr>
        <w:rFonts w:hint="default"/>
        <w:lang w:val="en-US" w:eastAsia="en-US" w:bidi="ar-SA"/>
      </w:rPr>
    </w:lvl>
    <w:lvl w:ilvl="5" w:tplc="AF3C4636">
      <w:numFmt w:val="bullet"/>
      <w:lvlText w:val="•"/>
      <w:lvlJc w:val="left"/>
      <w:pPr>
        <w:ind w:left="3258" w:hanging="351"/>
      </w:pPr>
      <w:rPr>
        <w:rFonts w:hint="default"/>
        <w:lang w:val="en-US" w:eastAsia="en-US" w:bidi="ar-SA"/>
      </w:rPr>
    </w:lvl>
    <w:lvl w:ilvl="6" w:tplc="0D28F43C">
      <w:numFmt w:val="bullet"/>
      <w:lvlText w:val="•"/>
      <w:lvlJc w:val="left"/>
      <w:pPr>
        <w:ind w:left="3750" w:hanging="351"/>
      </w:pPr>
      <w:rPr>
        <w:rFonts w:hint="default"/>
        <w:lang w:val="en-US" w:eastAsia="en-US" w:bidi="ar-SA"/>
      </w:rPr>
    </w:lvl>
    <w:lvl w:ilvl="7" w:tplc="6CA8D2F0">
      <w:numFmt w:val="bullet"/>
      <w:lvlText w:val="•"/>
      <w:lvlJc w:val="left"/>
      <w:pPr>
        <w:ind w:left="4241" w:hanging="351"/>
      </w:pPr>
      <w:rPr>
        <w:rFonts w:hint="default"/>
        <w:lang w:val="en-US" w:eastAsia="en-US" w:bidi="ar-SA"/>
      </w:rPr>
    </w:lvl>
    <w:lvl w:ilvl="8" w:tplc="FF228980">
      <w:numFmt w:val="bullet"/>
      <w:lvlText w:val="•"/>
      <w:lvlJc w:val="left"/>
      <w:pPr>
        <w:ind w:left="4733" w:hanging="351"/>
      </w:pPr>
      <w:rPr>
        <w:rFonts w:hint="default"/>
        <w:lang w:val="en-US" w:eastAsia="en-US" w:bidi="ar-SA"/>
      </w:rPr>
    </w:lvl>
  </w:abstractNum>
  <w:abstractNum w:abstractNumId="168" w15:restartNumberingAfterBreak="0">
    <w:nsid w:val="61F07778"/>
    <w:multiLevelType w:val="hybridMultilevel"/>
    <w:tmpl w:val="EE8C11E8"/>
    <w:lvl w:ilvl="0" w:tplc="6644C53E">
      <w:start w:val="4"/>
      <w:numFmt w:val="decimal"/>
      <w:lvlText w:val="%1."/>
      <w:lvlJc w:val="left"/>
      <w:pPr>
        <w:ind w:left="1732" w:hanging="279"/>
      </w:pPr>
      <w:rPr>
        <w:rFonts w:ascii="Calibri" w:eastAsia="Calibri" w:hAnsi="Calibri" w:cs="Calibri" w:hint="default"/>
        <w:b/>
        <w:bCs/>
        <w:i w:val="0"/>
        <w:iCs w:val="0"/>
        <w:color w:val="0000FF"/>
        <w:spacing w:val="0"/>
        <w:w w:val="88"/>
        <w:sz w:val="19"/>
        <w:szCs w:val="19"/>
        <w:u w:val="single" w:color="0000FF"/>
        <w:lang w:val="en-US" w:eastAsia="en-US" w:bidi="ar-SA"/>
      </w:rPr>
    </w:lvl>
    <w:lvl w:ilvl="1" w:tplc="992EF04C">
      <w:numFmt w:val="bullet"/>
      <w:lvlText w:val="•"/>
      <w:lvlJc w:val="left"/>
      <w:pPr>
        <w:ind w:left="2672" w:hanging="279"/>
      </w:pPr>
      <w:rPr>
        <w:rFonts w:hint="default"/>
        <w:lang w:val="en-US" w:eastAsia="en-US" w:bidi="ar-SA"/>
      </w:rPr>
    </w:lvl>
    <w:lvl w:ilvl="2" w:tplc="49A014BC">
      <w:numFmt w:val="bullet"/>
      <w:lvlText w:val="•"/>
      <w:lvlJc w:val="left"/>
      <w:pPr>
        <w:ind w:left="3605" w:hanging="279"/>
      </w:pPr>
      <w:rPr>
        <w:rFonts w:hint="default"/>
        <w:lang w:val="en-US" w:eastAsia="en-US" w:bidi="ar-SA"/>
      </w:rPr>
    </w:lvl>
    <w:lvl w:ilvl="3" w:tplc="DF6A918E">
      <w:numFmt w:val="bullet"/>
      <w:lvlText w:val="•"/>
      <w:lvlJc w:val="left"/>
      <w:pPr>
        <w:ind w:left="4537" w:hanging="279"/>
      </w:pPr>
      <w:rPr>
        <w:rFonts w:hint="default"/>
        <w:lang w:val="en-US" w:eastAsia="en-US" w:bidi="ar-SA"/>
      </w:rPr>
    </w:lvl>
    <w:lvl w:ilvl="4" w:tplc="65D06D52">
      <w:numFmt w:val="bullet"/>
      <w:lvlText w:val="•"/>
      <w:lvlJc w:val="left"/>
      <w:pPr>
        <w:ind w:left="5470" w:hanging="279"/>
      </w:pPr>
      <w:rPr>
        <w:rFonts w:hint="default"/>
        <w:lang w:val="en-US" w:eastAsia="en-US" w:bidi="ar-SA"/>
      </w:rPr>
    </w:lvl>
    <w:lvl w:ilvl="5" w:tplc="64E88DEA">
      <w:numFmt w:val="bullet"/>
      <w:lvlText w:val="•"/>
      <w:lvlJc w:val="left"/>
      <w:pPr>
        <w:ind w:left="6403" w:hanging="279"/>
      </w:pPr>
      <w:rPr>
        <w:rFonts w:hint="default"/>
        <w:lang w:val="en-US" w:eastAsia="en-US" w:bidi="ar-SA"/>
      </w:rPr>
    </w:lvl>
    <w:lvl w:ilvl="6" w:tplc="B9941788">
      <w:numFmt w:val="bullet"/>
      <w:lvlText w:val="•"/>
      <w:lvlJc w:val="left"/>
      <w:pPr>
        <w:ind w:left="7335" w:hanging="279"/>
      </w:pPr>
      <w:rPr>
        <w:rFonts w:hint="default"/>
        <w:lang w:val="en-US" w:eastAsia="en-US" w:bidi="ar-SA"/>
      </w:rPr>
    </w:lvl>
    <w:lvl w:ilvl="7" w:tplc="1FEACF7A">
      <w:numFmt w:val="bullet"/>
      <w:lvlText w:val="•"/>
      <w:lvlJc w:val="left"/>
      <w:pPr>
        <w:ind w:left="8268" w:hanging="279"/>
      </w:pPr>
      <w:rPr>
        <w:rFonts w:hint="default"/>
        <w:lang w:val="en-US" w:eastAsia="en-US" w:bidi="ar-SA"/>
      </w:rPr>
    </w:lvl>
    <w:lvl w:ilvl="8" w:tplc="29AE4E8C">
      <w:numFmt w:val="bullet"/>
      <w:lvlText w:val="•"/>
      <w:lvlJc w:val="left"/>
      <w:pPr>
        <w:ind w:left="9201" w:hanging="279"/>
      </w:pPr>
      <w:rPr>
        <w:rFonts w:hint="default"/>
        <w:lang w:val="en-US" w:eastAsia="en-US" w:bidi="ar-SA"/>
      </w:rPr>
    </w:lvl>
  </w:abstractNum>
  <w:abstractNum w:abstractNumId="169" w15:restartNumberingAfterBreak="0">
    <w:nsid w:val="64ED3798"/>
    <w:multiLevelType w:val="hybridMultilevel"/>
    <w:tmpl w:val="FE22FA46"/>
    <w:lvl w:ilvl="0" w:tplc="E640C7E8">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ACE09654">
      <w:numFmt w:val="bullet"/>
      <w:lvlText w:val="•"/>
      <w:lvlJc w:val="left"/>
      <w:pPr>
        <w:ind w:left="2942" w:hanging="301"/>
      </w:pPr>
      <w:rPr>
        <w:rFonts w:hint="default"/>
        <w:lang w:val="en-US" w:eastAsia="en-US" w:bidi="ar-SA"/>
      </w:rPr>
    </w:lvl>
    <w:lvl w:ilvl="2" w:tplc="BCD852B6">
      <w:numFmt w:val="bullet"/>
      <w:lvlText w:val="•"/>
      <w:lvlJc w:val="left"/>
      <w:pPr>
        <w:ind w:left="3845" w:hanging="301"/>
      </w:pPr>
      <w:rPr>
        <w:rFonts w:hint="default"/>
        <w:lang w:val="en-US" w:eastAsia="en-US" w:bidi="ar-SA"/>
      </w:rPr>
    </w:lvl>
    <w:lvl w:ilvl="3" w:tplc="944832BE">
      <w:numFmt w:val="bullet"/>
      <w:lvlText w:val="•"/>
      <w:lvlJc w:val="left"/>
      <w:pPr>
        <w:ind w:left="4747" w:hanging="301"/>
      </w:pPr>
      <w:rPr>
        <w:rFonts w:hint="default"/>
        <w:lang w:val="en-US" w:eastAsia="en-US" w:bidi="ar-SA"/>
      </w:rPr>
    </w:lvl>
    <w:lvl w:ilvl="4" w:tplc="FE1C3E80">
      <w:numFmt w:val="bullet"/>
      <w:lvlText w:val="•"/>
      <w:lvlJc w:val="left"/>
      <w:pPr>
        <w:ind w:left="5650" w:hanging="301"/>
      </w:pPr>
      <w:rPr>
        <w:rFonts w:hint="default"/>
        <w:lang w:val="en-US" w:eastAsia="en-US" w:bidi="ar-SA"/>
      </w:rPr>
    </w:lvl>
    <w:lvl w:ilvl="5" w:tplc="24A40A62">
      <w:numFmt w:val="bullet"/>
      <w:lvlText w:val="•"/>
      <w:lvlJc w:val="left"/>
      <w:pPr>
        <w:ind w:left="6553" w:hanging="301"/>
      </w:pPr>
      <w:rPr>
        <w:rFonts w:hint="default"/>
        <w:lang w:val="en-US" w:eastAsia="en-US" w:bidi="ar-SA"/>
      </w:rPr>
    </w:lvl>
    <w:lvl w:ilvl="6" w:tplc="9620BAA8">
      <w:numFmt w:val="bullet"/>
      <w:lvlText w:val="•"/>
      <w:lvlJc w:val="left"/>
      <w:pPr>
        <w:ind w:left="7455" w:hanging="301"/>
      </w:pPr>
      <w:rPr>
        <w:rFonts w:hint="default"/>
        <w:lang w:val="en-US" w:eastAsia="en-US" w:bidi="ar-SA"/>
      </w:rPr>
    </w:lvl>
    <w:lvl w:ilvl="7" w:tplc="36548496">
      <w:numFmt w:val="bullet"/>
      <w:lvlText w:val="•"/>
      <w:lvlJc w:val="left"/>
      <w:pPr>
        <w:ind w:left="8358" w:hanging="301"/>
      </w:pPr>
      <w:rPr>
        <w:rFonts w:hint="default"/>
        <w:lang w:val="en-US" w:eastAsia="en-US" w:bidi="ar-SA"/>
      </w:rPr>
    </w:lvl>
    <w:lvl w:ilvl="8" w:tplc="F8CC5DA6">
      <w:numFmt w:val="bullet"/>
      <w:lvlText w:val="•"/>
      <w:lvlJc w:val="left"/>
      <w:pPr>
        <w:ind w:left="9261" w:hanging="301"/>
      </w:pPr>
      <w:rPr>
        <w:rFonts w:hint="default"/>
        <w:lang w:val="en-US" w:eastAsia="en-US" w:bidi="ar-SA"/>
      </w:rPr>
    </w:lvl>
  </w:abstractNum>
  <w:abstractNum w:abstractNumId="170" w15:restartNumberingAfterBreak="0">
    <w:nsid w:val="650B2CDA"/>
    <w:multiLevelType w:val="hybridMultilevel"/>
    <w:tmpl w:val="A900EA58"/>
    <w:lvl w:ilvl="0" w:tplc="EEA23B16">
      <w:numFmt w:val="bullet"/>
      <w:lvlText w:val=""/>
      <w:lvlJc w:val="left"/>
      <w:pPr>
        <w:ind w:left="804" w:hanging="351"/>
      </w:pPr>
      <w:rPr>
        <w:rFonts w:ascii="Symbol" w:eastAsia="Symbol" w:hAnsi="Symbol" w:cs="Symbol" w:hint="default"/>
        <w:b w:val="0"/>
        <w:bCs w:val="0"/>
        <w:i w:val="0"/>
        <w:iCs w:val="0"/>
        <w:spacing w:val="0"/>
        <w:w w:val="102"/>
        <w:sz w:val="19"/>
        <w:szCs w:val="19"/>
        <w:lang w:val="en-US" w:eastAsia="en-US" w:bidi="ar-SA"/>
      </w:rPr>
    </w:lvl>
    <w:lvl w:ilvl="1" w:tplc="26923556">
      <w:numFmt w:val="bullet"/>
      <w:lvlText w:val="•"/>
      <w:lvlJc w:val="left"/>
      <w:pPr>
        <w:ind w:left="1291" w:hanging="351"/>
      </w:pPr>
      <w:rPr>
        <w:rFonts w:hint="default"/>
        <w:lang w:val="en-US" w:eastAsia="en-US" w:bidi="ar-SA"/>
      </w:rPr>
    </w:lvl>
    <w:lvl w:ilvl="2" w:tplc="89F877A0">
      <w:numFmt w:val="bullet"/>
      <w:lvlText w:val="•"/>
      <w:lvlJc w:val="left"/>
      <w:pPr>
        <w:ind w:left="1783" w:hanging="351"/>
      </w:pPr>
      <w:rPr>
        <w:rFonts w:hint="default"/>
        <w:lang w:val="en-US" w:eastAsia="en-US" w:bidi="ar-SA"/>
      </w:rPr>
    </w:lvl>
    <w:lvl w:ilvl="3" w:tplc="BEEC0396">
      <w:numFmt w:val="bullet"/>
      <w:lvlText w:val="•"/>
      <w:lvlJc w:val="left"/>
      <w:pPr>
        <w:ind w:left="2275" w:hanging="351"/>
      </w:pPr>
      <w:rPr>
        <w:rFonts w:hint="default"/>
        <w:lang w:val="en-US" w:eastAsia="en-US" w:bidi="ar-SA"/>
      </w:rPr>
    </w:lvl>
    <w:lvl w:ilvl="4" w:tplc="E5FA3C6A">
      <w:numFmt w:val="bullet"/>
      <w:lvlText w:val="•"/>
      <w:lvlJc w:val="left"/>
      <w:pPr>
        <w:ind w:left="2766" w:hanging="351"/>
      </w:pPr>
      <w:rPr>
        <w:rFonts w:hint="default"/>
        <w:lang w:val="en-US" w:eastAsia="en-US" w:bidi="ar-SA"/>
      </w:rPr>
    </w:lvl>
    <w:lvl w:ilvl="5" w:tplc="11FA1E82">
      <w:numFmt w:val="bullet"/>
      <w:lvlText w:val="•"/>
      <w:lvlJc w:val="left"/>
      <w:pPr>
        <w:ind w:left="3258" w:hanging="351"/>
      </w:pPr>
      <w:rPr>
        <w:rFonts w:hint="default"/>
        <w:lang w:val="en-US" w:eastAsia="en-US" w:bidi="ar-SA"/>
      </w:rPr>
    </w:lvl>
    <w:lvl w:ilvl="6" w:tplc="E15C4758">
      <w:numFmt w:val="bullet"/>
      <w:lvlText w:val="•"/>
      <w:lvlJc w:val="left"/>
      <w:pPr>
        <w:ind w:left="3750" w:hanging="351"/>
      </w:pPr>
      <w:rPr>
        <w:rFonts w:hint="default"/>
        <w:lang w:val="en-US" w:eastAsia="en-US" w:bidi="ar-SA"/>
      </w:rPr>
    </w:lvl>
    <w:lvl w:ilvl="7" w:tplc="543CF066">
      <w:numFmt w:val="bullet"/>
      <w:lvlText w:val="•"/>
      <w:lvlJc w:val="left"/>
      <w:pPr>
        <w:ind w:left="4241" w:hanging="351"/>
      </w:pPr>
      <w:rPr>
        <w:rFonts w:hint="default"/>
        <w:lang w:val="en-US" w:eastAsia="en-US" w:bidi="ar-SA"/>
      </w:rPr>
    </w:lvl>
    <w:lvl w:ilvl="8" w:tplc="2CBA5F88">
      <w:numFmt w:val="bullet"/>
      <w:lvlText w:val="•"/>
      <w:lvlJc w:val="left"/>
      <w:pPr>
        <w:ind w:left="4733" w:hanging="351"/>
      </w:pPr>
      <w:rPr>
        <w:rFonts w:hint="default"/>
        <w:lang w:val="en-US" w:eastAsia="en-US" w:bidi="ar-SA"/>
      </w:rPr>
    </w:lvl>
  </w:abstractNum>
  <w:abstractNum w:abstractNumId="171" w15:restartNumberingAfterBreak="0">
    <w:nsid w:val="65302503"/>
    <w:multiLevelType w:val="hybridMultilevel"/>
    <w:tmpl w:val="5E544F2E"/>
    <w:lvl w:ilvl="0" w:tplc="FF3AD978">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5F9417A6">
      <w:numFmt w:val="bullet"/>
      <w:lvlText w:val="•"/>
      <w:lvlJc w:val="left"/>
      <w:pPr>
        <w:ind w:left="1291" w:hanging="351"/>
      </w:pPr>
      <w:rPr>
        <w:rFonts w:hint="default"/>
        <w:lang w:val="en-US" w:eastAsia="en-US" w:bidi="ar-SA"/>
      </w:rPr>
    </w:lvl>
    <w:lvl w:ilvl="2" w:tplc="B3EAC152">
      <w:numFmt w:val="bullet"/>
      <w:lvlText w:val="•"/>
      <w:lvlJc w:val="left"/>
      <w:pPr>
        <w:ind w:left="1783" w:hanging="351"/>
      </w:pPr>
      <w:rPr>
        <w:rFonts w:hint="default"/>
        <w:lang w:val="en-US" w:eastAsia="en-US" w:bidi="ar-SA"/>
      </w:rPr>
    </w:lvl>
    <w:lvl w:ilvl="3" w:tplc="22FC812A">
      <w:numFmt w:val="bullet"/>
      <w:lvlText w:val="•"/>
      <w:lvlJc w:val="left"/>
      <w:pPr>
        <w:ind w:left="2275" w:hanging="351"/>
      </w:pPr>
      <w:rPr>
        <w:rFonts w:hint="default"/>
        <w:lang w:val="en-US" w:eastAsia="en-US" w:bidi="ar-SA"/>
      </w:rPr>
    </w:lvl>
    <w:lvl w:ilvl="4" w:tplc="CFEAE63E">
      <w:numFmt w:val="bullet"/>
      <w:lvlText w:val="•"/>
      <w:lvlJc w:val="left"/>
      <w:pPr>
        <w:ind w:left="2766" w:hanging="351"/>
      </w:pPr>
      <w:rPr>
        <w:rFonts w:hint="default"/>
        <w:lang w:val="en-US" w:eastAsia="en-US" w:bidi="ar-SA"/>
      </w:rPr>
    </w:lvl>
    <w:lvl w:ilvl="5" w:tplc="7EE240B8">
      <w:numFmt w:val="bullet"/>
      <w:lvlText w:val="•"/>
      <w:lvlJc w:val="left"/>
      <w:pPr>
        <w:ind w:left="3258" w:hanging="351"/>
      </w:pPr>
      <w:rPr>
        <w:rFonts w:hint="default"/>
        <w:lang w:val="en-US" w:eastAsia="en-US" w:bidi="ar-SA"/>
      </w:rPr>
    </w:lvl>
    <w:lvl w:ilvl="6" w:tplc="4A88CFF4">
      <w:numFmt w:val="bullet"/>
      <w:lvlText w:val="•"/>
      <w:lvlJc w:val="left"/>
      <w:pPr>
        <w:ind w:left="3750" w:hanging="351"/>
      </w:pPr>
      <w:rPr>
        <w:rFonts w:hint="default"/>
        <w:lang w:val="en-US" w:eastAsia="en-US" w:bidi="ar-SA"/>
      </w:rPr>
    </w:lvl>
    <w:lvl w:ilvl="7" w:tplc="4B4050B6">
      <w:numFmt w:val="bullet"/>
      <w:lvlText w:val="•"/>
      <w:lvlJc w:val="left"/>
      <w:pPr>
        <w:ind w:left="4241" w:hanging="351"/>
      </w:pPr>
      <w:rPr>
        <w:rFonts w:hint="default"/>
        <w:lang w:val="en-US" w:eastAsia="en-US" w:bidi="ar-SA"/>
      </w:rPr>
    </w:lvl>
    <w:lvl w:ilvl="8" w:tplc="BD62DF14">
      <w:numFmt w:val="bullet"/>
      <w:lvlText w:val="•"/>
      <w:lvlJc w:val="left"/>
      <w:pPr>
        <w:ind w:left="4733" w:hanging="351"/>
      </w:pPr>
      <w:rPr>
        <w:rFonts w:hint="default"/>
        <w:lang w:val="en-US" w:eastAsia="en-US" w:bidi="ar-SA"/>
      </w:rPr>
    </w:lvl>
  </w:abstractNum>
  <w:abstractNum w:abstractNumId="172" w15:restartNumberingAfterBreak="0">
    <w:nsid w:val="65EF5483"/>
    <w:multiLevelType w:val="hybridMultilevel"/>
    <w:tmpl w:val="E78A2F96"/>
    <w:lvl w:ilvl="0" w:tplc="F4E45F58">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39806530">
      <w:numFmt w:val="bullet"/>
      <w:lvlText w:val="•"/>
      <w:lvlJc w:val="left"/>
      <w:pPr>
        <w:ind w:left="2942" w:hanging="301"/>
      </w:pPr>
      <w:rPr>
        <w:rFonts w:hint="default"/>
        <w:lang w:val="en-US" w:eastAsia="en-US" w:bidi="ar-SA"/>
      </w:rPr>
    </w:lvl>
    <w:lvl w:ilvl="2" w:tplc="5532D7E6">
      <w:numFmt w:val="bullet"/>
      <w:lvlText w:val="•"/>
      <w:lvlJc w:val="left"/>
      <w:pPr>
        <w:ind w:left="3845" w:hanging="301"/>
      </w:pPr>
      <w:rPr>
        <w:rFonts w:hint="default"/>
        <w:lang w:val="en-US" w:eastAsia="en-US" w:bidi="ar-SA"/>
      </w:rPr>
    </w:lvl>
    <w:lvl w:ilvl="3" w:tplc="277E8358">
      <w:numFmt w:val="bullet"/>
      <w:lvlText w:val="•"/>
      <w:lvlJc w:val="left"/>
      <w:pPr>
        <w:ind w:left="4747" w:hanging="301"/>
      </w:pPr>
      <w:rPr>
        <w:rFonts w:hint="default"/>
        <w:lang w:val="en-US" w:eastAsia="en-US" w:bidi="ar-SA"/>
      </w:rPr>
    </w:lvl>
    <w:lvl w:ilvl="4" w:tplc="3AE23DE8">
      <w:numFmt w:val="bullet"/>
      <w:lvlText w:val="•"/>
      <w:lvlJc w:val="left"/>
      <w:pPr>
        <w:ind w:left="5650" w:hanging="301"/>
      </w:pPr>
      <w:rPr>
        <w:rFonts w:hint="default"/>
        <w:lang w:val="en-US" w:eastAsia="en-US" w:bidi="ar-SA"/>
      </w:rPr>
    </w:lvl>
    <w:lvl w:ilvl="5" w:tplc="53B0EB8E">
      <w:numFmt w:val="bullet"/>
      <w:lvlText w:val="•"/>
      <w:lvlJc w:val="left"/>
      <w:pPr>
        <w:ind w:left="6553" w:hanging="301"/>
      </w:pPr>
      <w:rPr>
        <w:rFonts w:hint="default"/>
        <w:lang w:val="en-US" w:eastAsia="en-US" w:bidi="ar-SA"/>
      </w:rPr>
    </w:lvl>
    <w:lvl w:ilvl="6" w:tplc="3206759E">
      <w:numFmt w:val="bullet"/>
      <w:lvlText w:val="•"/>
      <w:lvlJc w:val="left"/>
      <w:pPr>
        <w:ind w:left="7455" w:hanging="301"/>
      </w:pPr>
      <w:rPr>
        <w:rFonts w:hint="default"/>
        <w:lang w:val="en-US" w:eastAsia="en-US" w:bidi="ar-SA"/>
      </w:rPr>
    </w:lvl>
    <w:lvl w:ilvl="7" w:tplc="94945F88">
      <w:numFmt w:val="bullet"/>
      <w:lvlText w:val="•"/>
      <w:lvlJc w:val="left"/>
      <w:pPr>
        <w:ind w:left="8358" w:hanging="301"/>
      </w:pPr>
      <w:rPr>
        <w:rFonts w:hint="default"/>
        <w:lang w:val="en-US" w:eastAsia="en-US" w:bidi="ar-SA"/>
      </w:rPr>
    </w:lvl>
    <w:lvl w:ilvl="8" w:tplc="775EB200">
      <w:numFmt w:val="bullet"/>
      <w:lvlText w:val="•"/>
      <w:lvlJc w:val="left"/>
      <w:pPr>
        <w:ind w:left="9261" w:hanging="301"/>
      </w:pPr>
      <w:rPr>
        <w:rFonts w:hint="default"/>
        <w:lang w:val="en-US" w:eastAsia="en-US" w:bidi="ar-SA"/>
      </w:rPr>
    </w:lvl>
  </w:abstractNum>
  <w:abstractNum w:abstractNumId="173" w15:restartNumberingAfterBreak="0">
    <w:nsid w:val="668D72CF"/>
    <w:multiLevelType w:val="hybridMultilevel"/>
    <w:tmpl w:val="8236F08A"/>
    <w:lvl w:ilvl="0" w:tplc="68D88540">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819E1696">
      <w:numFmt w:val="bullet"/>
      <w:lvlText w:val="•"/>
      <w:lvlJc w:val="left"/>
      <w:pPr>
        <w:ind w:left="2942" w:hanging="301"/>
      </w:pPr>
      <w:rPr>
        <w:rFonts w:hint="default"/>
        <w:lang w:val="en-US" w:eastAsia="en-US" w:bidi="ar-SA"/>
      </w:rPr>
    </w:lvl>
    <w:lvl w:ilvl="2" w:tplc="EC54E71A">
      <w:numFmt w:val="bullet"/>
      <w:lvlText w:val="•"/>
      <w:lvlJc w:val="left"/>
      <w:pPr>
        <w:ind w:left="3845" w:hanging="301"/>
      </w:pPr>
      <w:rPr>
        <w:rFonts w:hint="default"/>
        <w:lang w:val="en-US" w:eastAsia="en-US" w:bidi="ar-SA"/>
      </w:rPr>
    </w:lvl>
    <w:lvl w:ilvl="3" w:tplc="56E4F4B8">
      <w:numFmt w:val="bullet"/>
      <w:lvlText w:val="•"/>
      <w:lvlJc w:val="left"/>
      <w:pPr>
        <w:ind w:left="4747" w:hanging="301"/>
      </w:pPr>
      <w:rPr>
        <w:rFonts w:hint="default"/>
        <w:lang w:val="en-US" w:eastAsia="en-US" w:bidi="ar-SA"/>
      </w:rPr>
    </w:lvl>
    <w:lvl w:ilvl="4" w:tplc="E3A6F034">
      <w:numFmt w:val="bullet"/>
      <w:lvlText w:val="•"/>
      <w:lvlJc w:val="left"/>
      <w:pPr>
        <w:ind w:left="5650" w:hanging="301"/>
      </w:pPr>
      <w:rPr>
        <w:rFonts w:hint="default"/>
        <w:lang w:val="en-US" w:eastAsia="en-US" w:bidi="ar-SA"/>
      </w:rPr>
    </w:lvl>
    <w:lvl w:ilvl="5" w:tplc="B6B4CD7C">
      <w:numFmt w:val="bullet"/>
      <w:lvlText w:val="•"/>
      <w:lvlJc w:val="left"/>
      <w:pPr>
        <w:ind w:left="6553" w:hanging="301"/>
      </w:pPr>
      <w:rPr>
        <w:rFonts w:hint="default"/>
        <w:lang w:val="en-US" w:eastAsia="en-US" w:bidi="ar-SA"/>
      </w:rPr>
    </w:lvl>
    <w:lvl w:ilvl="6" w:tplc="835CF350">
      <w:numFmt w:val="bullet"/>
      <w:lvlText w:val="•"/>
      <w:lvlJc w:val="left"/>
      <w:pPr>
        <w:ind w:left="7455" w:hanging="301"/>
      </w:pPr>
      <w:rPr>
        <w:rFonts w:hint="default"/>
        <w:lang w:val="en-US" w:eastAsia="en-US" w:bidi="ar-SA"/>
      </w:rPr>
    </w:lvl>
    <w:lvl w:ilvl="7" w:tplc="D042329C">
      <w:numFmt w:val="bullet"/>
      <w:lvlText w:val="•"/>
      <w:lvlJc w:val="left"/>
      <w:pPr>
        <w:ind w:left="8358" w:hanging="301"/>
      </w:pPr>
      <w:rPr>
        <w:rFonts w:hint="default"/>
        <w:lang w:val="en-US" w:eastAsia="en-US" w:bidi="ar-SA"/>
      </w:rPr>
    </w:lvl>
    <w:lvl w:ilvl="8" w:tplc="E3249FC2">
      <w:numFmt w:val="bullet"/>
      <w:lvlText w:val="•"/>
      <w:lvlJc w:val="left"/>
      <w:pPr>
        <w:ind w:left="9261" w:hanging="301"/>
      </w:pPr>
      <w:rPr>
        <w:rFonts w:hint="default"/>
        <w:lang w:val="en-US" w:eastAsia="en-US" w:bidi="ar-SA"/>
      </w:rPr>
    </w:lvl>
  </w:abstractNum>
  <w:abstractNum w:abstractNumId="174" w15:restartNumberingAfterBreak="0">
    <w:nsid w:val="66F356D9"/>
    <w:multiLevelType w:val="hybridMultilevel"/>
    <w:tmpl w:val="3168C030"/>
    <w:lvl w:ilvl="0" w:tplc="82EADD26">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A7E69AA4">
      <w:numFmt w:val="bullet"/>
      <w:lvlText w:val="•"/>
      <w:lvlJc w:val="left"/>
      <w:pPr>
        <w:ind w:left="1291" w:hanging="351"/>
      </w:pPr>
      <w:rPr>
        <w:rFonts w:hint="default"/>
        <w:lang w:val="en-US" w:eastAsia="en-US" w:bidi="ar-SA"/>
      </w:rPr>
    </w:lvl>
    <w:lvl w:ilvl="2" w:tplc="2E4C8B64">
      <w:numFmt w:val="bullet"/>
      <w:lvlText w:val="•"/>
      <w:lvlJc w:val="left"/>
      <w:pPr>
        <w:ind w:left="1783" w:hanging="351"/>
      </w:pPr>
      <w:rPr>
        <w:rFonts w:hint="default"/>
        <w:lang w:val="en-US" w:eastAsia="en-US" w:bidi="ar-SA"/>
      </w:rPr>
    </w:lvl>
    <w:lvl w:ilvl="3" w:tplc="168A18B6">
      <w:numFmt w:val="bullet"/>
      <w:lvlText w:val="•"/>
      <w:lvlJc w:val="left"/>
      <w:pPr>
        <w:ind w:left="2275" w:hanging="351"/>
      </w:pPr>
      <w:rPr>
        <w:rFonts w:hint="default"/>
        <w:lang w:val="en-US" w:eastAsia="en-US" w:bidi="ar-SA"/>
      </w:rPr>
    </w:lvl>
    <w:lvl w:ilvl="4" w:tplc="554807E6">
      <w:numFmt w:val="bullet"/>
      <w:lvlText w:val="•"/>
      <w:lvlJc w:val="left"/>
      <w:pPr>
        <w:ind w:left="2766" w:hanging="351"/>
      </w:pPr>
      <w:rPr>
        <w:rFonts w:hint="default"/>
        <w:lang w:val="en-US" w:eastAsia="en-US" w:bidi="ar-SA"/>
      </w:rPr>
    </w:lvl>
    <w:lvl w:ilvl="5" w:tplc="82069E5A">
      <w:numFmt w:val="bullet"/>
      <w:lvlText w:val="•"/>
      <w:lvlJc w:val="left"/>
      <w:pPr>
        <w:ind w:left="3258" w:hanging="351"/>
      </w:pPr>
      <w:rPr>
        <w:rFonts w:hint="default"/>
        <w:lang w:val="en-US" w:eastAsia="en-US" w:bidi="ar-SA"/>
      </w:rPr>
    </w:lvl>
    <w:lvl w:ilvl="6" w:tplc="8F484AC4">
      <w:numFmt w:val="bullet"/>
      <w:lvlText w:val="•"/>
      <w:lvlJc w:val="left"/>
      <w:pPr>
        <w:ind w:left="3750" w:hanging="351"/>
      </w:pPr>
      <w:rPr>
        <w:rFonts w:hint="default"/>
        <w:lang w:val="en-US" w:eastAsia="en-US" w:bidi="ar-SA"/>
      </w:rPr>
    </w:lvl>
    <w:lvl w:ilvl="7" w:tplc="902ED87C">
      <w:numFmt w:val="bullet"/>
      <w:lvlText w:val="•"/>
      <w:lvlJc w:val="left"/>
      <w:pPr>
        <w:ind w:left="4241" w:hanging="351"/>
      </w:pPr>
      <w:rPr>
        <w:rFonts w:hint="default"/>
        <w:lang w:val="en-US" w:eastAsia="en-US" w:bidi="ar-SA"/>
      </w:rPr>
    </w:lvl>
    <w:lvl w:ilvl="8" w:tplc="B280883E">
      <w:numFmt w:val="bullet"/>
      <w:lvlText w:val="•"/>
      <w:lvlJc w:val="left"/>
      <w:pPr>
        <w:ind w:left="4733" w:hanging="351"/>
      </w:pPr>
      <w:rPr>
        <w:rFonts w:hint="default"/>
        <w:lang w:val="en-US" w:eastAsia="en-US" w:bidi="ar-SA"/>
      </w:rPr>
    </w:lvl>
  </w:abstractNum>
  <w:abstractNum w:abstractNumId="175" w15:restartNumberingAfterBreak="0">
    <w:nsid w:val="689D24B9"/>
    <w:multiLevelType w:val="multilevel"/>
    <w:tmpl w:val="24A88E7A"/>
    <w:lvl w:ilvl="0">
      <w:start w:val="8"/>
      <w:numFmt w:val="decimal"/>
      <w:lvlText w:val="%1"/>
      <w:lvlJc w:val="left"/>
      <w:pPr>
        <w:ind w:left="2459" w:hanging="776"/>
      </w:pPr>
      <w:rPr>
        <w:rFonts w:hint="default"/>
        <w:lang w:val="en-US" w:eastAsia="en-US" w:bidi="ar-SA"/>
      </w:rPr>
    </w:lvl>
    <w:lvl w:ilvl="1">
      <w:start w:val="1"/>
      <w:numFmt w:val="decimal"/>
      <w:lvlText w:val="%1.%2"/>
      <w:lvlJc w:val="left"/>
      <w:pPr>
        <w:ind w:left="2459" w:hanging="776"/>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4181" w:hanging="776"/>
      </w:pPr>
      <w:rPr>
        <w:rFonts w:hint="default"/>
        <w:lang w:val="en-US" w:eastAsia="en-US" w:bidi="ar-SA"/>
      </w:rPr>
    </w:lvl>
    <w:lvl w:ilvl="3">
      <w:numFmt w:val="bullet"/>
      <w:lvlText w:val="•"/>
      <w:lvlJc w:val="left"/>
      <w:pPr>
        <w:ind w:left="5041" w:hanging="776"/>
      </w:pPr>
      <w:rPr>
        <w:rFonts w:hint="default"/>
        <w:lang w:val="en-US" w:eastAsia="en-US" w:bidi="ar-SA"/>
      </w:rPr>
    </w:lvl>
    <w:lvl w:ilvl="4">
      <w:numFmt w:val="bullet"/>
      <w:lvlText w:val="•"/>
      <w:lvlJc w:val="left"/>
      <w:pPr>
        <w:ind w:left="5902" w:hanging="776"/>
      </w:pPr>
      <w:rPr>
        <w:rFonts w:hint="default"/>
        <w:lang w:val="en-US" w:eastAsia="en-US" w:bidi="ar-SA"/>
      </w:rPr>
    </w:lvl>
    <w:lvl w:ilvl="5">
      <w:numFmt w:val="bullet"/>
      <w:lvlText w:val="•"/>
      <w:lvlJc w:val="left"/>
      <w:pPr>
        <w:ind w:left="6763" w:hanging="776"/>
      </w:pPr>
      <w:rPr>
        <w:rFonts w:hint="default"/>
        <w:lang w:val="en-US" w:eastAsia="en-US" w:bidi="ar-SA"/>
      </w:rPr>
    </w:lvl>
    <w:lvl w:ilvl="6">
      <w:numFmt w:val="bullet"/>
      <w:lvlText w:val="•"/>
      <w:lvlJc w:val="left"/>
      <w:pPr>
        <w:ind w:left="7623" w:hanging="776"/>
      </w:pPr>
      <w:rPr>
        <w:rFonts w:hint="default"/>
        <w:lang w:val="en-US" w:eastAsia="en-US" w:bidi="ar-SA"/>
      </w:rPr>
    </w:lvl>
    <w:lvl w:ilvl="7">
      <w:numFmt w:val="bullet"/>
      <w:lvlText w:val="•"/>
      <w:lvlJc w:val="left"/>
      <w:pPr>
        <w:ind w:left="8484" w:hanging="776"/>
      </w:pPr>
      <w:rPr>
        <w:rFonts w:hint="default"/>
        <w:lang w:val="en-US" w:eastAsia="en-US" w:bidi="ar-SA"/>
      </w:rPr>
    </w:lvl>
    <w:lvl w:ilvl="8">
      <w:numFmt w:val="bullet"/>
      <w:lvlText w:val="•"/>
      <w:lvlJc w:val="left"/>
      <w:pPr>
        <w:ind w:left="9345" w:hanging="776"/>
      </w:pPr>
      <w:rPr>
        <w:rFonts w:hint="default"/>
        <w:lang w:val="en-US" w:eastAsia="en-US" w:bidi="ar-SA"/>
      </w:rPr>
    </w:lvl>
  </w:abstractNum>
  <w:abstractNum w:abstractNumId="176" w15:restartNumberingAfterBreak="0">
    <w:nsid w:val="68B41965"/>
    <w:multiLevelType w:val="hybridMultilevel"/>
    <w:tmpl w:val="CC5EC2F0"/>
    <w:lvl w:ilvl="0" w:tplc="0A909E5A">
      <w:numFmt w:val="bullet"/>
      <w:lvlText w:val=""/>
      <w:lvlJc w:val="left"/>
      <w:pPr>
        <w:ind w:left="2099" w:hanging="361"/>
      </w:pPr>
      <w:rPr>
        <w:rFonts w:ascii="Wingdings" w:eastAsia="Wingdings" w:hAnsi="Wingdings" w:cs="Wingdings" w:hint="default"/>
        <w:b w:val="0"/>
        <w:bCs w:val="0"/>
        <w:i w:val="0"/>
        <w:iCs w:val="0"/>
        <w:spacing w:val="0"/>
        <w:w w:val="99"/>
        <w:sz w:val="20"/>
        <w:szCs w:val="20"/>
        <w:lang w:val="en-US" w:eastAsia="en-US" w:bidi="ar-SA"/>
      </w:rPr>
    </w:lvl>
    <w:lvl w:ilvl="1" w:tplc="66D0A31E">
      <w:numFmt w:val="bullet"/>
      <w:lvlText w:val=""/>
      <w:lvlJc w:val="left"/>
      <w:pPr>
        <w:ind w:left="2459" w:hanging="361"/>
      </w:pPr>
      <w:rPr>
        <w:rFonts w:ascii="Wingdings" w:eastAsia="Wingdings" w:hAnsi="Wingdings" w:cs="Wingdings" w:hint="default"/>
        <w:b w:val="0"/>
        <w:bCs w:val="0"/>
        <w:i w:val="0"/>
        <w:iCs w:val="0"/>
        <w:spacing w:val="0"/>
        <w:w w:val="99"/>
        <w:sz w:val="20"/>
        <w:szCs w:val="20"/>
        <w:lang w:val="en-US" w:eastAsia="en-US" w:bidi="ar-SA"/>
      </w:rPr>
    </w:lvl>
    <w:lvl w:ilvl="2" w:tplc="45760E88">
      <w:numFmt w:val="bullet"/>
      <w:lvlText w:val="•"/>
      <w:lvlJc w:val="left"/>
      <w:pPr>
        <w:ind w:left="3416" w:hanging="361"/>
      </w:pPr>
      <w:rPr>
        <w:rFonts w:hint="default"/>
        <w:lang w:val="en-US" w:eastAsia="en-US" w:bidi="ar-SA"/>
      </w:rPr>
    </w:lvl>
    <w:lvl w:ilvl="3" w:tplc="F574000C">
      <w:numFmt w:val="bullet"/>
      <w:lvlText w:val="•"/>
      <w:lvlJc w:val="left"/>
      <w:pPr>
        <w:ind w:left="4372" w:hanging="361"/>
      </w:pPr>
      <w:rPr>
        <w:rFonts w:hint="default"/>
        <w:lang w:val="en-US" w:eastAsia="en-US" w:bidi="ar-SA"/>
      </w:rPr>
    </w:lvl>
    <w:lvl w:ilvl="4" w:tplc="31340C7C">
      <w:numFmt w:val="bullet"/>
      <w:lvlText w:val="•"/>
      <w:lvlJc w:val="left"/>
      <w:pPr>
        <w:ind w:left="5328" w:hanging="361"/>
      </w:pPr>
      <w:rPr>
        <w:rFonts w:hint="default"/>
        <w:lang w:val="en-US" w:eastAsia="en-US" w:bidi="ar-SA"/>
      </w:rPr>
    </w:lvl>
    <w:lvl w:ilvl="5" w:tplc="2D101542">
      <w:numFmt w:val="bullet"/>
      <w:lvlText w:val="•"/>
      <w:lvlJc w:val="left"/>
      <w:pPr>
        <w:ind w:left="6285" w:hanging="361"/>
      </w:pPr>
      <w:rPr>
        <w:rFonts w:hint="default"/>
        <w:lang w:val="en-US" w:eastAsia="en-US" w:bidi="ar-SA"/>
      </w:rPr>
    </w:lvl>
    <w:lvl w:ilvl="6" w:tplc="E364FA4A">
      <w:numFmt w:val="bullet"/>
      <w:lvlText w:val="•"/>
      <w:lvlJc w:val="left"/>
      <w:pPr>
        <w:ind w:left="7241" w:hanging="361"/>
      </w:pPr>
      <w:rPr>
        <w:rFonts w:hint="default"/>
        <w:lang w:val="en-US" w:eastAsia="en-US" w:bidi="ar-SA"/>
      </w:rPr>
    </w:lvl>
    <w:lvl w:ilvl="7" w:tplc="889AE444">
      <w:numFmt w:val="bullet"/>
      <w:lvlText w:val="•"/>
      <w:lvlJc w:val="left"/>
      <w:pPr>
        <w:ind w:left="8197" w:hanging="361"/>
      </w:pPr>
      <w:rPr>
        <w:rFonts w:hint="default"/>
        <w:lang w:val="en-US" w:eastAsia="en-US" w:bidi="ar-SA"/>
      </w:rPr>
    </w:lvl>
    <w:lvl w:ilvl="8" w:tplc="87BA685C">
      <w:numFmt w:val="bullet"/>
      <w:lvlText w:val="•"/>
      <w:lvlJc w:val="left"/>
      <w:pPr>
        <w:ind w:left="9153" w:hanging="361"/>
      </w:pPr>
      <w:rPr>
        <w:rFonts w:hint="default"/>
        <w:lang w:val="en-US" w:eastAsia="en-US" w:bidi="ar-SA"/>
      </w:rPr>
    </w:lvl>
  </w:abstractNum>
  <w:abstractNum w:abstractNumId="177" w15:restartNumberingAfterBreak="0">
    <w:nsid w:val="68EF77CF"/>
    <w:multiLevelType w:val="hybridMultilevel"/>
    <w:tmpl w:val="41640F04"/>
    <w:lvl w:ilvl="0" w:tplc="77546B54">
      <w:start w:val="1"/>
      <w:numFmt w:val="decimal"/>
      <w:lvlText w:val="%1."/>
      <w:lvlJc w:val="left"/>
      <w:pPr>
        <w:ind w:left="1019" w:hanging="221"/>
      </w:pPr>
      <w:rPr>
        <w:rFonts w:ascii="Cambria" w:eastAsia="Cambria" w:hAnsi="Cambria" w:cs="Cambria" w:hint="default"/>
        <w:b w:val="0"/>
        <w:bCs w:val="0"/>
        <w:i w:val="0"/>
        <w:iCs w:val="0"/>
        <w:spacing w:val="-2"/>
        <w:w w:val="100"/>
        <w:sz w:val="20"/>
        <w:szCs w:val="20"/>
        <w:lang w:val="en-US" w:eastAsia="en-US" w:bidi="ar-SA"/>
      </w:rPr>
    </w:lvl>
    <w:lvl w:ilvl="1" w:tplc="DD349FD8">
      <w:start w:val="1"/>
      <w:numFmt w:val="lowerLetter"/>
      <w:lvlText w:val="%2)"/>
      <w:lvlJc w:val="left"/>
      <w:pPr>
        <w:ind w:left="1307" w:hanging="288"/>
      </w:pPr>
      <w:rPr>
        <w:rFonts w:ascii="Cambria" w:eastAsia="Cambria" w:hAnsi="Cambria" w:cs="Cambria" w:hint="default"/>
        <w:b w:val="0"/>
        <w:bCs w:val="0"/>
        <w:i w:val="0"/>
        <w:iCs w:val="0"/>
        <w:spacing w:val="-2"/>
        <w:w w:val="86"/>
        <w:sz w:val="20"/>
        <w:szCs w:val="20"/>
        <w:lang w:val="en-US" w:eastAsia="en-US" w:bidi="ar-SA"/>
      </w:rPr>
    </w:lvl>
    <w:lvl w:ilvl="2" w:tplc="9DB49DFA">
      <w:numFmt w:val="bullet"/>
      <w:lvlText w:val="•"/>
      <w:lvlJc w:val="left"/>
      <w:pPr>
        <w:ind w:left="2385" w:hanging="288"/>
      </w:pPr>
      <w:rPr>
        <w:rFonts w:hint="default"/>
        <w:lang w:val="en-US" w:eastAsia="en-US" w:bidi="ar-SA"/>
      </w:rPr>
    </w:lvl>
    <w:lvl w:ilvl="3" w:tplc="F4D096F2">
      <w:numFmt w:val="bullet"/>
      <w:lvlText w:val="•"/>
      <w:lvlJc w:val="left"/>
      <w:pPr>
        <w:ind w:left="3470" w:hanging="288"/>
      </w:pPr>
      <w:rPr>
        <w:rFonts w:hint="default"/>
        <w:lang w:val="en-US" w:eastAsia="en-US" w:bidi="ar-SA"/>
      </w:rPr>
    </w:lvl>
    <w:lvl w:ilvl="4" w:tplc="7166F778">
      <w:numFmt w:val="bullet"/>
      <w:lvlText w:val="•"/>
      <w:lvlJc w:val="left"/>
      <w:pPr>
        <w:ind w:left="4555" w:hanging="288"/>
      </w:pPr>
      <w:rPr>
        <w:rFonts w:hint="default"/>
        <w:lang w:val="en-US" w:eastAsia="en-US" w:bidi="ar-SA"/>
      </w:rPr>
    </w:lvl>
    <w:lvl w:ilvl="5" w:tplc="58D41C0E">
      <w:numFmt w:val="bullet"/>
      <w:lvlText w:val="•"/>
      <w:lvlJc w:val="left"/>
      <w:pPr>
        <w:ind w:left="5640" w:hanging="288"/>
      </w:pPr>
      <w:rPr>
        <w:rFonts w:hint="default"/>
        <w:lang w:val="en-US" w:eastAsia="en-US" w:bidi="ar-SA"/>
      </w:rPr>
    </w:lvl>
    <w:lvl w:ilvl="6" w:tplc="C360BE7C">
      <w:numFmt w:val="bullet"/>
      <w:lvlText w:val="•"/>
      <w:lvlJc w:val="left"/>
      <w:pPr>
        <w:ind w:left="6725" w:hanging="288"/>
      </w:pPr>
      <w:rPr>
        <w:rFonts w:hint="default"/>
        <w:lang w:val="en-US" w:eastAsia="en-US" w:bidi="ar-SA"/>
      </w:rPr>
    </w:lvl>
    <w:lvl w:ilvl="7" w:tplc="46242C04">
      <w:numFmt w:val="bullet"/>
      <w:lvlText w:val="•"/>
      <w:lvlJc w:val="left"/>
      <w:pPr>
        <w:ind w:left="7810" w:hanging="288"/>
      </w:pPr>
      <w:rPr>
        <w:rFonts w:hint="default"/>
        <w:lang w:val="en-US" w:eastAsia="en-US" w:bidi="ar-SA"/>
      </w:rPr>
    </w:lvl>
    <w:lvl w:ilvl="8" w:tplc="FF46EEE6">
      <w:numFmt w:val="bullet"/>
      <w:lvlText w:val="•"/>
      <w:lvlJc w:val="left"/>
      <w:pPr>
        <w:ind w:left="8896" w:hanging="288"/>
      </w:pPr>
      <w:rPr>
        <w:rFonts w:hint="default"/>
        <w:lang w:val="en-US" w:eastAsia="en-US" w:bidi="ar-SA"/>
      </w:rPr>
    </w:lvl>
  </w:abstractNum>
  <w:abstractNum w:abstractNumId="178" w15:restartNumberingAfterBreak="0">
    <w:nsid w:val="6BA13DC3"/>
    <w:multiLevelType w:val="hybridMultilevel"/>
    <w:tmpl w:val="473297F4"/>
    <w:lvl w:ilvl="0" w:tplc="0EAA0A52">
      <w:numFmt w:val="bullet"/>
      <w:lvlText w:val=""/>
      <w:lvlJc w:val="left"/>
      <w:pPr>
        <w:ind w:left="805" w:hanging="351"/>
      </w:pPr>
      <w:rPr>
        <w:rFonts w:ascii="Symbol" w:eastAsia="Symbol" w:hAnsi="Symbol" w:cs="Symbol" w:hint="default"/>
        <w:b w:val="0"/>
        <w:bCs w:val="0"/>
        <w:i w:val="0"/>
        <w:iCs w:val="0"/>
        <w:spacing w:val="0"/>
        <w:w w:val="102"/>
        <w:sz w:val="19"/>
        <w:szCs w:val="19"/>
        <w:lang w:val="en-US" w:eastAsia="en-US" w:bidi="ar-SA"/>
      </w:rPr>
    </w:lvl>
    <w:lvl w:ilvl="1" w:tplc="34C4BF98">
      <w:numFmt w:val="bullet"/>
      <w:lvlText w:val="•"/>
      <w:lvlJc w:val="left"/>
      <w:pPr>
        <w:ind w:left="1291" w:hanging="351"/>
      </w:pPr>
      <w:rPr>
        <w:rFonts w:hint="default"/>
        <w:lang w:val="en-US" w:eastAsia="en-US" w:bidi="ar-SA"/>
      </w:rPr>
    </w:lvl>
    <w:lvl w:ilvl="2" w:tplc="9BEC255C">
      <w:numFmt w:val="bullet"/>
      <w:lvlText w:val="•"/>
      <w:lvlJc w:val="left"/>
      <w:pPr>
        <w:ind w:left="1783" w:hanging="351"/>
      </w:pPr>
      <w:rPr>
        <w:rFonts w:hint="default"/>
        <w:lang w:val="en-US" w:eastAsia="en-US" w:bidi="ar-SA"/>
      </w:rPr>
    </w:lvl>
    <w:lvl w:ilvl="3" w:tplc="BD16847E">
      <w:numFmt w:val="bullet"/>
      <w:lvlText w:val="•"/>
      <w:lvlJc w:val="left"/>
      <w:pPr>
        <w:ind w:left="2275" w:hanging="351"/>
      </w:pPr>
      <w:rPr>
        <w:rFonts w:hint="default"/>
        <w:lang w:val="en-US" w:eastAsia="en-US" w:bidi="ar-SA"/>
      </w:rPr>
    </w:lvl>
    <w:lvl w:ilvl="4" w:tplc="60146452">
      <w:numFmt w:val="bullet"/>
      <w:lvlText w:val="•"/>
      <w:lvlJc w:val="left"/>
      <w:pPr>
        <w:ind w:left="2766" w:hanging="351"/>
      </w:pPr>
      <w:rPr>
        <w:rFonts w:hint="default"/>
        <w:lang w:val="en-US" w:eastAsia="en-US" w:bidi="ar-SA"/>
      </w:rPr>
    </w:lvl>
    <w:lvl w:ilvl="5" w:tplc="25267F5A">
      <w:numFmt w:val="bullet"/>
      <w:lvlText w:val="•"/>
      <w:lvlJc w:val="left"/>
      <w:pPr>
        <w:ind w:left="3258" w:hanging="351"/>
      </w:pPr>
      <w:rPr>
        <w:rFonts w:hint="default"/>
        <w:lang w:val="en-US" w:eastAsia="en-US" w:bidi="ar-SA"/>
      </w:rPr>
    </w:lvl>
    <w:lvl w:ilvl="6" w:tplc="42C86ED0">
      <w:numFmt w:val="bullet"/>
      <w:lvlText w:val="•"/>
      <w:lvlJc w:val="left"/>
      <w:pPr>
        <w:ind w:left="3750" w:hanging="351"/>
      </w:pPr>
      <w:rPr>
        <w:rFonts w:hint="default"/>
        <w:lang w:val="en-US" w:eastAsia="en-US" w:bidi="ar-SA"/>
      </w:rPr>
    </w:lvl>
    <w:lvl w:ilvl="7" w:tplc="9CE0CE10">
      <w:numFmt w:val="bullet"/>
      <w:lvlText w:val="•"/>
      <w:lvlJc w:val="left"/>
      <w:pPr>
        <w:ind w:left="4241" w:hanging="351"/>
      </w:pPr>
      <w:rPr>
        <w:rFonts w:hint="default"/>
        <w:lang w:val="en-US" w:eastAsia="en-US" w:bidi="ar-SA"/>
      </w:rPr>
    </w:lvl>
    <w:lvl w:ilvl="8" w:tplc="D076E3D6">
      <w:numFmt w:val="bullet"/>
      <w:lvlText w:val="•"/>
      <w:lvlJc w:val="left"/>
      <w:pPr>
        <w:ind w:left="4733" w:hanging="351"/>
      </w:pPr>
      <w:rPr>
        <w:rFonts w:hint="default"/>
        <w:lang w:val="en-US" w:eastAsia="en-US" w:bidi="ar-SA"/>
      </w:rPr>
    </w:lvl>
  </w:abstractNum>
  <w:abstractNum w:abstractNumId="179" w15:restartNumberingAfterBreak="0">
    <w:nsid w:val="6BBC5DB9"/>
    <w:multiLevelType w:val="hybridMultilevel"/>
    <w:tmpl w:val="7462549C"/>
    <w:lvl w:ilvl="0" w:tplc="65FC06EC">
      <w:start w:val="1"/>
      <w:numFmt w:val="lowerLetter"/>
      <w:lvlText w:val="(%1)"/>
      <w:lvlJc w:val="left"/>
      <w:pPr>
        <w:ind w:left="3179" w:hanging="721"/>
      </w:pPr>
      <w:rPr>
        <w:rFonts w:ascii="Cambria" w:eastAsia="Cambria" w:hAnsi="Cambria" w:cs="Cambria" w:hint="default"/>
        <w:b w:val="0"/>
        <w:bCs w:val="0"/>
        <w:i w:val="0"/>
        <w:iCs w:val="0"/>
        <w:spacing w:val="-2"/>
        <w:w w:val="86"/>
        <w:sz w:val="20"/>
        <w:szCs w:val="20"/>
        <w:lang w:val="en-US" w:eastAsia="en-US" w:bidi="ar-SA"/>
      </w:rPr>
    </w:lvl>
    <w:lvl w:ilvl="1" w:tplc="F22C382E">
      <w:numFmt w:val="bullet"/>
      <w:lvlText w:val="•"/>
      <w:lvlJc w:val="left"/>
      <w:pPr>
        <w:ind w:left="3968" w:hanging="721"/>
      </w:pPr>
      <w:rPr>
        <w:rFonts w:hint="default"/>
        <w:lang w:val="en-US" w:eastAsia="en-US" w:bidi="ar-SA"/>
      </w:rPr>
    </w:lvl>
    <w:lvl w:ilvl="2" w:tplc="BF64E98C">
      <w:numFmt w:val="bullet"/>
      <w:lvlText w:val="•"/>
      <w:lvlJc w:val="left"/>
      <w:pPr>
        <w:ind w:left="4757" w:hanging="721"/>
      </w:pPr>
      <w:rPr>
        <w:rFonts w:hint="default"/>
        <w:lang w:val="en-US" w:eastAsia="en-US" w:bidi="ar-SA"/>
      </w:rPr>
    </w:lvl>
    <w:lvl w:ilvl="3" w:tplc="23CA417A">
      <w:numFmt w:val="bullet"/>
      <w:lvlText w:val="•"/>
      <w:lvlJc w:val="left"/>
      <w:pPr>
        <w:ind w:left="5545" w:hanging="721"/>
      </w:pPr>
      <w:rPr>
        <w:rFonts w:hint="default"/>
        <w:lang w:val="en-US" w:eastAsia="en-US" w:bidi="ar-SA"/>
      </w:rPr>
    </w:lvl>
    <w:lvl w:ilvl="4" w:tplc="7472C9AA">
      <w:numFmt w:val="bullet"/>
      <w:lvlText w:val="•"/>
      <w:lvlJc w:val="left"/>
      <w:pPr>
        <w:ind w:left="6334" w:hanging="721"/>
      </w:pPr>
      <w:rPr>
        <w:rFonts w:hint="default"/>
        <w:lang w:val="en-US" w:eastAsia="en-US" w:bidi="ar-SA"/>
      </w:rPr>
    </w:lvl>
    <w:lvl w:ilvl="5" w:tplc="143CAE28">
      <w:numFmt w:val="bullet"/>
      <w:lvlText w:val="•"/>
      <w:lvlJc w:val="left"/>
      <w:pPr>
        <w:ind w:left="7123" w:hanging="721"/>
      </w:pPr>
      <w:rPr>
        <w:rFonts w:hint="default"/>
        <w:lang w:val="en-US" w:eastAsia="en-US" w:bidi="ar-SA"/>
      </w:rPr>
    </w:lvl>
    <w:lvl w:ilvl="6" w:tplc="E2CC384C">
      <w:numFmt w:val="bullet"/>
      <w:lvlText w:val="•"/>
      <w:lvlJc w:val="left"/>
      <w:pPr>
        <w:ind w:left="7911" w:hanging="721"/>
      </w:pPr>
      <w:rPr>
        <w:rFonts w:hint="default"/>
        <w:lang w:val="en-US" w:eastAsia="en-US" w:bidi="ar-SA"/>
      </w:rPr>
    </w:lvl>
    <w:lvl w:ilvl="7" w:tplc="3FC03468">
      <w:numFmt w:val="bullet"/>
      <w:lvlText w:val="•"/>
      <w:lvlJc w:val="left"/>
      <w:pPr>
        <w:ind w:left="8700" w:hanging="721"/>
      </w:pPr>
      <w:rPr>
        <w:rFonts w:hint="default"/>
        <w:lang w:val="en-US" w:eastAsia="en-US" w:bidi="ar-SA"/>
      </w:rPr>
    </w:lvl>
    <w:lvl w:ilvl="8" w:tplc="C0D65328">
      <w:numFmt w:val="bullet"/>
      <w:lvlText w:val="•"/>
      <w:lvlJc w:val="left"/>
      <w:pPr>
        <w:ind w:left="9489" w:hanging="721"/>
      </w:pPr>
      <w:rPr>
        <w:rFonts w:hint="default"/>
        <w:lang w:val="en-US" w:eastAsia="en-US" w:bidi="ar-SA"/>
      </w:rPr>
    </w:lvl>
  </w:abstractNum>
  <w:abstractNum w:abstractNumId="180" w15:restartNumberingAfterBreak="0">
    <w:nsid w:val="6CF70AFC"/>
    <w:multiLevelType w:val="multilevel"/>
    <w:tmpl w:val="0DF4BCA4"/>
    <w:lvl w:ilvl="0">
      <w:start w:val="11"/>
      <w:numFmt w:val="decimal"/>
      <w:lvlText w:val="%1"/>
      <w:lvlJc w:val="left"/>
      <w:pPr>
        <w:ind w:left="1739" w:hanging="721"/>
      </w:pPr>
      <w:rPr>
        <w:rFonts w:hint="default"/>
        <w:lang w:val="en-US" w:eastAsia="en-US" w:bidi="ar-SA"/>
      </w:rPr>
    </w:lvl>
    <w:lvl w:ilvl="1">
      <w:start w:val="1"/>
      <w:numFmt w:val="decimal"/>
      <w:lvlText w:val="%1.%2"/>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2">
      <w:numFmt w:val="bullet"/>
      <w:lvlText w:val="•"/>
      <w:lvlJc w:val="left"/>
      <w:pPr>
        <w:ind w:left="3605" w:hanging="721"/>
      </w:pPr>
      <w:rPr>
        <w:rFonts w:hint="default"/>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181" w15:restartNumberingAfterBreak="0">
    <w:nsid w:val="6E01637C"/>
    <w:multiLevelType w:val="hybridMultilevel"/>
    <w:tmpl w:val="C6683E94"/>
    <w:lvl w:ilvl="0" w:tplc="2278D35A">
      <w:numFmt w:val="bullet"/>
      <w:lvlText w:val=""/>
      <w:lvlJc w:val="left"/>
      <w:pPr>
        <w:ind w:left="1552" w:hanging="351"/>
      </w:pPr>
      <w:rPr>
        <w:rFonts w:ascii="Wingdings" w:eastAsia="Wingdings" w:hAnsi="Wingdings" w:cs="Wingdings" w:hint="default"/>
        <w:b w:val="0"/>
        <w:bCs w:val="0"/>
        <w:i w:val="0"/>
        <w:iCs w:val="0"/>
        <w:spacing w:val="0"/>
        <w:w w:val="104"/>
        <w:sz w:val="15"/>
        <w:szCs w:val="15"/>
        <w:lang w:val="en-US" w:eastAsia="en-US" w:bidi="ar-SA"/>
      </w:rPr>
    </w:lvl>
    <w:lvl w:ilvl="1" w:tplc="9FF89C6A">
      <w:start w:val="1"/>
      <w:numFmt w:val="lowerRoman"/>
      <w:lvlText w:val="%2."/>
      <w:lvlJc w:val="left"/>
      <w:pPr>
        <w:ind w:left="2252" w:hanging="447"/>
      </w:pPr>
      <w:rPr>
        <w:rFonts w:ascii="Cambria" w:eastAsia="Cambria" w:hAnsi="Cambria" w:cs="Cambria" w:hint="default"/>
        <w:b w:val="0"/>
        <w:bCs w:val="0"/>
        <w:i w:val="0"/>
        <w:iCs w:val="0"/>
        <w:spacing w:val="0"/>
        <w:w w:val="81"/>
        <w:sz w:val="19"/>
        <w:szCs w:val="19"/>
        <w:lang w:val="en-US" w:eastAsia="en-US" w:bidi="ar-SA"/>
      </w:rPr>
    </w:lvl>
    <w:lvl w:ilvl="2" w:tplc="3760C2FC">
      <w:numFmt w:val="bullet"/>
      <w:lvlText w:val="•"/>
      <w:lvlJc w:val="left"/>
      <w:pPr>
        <w:ind w:left="3238" w:hanging="447"/>
      </w:pPr>
      <w:rPr>
        <w:rFonts w:hint="default"/>
        <w:lang w:val="en-US" w:eastAsia="en-US" w:bidi="ar-SA"/>
      </w:rPr>
    </w:lvl>
    <w:lvl w:ilvl="3" w:tplc="BB4E4D44">
      <w:numFmt w:val="bullet"/>
      <w:lvlText w:val="•"/>
      <w:lvlJc w:val="left"/>
      <w:pPr>
        <w:ind w:left="4216" w:hanging="447"/>
      </w:pPr>
      <w:rPr>
        <w:rFonts w:hint="default"/>
        <w:lang w:val="en-US" w:eastAsia="en-US" w:bidi="ar-SA"/>
      </w:rPr>
    </w:lvl>
    <w:lvl w:ilvl="4" w:tplc="B3485754">
      <w:numFmt w:val="bullet"/>
      <w:lvlText w:val="•"/>
      <w:lvlJc w:val="left"/>
      <w:pPr>
        <w:ind w:left="5195" w:hanging="447"/>
      </w:pPr>
      <w:rPr>
        <w:rFonts w:hint="default"/>
        <w:lang w:val="en-US" w:eastAsia="en-US" w:bidi="ar-SA"/>
      </w:rPr>
    </w:lvl>
    <w:lvl w:ilvl="5" w:tplc="CB783E9C">
      <w:numFmt w:val="bullet"/>
      <w:lvlText w:val="•"/>
      <w:lvlJc w:val="left"/>
      <w:pPr>
        <w:ind w:left="6173" w:hanging="447"/>
      </w:pPr>
      <w:rPr>
        <w:rFonts w:hint="default"/>
        <w:lang w:val="en-US" w:eastAsia="en-US" w:bidi="ar-SA"/>
      </w:rPr>
    </w:lvl>
    <w:lvl w:ilvl="6" w:tplc="3C889710">
      <w:numFmt w:val="bullet"/>
      <w:lvlText w:val="•"/>
      <w:lvlJc w:val="left"/>
      <w:pPr>
        <w:ind w:left="7152" w:hanging="447"/>
      </w:pPr>
      <w:rPr>
        <w:rFonts w:hint="default"/>
        <w:lang w:val="en-US" w:eastAsia="en-US" w:bidi="ar-SA"/>
      </w:rPr>
    </w:lvl>
    <w:lvl w:ilvl="7" w:tplc="EC72544A">
      <w:numFmt w:val="bullet"/>
      <w:lvlText w:val="•"/>
      <w:lvlJc w:val="left"/>
      <w:pPr>
        <w:ind w:left="8130" w:hanging="447"/>
      </w:pPr>
      <w:rPr>
        <w:rFonts w:hint="default"/>
        <w:lang w:val="en-US" w:eastAsia="en-US" w:bidi="ar-SA"/>
      </w:rPr>
    </w:lvl>
    <w:lvl w:ilvl="8" w:tplc="1EA4BA12">
      <w:numFmt w:val="bullet"/>
      <w:lvlText w:val="•"/>
      <w:lvlJc w:val="left"/>
      <w:pPr>
        <w:ind w:left="9109" w:hanging="447"/>
      </w:pPr>
      <w:rPr>
        <w:rFonts w:hint="default"/>
        <w:lang w:val="en-US" w:eastAsia="en-US" w:bidi="ar-SA"/>
      </w:rPr>
    </w:lvl>
  </w:abstractNum>
  <w:abstractNum w:abstractNumId="182" w15:restartNumberingAfterBreak="0">
    <w:nsid w:val="6F5F5013"/>
    <w:multiLevelType w:val="hybridMultilevel"/>
    <w:tmpl w:val="67BC1826"/>
    <w:lvl w:ilvl="0" w:tplc="CFACA990">
      <w:numFmt w:val="bullet"/>
      <w:lvlText w:val=""/>
      <w:lvlJc w:val="left"/>
      <w:pPr>
        <w:ind w:left="814" w:hanging="351"/>
      </w:pPr>
      <w:rPr>
        <w:rFonts w:ascii="Wingdings" w:eastAsia="Wingdings" w:hAnsi="Wingdings" w:cs="Wingdings" w:hint="default"/>
        <w:b w:val="0"/>
        <w:bCs w:val="0"/>
        <w:i w:val="0"/>
        <w:iCs w:val="0"/>
        <w:spacing w:val="0"/>
        <w:w w:val="102"/>
        <w:sz w:val="19"/>
        <w:szCs w:val="19"/>
        <w:lang w:val="en-US" w:eastAsia="en-US" w:bidi="ar-SA"/>
      </w:rPr>
    </w:lvl>
    <w:lvl w:ilvl="1" w:tplc="ACBADADA">
      <w:numFmt w:val="bullet"/>
      <w:lvlText w:val="•"/>
      <w:lvlJc w:val="left"/>
      <w:pPr>
        <w:ind w:left="1268" w:hanging="351"/>
      </w:pPr>
      <w:rPr>
        <w:rFonts w:hint="default"/>
        <w:lang w:val="en-US" w:eastAsia="en-US" w:bidi="ar-SA"/>
      </w:rPr>
    </w:lvl>
    <w:lvl w:ilvl="2" w:tplc="73528E34">
      <w:numFmt w:val="bullet"/>
      <w:lvlText w:val="•"/>
      <w:lvlJc w:val="left"/>
      <w:pPr>
        <w:ind w:left="1717" w:hanging="351"/>
      </w:pPr>
      <w:rPr>
        <w:rFonts w:hint="default"/>
        <w:lang w:val="en-US" w:eastAsia="en-US" w:bidi="ar-SA"/>
      </w:rPr>
    </w:lvl>
    <w:lvl w:ilvl="3" w:tplc="D466C412">
      <w:numFmt w:val="bullet"/>
      <w:lvlText w:val="•"/>
      <w:lvlJc w:val="left"/>
      <w:pPr>
        <w:ind w:left="2165" w:hanging="351"/>
      </w:pPr>
      <w:rPr>
        <w:rFonts w:hint="default"/>
        <w:lang w:val="en-US" w:eastAsia="en-US" w:bidi="ar-SA"/>
      </w:rPr>
    </w:lvl>
    <w:lvl w:ilvl="4" w:tplc="65DAD8EE">
      <w:numFmt w:val="bullet"/>
      <w:lvlText w:val="•"/>
      <w:lvlJc w:val="left"/>
      <w:pPr>
        <w:ind w:left="2614" w:hanging="351"/>
      </w:pPr>
      <w:rPr>
        <w:rFonts w:hint="default"/>
        <w:lang w:val="en-US" w:eastAsia="en-US" w:bidi="ar-SA"/>
      </w:rPr>
    </w:lvl>
    <w:lvl w:ilvl="5" w:tplc="D30E4D28">
      <w:numFmt w:val="bullet"/>
      <w:lvlText w:val="•"/>
      <w:lvlJc w:val="left"/>
      <w:pPr>
        <w:ind w:left="3062" w:hanging="351"/>
      </w:pPr>
      <w:rPr>
        <w:rFonts w:hint="default"/>
        <w:lang w:val="en-US" w:eastAsia="en-US" w:bidi="ar-SA"/>
      </w:rPr>
    </w:lvl>
    <w:lvl w:ilvl="6" w:tplc="4C6E7F2C">
      <w:numFmt w:val="bullet"/>
      <w:lvlText w:val="•"/>
      <w:lvlJc w:val="left"/>
      <w:pPr>
        <w:ind w:left="3511" w:hanging="351"/>
      </w:pPr>
      <w:rPr>
        <w:rFonts w:hint="default"/>
        <w:lang w:val="en-US" w:eastAsia="en-US" w:bidi="ar-SA"/>
      </w:rPr>
    </w:lvl>
    <w:lvl w:ilvl="7" w:tplc="2B5A9A54">
      <w:numFmt w:val="bullet"/>
      <w:lvlText w:val="•"/>
      <w:lvlJc w:val="left"/>
      <w:pPr>
        <w:ind w:left="3959" w:hanging="351"/>
      </w:pPr>
      <w:rPr>
        <w:rFonts w:hint="default"/>
        <w:lang w:val="en-US" w:eastAsia="en-US" w:bidi="ar-SA"/>
      </w:rPr>
    </w:lvl>
    <w:lvl w:ilvl="8" w:tplc="28B8A436">
      <w:numFmt w:val="bullet"/>
      <w:lvlText w:val="•"/>
      <w:lvlJc w:val="left"/>
      <w:pPr>
        <w:ind w:left="4408" w:hanging="351"/>
      </w:pPr>
      <w:rPr>
        <w:rFonts w:hint="default"/>
        <w:lang w:val="en-US" w:eastAsia="en-US" w:bidi="ar-SA"/>
      </w:rPr>
    </w:lvl>
  </w:abstractNum>
  <w:abstractNum w:abstractNumId="183" w15:restartNumberingAfterBreak="0">
    <w:nsid w:val="71453FEB"/>
    <w:multiLevelType w:val="hybridMultilevel"/>
    <w:tmpl w:val="979A8A4E"/>
    <w:lvl w:ilvl="0" w:tplc="4A3EA64C">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5D3C24FE">
      <w:numFmt w:val="bullet"/>
      <w:lvlText w:val="•"/>
      <w:lvlJc w:val="left"/>
      <w:pPr>
        <w:ind w:left="2942" w:hanging="301"/>
      </w:pPr>
      <w:rPr>
        <w:rFonts w:hint="default"/>
        <w:lang w:val="en-US" w:eastAsia="en-US" w:bidi="ar-SA"/>
      </w:rPr>
    </w:lvl>
    <w:lvl w:ilvl="2" w:tplc="98C42F38">
      <w:numFmt w:val="bullet"/>
      <w:lvlText w:val="•"/>
      <w:lvlJc w:val="left"/>
      <w:pPr>
        <w:ind w:left="3845" w:hanging="301"/>
      </w:pPr>
      <w:rPr>
        <w:rFonts w:hint="default"/>
        <w:lang w:val="en-US" w:eastAsia="en-US" w:bidi="ar-SA"/>
      </w:rPr>
    </w:lvl>
    <w:lvl w:ilvl="3" w:tplc="DC5C4DF6">
      <w:numFmt w:val="bullet"/>
      <w:lvlText w:val="•"/>
      <w:lvlJc w:val="left"/>
      <w:pPr>
        <w:ind w:left="4747" w:hanging="301"/>
      </w:pPr>
      <w:rPr>
        <w:rFonts w:hint="default"/>
        <w:lang w:val="en-US" w:eastAsia="en-US" w:bidi="ar-SA"/>
      </w:rPr>
    </w:lvl>
    <w:lvl w:ilvl="4" w:tplc="366643CA">
      <w:numFmt w:val="bullet"/>
      <w:lvlText w:val="•"/>
      <w:lvlJc w:val="left"/>
      <w:pPr>
        <w:ind w:left="5650" w:hanging="301"/>
      </w:pPr>
      <w:rPr>
        <w:rFonts w:hint="default"/>
        <w:lang w:val="en-US" w:eastAsia="en-US" w:bidi="ar-SA"/>
      </w:rPr>
    </w:lvl>
    <w:lvl w:ilvl="5" w:tplc="11ECD514">
      <w:numFmt w:val="bullet"/>
      <w:lvlText w:val="•"/>
      <w:lvlJc w:val="left"/>
      <w:pPr>
        <w:ind w:left="6553" w:hanging="301"/>
      </w:pPr>
      <w:rPr>
        <w:rFonts w:hint="default"/>
        <w:lang w:val="en-US" w:eastAsia="en-US" w:bidi="ar-SA"/>
      </w:rPr>
    </w:lvl>
    <w:lvl w:ilvl="6" w:tplc="FC0CE66A">
      <w:numFmt w:val="bullet"/>
      <w:lvlText w:val="•"/>
      <w:lvlJc w:val="left"/>
      <w:pPr>
        <w:ind w:left="7455" w:hanging="301"/>
      </w:pPr>
      <w:rPr>
        <w:rFonts w:hint="default"/>
        <w:lang w:val="en-US" w:eastAsia="en-US" w:bidi="ar-SA"/>
      </w:rPr>
    </w:lvl>
    <w:lvl w:ilvl="7" w:tplc="3118DE64">
      <w:numFmt w:val="bullet"/>
      <w:lvlText w:val="•"/>
      <w:lvlJc w:val="left"/>
      <w:pPr>
        <w:ind w:left="8358" w:hanging="301"/>
      </w:pPr>
      <w:rPr>
        <w:rFonts w:hint="default"/>
        <w:lang w:val="en-US" w:eastAsia="en-US" w:bidi="ar-SA"/>
      </w:rPr>
    </w:lvl>
    <w:lvl w:ilvl="8" w:tplc="54E8ACEA">
      <w:numFmt w:val="bullet"/>
      <w:lvlText w:val="•"/>
      <w:lvlJc w:val="left"/>
      <w:pPr>
        <w:ind w:left="9261" w:hanging="301"/>
      </w:pPr>
      <w:rPr>
        <w:rFonts w:hint="default"/>
        <w:lang w:val="en-US" w:eastAsia="en-US" w:bidi="ar-SA"/>
      </w:rPr>
    </w:lvl>
  </w:abstractNum>
  <w:abstractNum w:abstractNumId="184" w15:restartNumberingAfterBreak="0">
    <w:nsid w:val="714F3C71"/>
    <w:multiLevelType w:val="hybridMultilevel"/>
    <w:tmpl w:val="EBEAF592"/>
    <w:lvl w:ilvl="0" w:tplc="7E700524">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91388174">
      <w:numFmt w:val="bullet"/>
      <w:lvlText w:val="•"/>
      <w:lvlJc w:val="left"/>
      <w:pPr>
        <w:ind w:left="2942" w:hanging="301"/>
      </w:pPr>
      <w:rPr>
        <w:rFonts w:hint="default"/>
        <w:lang w:val="en-US" w:eastAsia="en-US" w:bidi="ar-SA"/>
      </w:rPr>
    </w:lvl>
    <w:lvl w:ilvl="2" w:tplc="C11E3068">
      <w:numFmt w:val="bullet"/>
      <w:lvlText w:val="•"/>
      <w:lvlJc w:val="left"/>
      <w:pPr>
        <w:ind w:left="3845" w:hanging="301"/>
      </w:pPr>
      <w:rPr>
        <w:rFonts w:hint="default"/>
        <w:lang w:val="en-US" w:eastAsia="en-US" w:bidi="ar-SA"/>
      </w:rPr>
    </w:lvl>
    <w:lvl w:ilvl="3" w:tplc="6BA40782">
      <w:numFmt w:val="bullet"/>
      <w:lvlText w:val="•"/>
      <w:lvlJc w:val="left"/>
      <w:pPr>
        <w:ind w:left="4747" w:hanging="301"/>
      </w:pPr>
      <w:rPr>
        <w:rFonts w:hint="default"/>
        <w:lang w:val="en-US" w:eastAsia="en-US" w:bidi="ar-SA"/>
      </w:rPr>
    </w:lvl>
    <w:lvl w:ilvl="4" w:tplc="4D3A04BA">
      <w:numFmt w:val="bullet"/>
      <w:lvlText w:val="•"/>
      <w:lvlJc w:val="left"/>
      <w:pPr>
        <w:ind w:left="5650" w:hanging="301"/>
      </w:pPr>
      <w:rPr>
        <w:rFonts w:hint="default"/>
        <w:lang w:val="en-US" w:eastAsia="en-US" w:bidi="ar-SA"/>
      </w:rPr>
    </w:lvl>
    <w:lvl w:ilvl="5" w:tplc="D384FCDA">
      <w:numFmt w:val="bullet"/>
      <w:lvlText w:val="•"/>
      <w:lvlJc w:val="left"/>
      <w:pPr>
        <w:ind w:left="6553" w:hanging="301"/>
      </w:pPr>
      <w:rPr>
        <w:rFonts w:hint="default"/>
        <w:lang w:val="en-US" w:eastAsia="en-US" w:bidi="ar-SA"/>
      </w:rPr>
    </w:lvl>
    <w:lvl w:ilvl="6" w:tplc="F5D81D68">
      <w:numFmt w:val="bullet"/>
      <w:lvlText w:val="•"/>
      <w:lvlJc w:val="left"/>
      <w:pPr>
        <w:ind w:left="7455" w:hanging="301"/>
      </w:pPr>
      <w:rPr>
        <w:rFonts w:hint="default"/>
        <w:lang w:val="en-US" w:eastAsia="en-US" w:bidi="ar-SA"/>
      </w:rPr>
    </w:lvl>
    <w:lvl w:ilvl="7" w:tplc="6708133E">
      <w:numFmt w:val="bullet"/>
      <w:lvlText w:val="•"/>
      <w:lvlJc w:val="left"/>
      <w:pPr>
        <w:ind w:left="8358" w:hanging="301"/>
      </w:pPr>
      <w:rPr>
        <w:rFonts w:hint="default"/>
        <w:lang w:val="en-US" w:eastAsia="en-US" w:bidi="ar-SA"/>
      </w:rPr>
    </w:lvl>
    <w:lvl w:ilvl="8" w:tplc="9D925EE8">
      <w:numFmt w:val="bullet"/>
      <w:lvlText w:val="•"/>
      <w:lvlJc w:val="left"/>
      <w:pPr>
        <w:ind w:left="9261" w:hanging="301"/>
      </w:pPr>
      <w:rPr>
        <w:rFonts w:hint="default"/>
        <w:lang w:val="en-US" w:eastAsia="en-US" w:bidi="ar-SA"/>
      </w:rPr>
    </w:lvl>
  </w:abstractNum>
  <w:abstractNum w:abstractNumId="185" w15:restartNumberingAfterBreak="0">
    <w:nsid w:val="754535B0"/>
    <w:multiLevelType w:val="hybridMultilevel"/>
    <w:tmpl w:val="B40817D4"/>
    <w:lvl w:ilvl="0" w:tplc="65BEAF12">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F6187D68">
      <w:numFmt w:val="bullet"/>
      <w:lvlText w:val="•"/>
      <w:lvlJc w:val="left"/>
      <w:pPr>
        <w:ind w:left="2942" w:hanging="301"/>
      </w:pPr>
      <w:rPr>
        <w:rFonts w:hint="default"/>
        <w:lang w:val="en-US" w:eastAsia="en-US" w:bidi="ar-SA"/>
      </w:rPr>
    </w:lvl>
    <w:lvl w:ilvl="2" w:tplc="85629958">
      <w:numFmt w:val="bullet"/>
      <w:lvlText w:val="•"/>
      <w:lvlJc w:val="left"/>
      <w:pPr>
        <w:ind w:left="3845" w:hanging="301"/>
      </w:pPr>
      <w:rPr>
        <w:rFonts w:hint="default"/>
        <w:lang w:val="en-US" w:eastAsia="en-US" w:bidi="ar-SA"/>
      </w:rPr>
    </w:lvl>
    <w:lvl w:ilvl="3" w:tplc="33B293BC">
      <w:numFmt w:val="bullet"/>
      <w:lvlText w:val="•"/>
      <w:lvlJc w:val="left"/>
      <w:pPr>
        <w:ind w:left="4747" w:hanging="301"/>
      </w:pPr>
      <w:rPr>
        <w:rFonts w:hint="default"/>
        <w:lang w:val="en-US" w:eastAsia="en-US" w:bidi="ar-SA"/>
      </w:rPr>
    </w:lvl>
    <w:lvl w:ilvl="4" w:tplc="35289D48">
      <w:numFmt w:val="bullet"/>
      <w:lvlText w:val="•"/>
      <w:lvlJc w:val="left"/>
      <w:pPr>
        <w:ind w:left="5650" w:hanging="301"/>
      </w:pPr>
      <w:rPr>
        <w:rFonts w:hint="default"/>
        <w:lang w:val="en-US" w:eastAsia="en-US" w:bidi="ar-SA"/>
      </w:rPr>
    </w:lvl>
    <w:lvl w:ilvl="5" w:tplc="8182BCDA">
      <w:numFmt w:val="bullet"/>
      <w:lvlText w:val="•"/>
      <w:lvlJc w:val="left"/>
      <w:pPr>
        <w:ind w:left="6553" w:hanging="301"/>
      </w:pPr>
      <w:rPr>
        <w:rFonts w:hint="default"/>
        <w:lang w:val="en-US" w:eastAsia="en-US" w:bidi="ar-SA"/>
      </w:rPr>
    </w:lvl>
    <w:lvl w:ilvl="6" w:tplc="90BE47E6">
      <w:numFmt w:val="bullet"/>
      <w:lvlText w:val="•"/>
      <w:lvlJc w:val="left"/>
      <w:pPr>
        <w:ind w:left="7455" w:hanging="301"/>
      </w:pPr>
      <w:rPr>
        <w:rFonts w:hint="default"/>
        <w:lang w:val="en-US" w:eastAsia="en-US" w:bidi="ar-SA"/>
      </w:rPr>
    </w:lvl>
    <w:lvl w:ilvl="7" w:tplc="B498C0AE">
      <w:numFmt w:val="bullet"/>
      <w:lvlText w:val="•"/>
      <w:lvlJc w:val="left"/>
      <w:pPr>
        <w:ind w:left="8358" w:hanging="301"/>
      </w:pPr>
      <w:rPr>
        <w:rFonts w:hint="default"/>
        <w:lang w:val="en-US" w:eastAsia="en-US" w:bidi="ar-SA"/>
      </w:rPr>
    </w:lvl>
    <w:lvl w:ilvl="8" w:tplc="734CB576">
      <w:numFmt w:val="bullet"/>
      <w:lvlText w:val="•"/>
      <w:lvlJc w:val="left"/>
      <w:pPr>
        <w:ind w:left="9261" w:hanging="301"/>
      </w:pPr>
      <w:rPr>
        <w:rFonts w:hint="default"/>
        <w:lang w:val="en-US" w:eastAsia="en-US" w:bidi="ar-SA"/>
      </w:rPr>
    </w:lvl>
  </w:abstractNum>
  <w:abstractNum w:abstractNumId="186" w15:restartNumberingAfterBreak="0">
    <w:nsid w:val="75A33ACA"/>
    <w:multiLevelType w:val="multilevel"/>
    <w:tmpl w:val="33444864"/>
    <w:lvl w:ilvl="0">
      <w:start w:val="3"/>
      <w:numFmt w:val="decimal"/>
      <w:lvlText w:val="%1"/>
      <w:lvlJc w:val="left"/>
      <w:pPr>
        <w:ind w:left="1060" w:hanging="721"/>
      </w:pPr>
      <w:rPr>
        <w:rFonts w:hint="default"/>
        <w:lang w:val="en-US" w:eastAsia="en-US" w:bidi="ar-SA"/>
      </w:rPr>
    </w:lvl>
    <w:lvl w:ilvl="1">
      <w:start w:val="2"/>
      <w:numFmt w:val="decimal"/>
      <w:lvlText w:val="%1.%2"/>
      <w:lvlJc w:val="left"/>
      <w:pPr>
        <w:ind w:left="1060" w:hanging="721"/>
      </w:pPr>
      <w:rPr>
        <w:rFonts w:hint="default"/>
        <w:lang w:val="en-US" w:eastAsia="en-US" w:bidi="ar-SA"/>
      </w:rPr>
    </w:lvl>
    <w:lvl w:ilvl="2">
      <w:start w:val="3"/>
      <w:numFmt w:val="decimal"/>
      <w:lvlText w:val="%1.%2.%3"/>
      <w:lvlJc w:val="left"/>
      <w:pPr>
        <w:ind w:left="1060" w:hanging="721"/>
      </w:pPr>
      <w:rPr>
        <w:rFonts w:ascii="Cambria" w:eastAsia="Cambria" w:hAnsi="Cambria" w:cs="Cambria" w:hint="default"/>
        <w:b w:val="0"/>
        <w:bCs w:val="0"/>
        <w:i/>
        <w:iCs/>
        <w:color w:val="548CD4"/>
        <w:spacing w:val="0"/>
        <w:w w:val="100"/>
        <w:sz w:val="22"/>
        <w:szCs w:val="22"/>
        <w:lang w:val="en-US" w:eastAsia="en-US" w:bidi="ar-SA"/>
      </w:rPr>
    </w:lvl>
    <w:lvl w:ilvl="3">
      <w:start w:val="1"/>
      <w:numFmt w:val="decimal"/>
      <w:lvlText w:val="%1.%2.%3.%4"/>
      <w:lvlJc w:val="left"/>
      <w:pPr>
        <w:ind w:left="1059" w:hanging="720"/>
      </w:pPr>
      <w:rPr>
        <w:rFonts w:ascii="Cambria" w:eastAsia="Cambria" w:hAnsi="Cambria" w:cs="Cambria" w:hint="default"/>
        <w:b w:val="0"/>
        <w:bCs w:val="0"/>
        <w:i w:val="0"/>
        <w:iCs w:val="0"/>
        <w:color w:val="215767"/>
        <w:spacing w:val="0"/>
        <w:w w:val="99"/>
        <w:sz w:val="20"/>
        <w:szCs w:val="20"/>
        <w:lang w:val="en-US" w:eastAsia="en-US" w:bidi="ar-SA"/>
      </w:rPr>
    </w:lvl>
    <w:lvl w:ilvl="4">
      <w:numFmt w:val="bullet"/>
      <w:lvlText w:val=""/>
      <w:lvlJc w:val="left"/>
      <w:pPr>
        <w:ind w:left="1060" w:hanging="361"/>
      </w:pPr>
      <w:rPr>
        <w:rFonts w:ascii="Symbol" w:eastAsia="Symbol" w:hAnsi="Symbol" w:cs="Symbol" w:hint="default"/>
        <w:b w:val="0"/>
        <w:bCs w:val="0"/>
        <w:i w:val="0"/>
        <w:iCs w:val="0"/>
        <w:spacing w:val="0"/>
        <w:w w:val="99"/>
        <w:sz w:val="20"/>
        <w:szCs w:val="20"/>
        <w:lang w:val="en-US" w:eastAsia="en-US" w:bidi="ar-SA"/>
      </w:rPr>
    </w:lvl>
    <w:lvl w:ilvl="5">
      <w:numFmt w:val="bullet"/>
      <w:lvlText w:val="•"/>
      <w:lvlJc w:val="left"/>
      <w:pPr>
        <w:ind w:left="5903" w:hanging="361"/>
      </w:pPr>
      <w:rPr>
        <w:rFonts w:hint="default"/>
        <w:lang w:val="en-US" w:eastAsia="en-US" w:bidi="ar-SA"/>
      </w:rPr>
    </w:lvl>
    <w:lvl w:ilvl="6">
      <w:numFmt w:val="bullet"/>
      <w:lvlText w:val="•"/>
      <w:lvlJc w:val="left"/>
      <w:pPr>
        <w:ind w:left="6871" w:hanging="361"/>
      </w:pPr>
      <w:rPr>
        <w:rFonts w:hint="default"/>
        <w:lang w:val="en-US" w:eastAsia="en-US" w:bidi="ar-SA"/>
      </w:rPr>
    </w:lvl>
    <w:lvl w:ilvl="7">
      <w:numFmt w:val="bullet"/>
      <w:lvlText w:val="•"/>
      <w:lvlJc w:val="left"/>
      <w:pPr>
        <w:ind w:left="7840" w:hanging="361"/>
      </w:pPr>
      <w:rPr>
        <w:rFonts w:hint="default"/>
        <w:lang w:val="en-US" w:eastAsia="en-US" w:bidi="ar-SA"/>
      </w:rPr>
    </w:lvl>
    <w:lvl w:ilvl="8">
      <w:numFmt w:val="bullet"/>
      <w:lvlText w:val="•"/>
      <w:lvlJc w:val="left"/>
      <w:pPr>
        <w:ind w:left="8809" w:hanging="361"/>
      </w:pPr>
      <w:rPr>
        <w:rFonts w:hint="default"/>
        <w:lang w:val="en-US" w:eastAsia="en-US" w:bidi="ar-SA"/>
      </w:rPr>
    </w:lvl>
  </w:abstractNum>
  <w:abstractNum w:abstractNumId="187" w15:restartNumberingAfterBreak="0">
    <w:nsid w:val="75BB4B89"/>
    <w:multiLevelType w:val="hybridMultilevel"/>
    <w:tmpl w:val="1264CA30"/>
    <w:lvl w:ilvl="0" w:tplc="3E300B28">
      <w:numFmt w:val="bullet"/>
      <w:lvlText w:val=""/>
      <w:lvlJc w:val="left"/>
      <w:pPr>
        <w:ind w:left="1552" w:hanging="351"/>
      </w:pPr>
      <w:rPr>
        <w:rFonts w:ascii="Wingdings" w:eastAsia="Wingdings" w:hAnsi="Wingdings" w:cs="Wingdings" w:hint="default"/>
        <w:b w:val="0"/>
        <w:bCs w:val="0"/>
        <w:i w:val="0"/>
        <w:iCs w:val="0"/>
        <w:spacing w:val="0"/>
        <w:w w:val="102"/>
        <w:sz w:val="19"/>
        <w:szCs w:val="19"/>
        <w:lang w:val="en-US" w:eastAsia="en-US" w:bidi="ar-SA"/>
      </w:rPr>
    </w:lvl>
    <w:lvl w:ilvl="1" w:tplc="3C1C718E">
      <w:numFmt w:val="bullet"/>
      <w:lvlText w:val="•"/>
      <w:lvlJc w:val="left"/>
      <w:pPr>
        <w:ind w:left="2510" w:hanging="351"/>
      </w:pPr>
      <w:rPr>
        <w:rFonts w:hint="default"/>
        <w:lang w:val="en-US" w:eastAsia="en-US" w:bidi="ar-SA"/>
      </w:rPr>
    </w:lvl>
    <w:lvl w:ilvl="2" w:tplc="ECD4096C">
      <w:numFmt w:val="bullet"/>
      <w:lvlText w:val="•"/>
      <w:lvlJc w:val="left"/>
      <w:pPr>
        <w:ind w:left="3461" w:hanging="351"/>
      </w:pPr>
      <w:rPr>
        <w:rFonts w:hint="default"/>
        <w:lang w:val="en-US" w:eastAsia="en-US" w:bidi="ar-SA"/>
      </w:rPr>
    </w:lvl>
    <w:lvl w:ilvl="3" w:tplc="C1FA0AD2">
      <w:numFmt w:val="bullet"/>
      <w:lvlText w:val="•"/>
      <w:lvlJc w:val="left"/>
      <w:pPr>
        <w:ind w:left="4411" w:hanging="351"/>
      </w:pPr>
      <w:rPr>
        <w:rFonts w:hint="default"/>
        <w:lang w:val="en-US" w:eastAsia="en-US" w:bidi="ar-SA"/>
      </w:rPr>
    </w:lvl>
    <w:lvl w:ilvl="4" w:tplc="66B81B68">
      <w:numFmt w:val="bullet"/>
      <w:lvlText w:val="•"/>
      <w:lvlJc w:val="left"/>
      <w:pPr>
        <w:ind w:left="5362" w:hanging="351"/>
      </w:pPr>
      <w:rPr>
        <w:rFonts w:hint="default"/>
        <w:lang w:val="en-US" w:eastAsia="en-US" w:bidi="ar-SA"/>
      </w:rPr>
    </w:lvl>
    <w:lvl w:ilvl="5" w:tplc="E214C19C">
      <w:numFmt w:val="bullet"/>
      <w:lvlText w:val="•"/>
      <w:lvlJc w:val="left"/>
      <w:pPr>
        <w:ind w:left="6313" w:hanging="351"/>
      </w:pPr>
      <w:rPr>
        <w:rFonts w:hint="default"/>
        <w:lang w:val="en-US" w:eastAsia="en-US" w:bidi="ar-SA"/>
      </w:rPr>
    </w:lvl>
    <w:lvl w:ilvl="6" w:tplc="2A7E9A2E">
      <w:numFmt w:val="bullet"/>
      <w:lvlText w:val="•"/>
      <w:lvlJc w:val="left"/>
      <w:pPr>
        <w:ind w:left="7263" w:hanging="351"/>
      </w:pPr>
      <w:rPr>
        <w:rFonts w:hint="default"/>
        <w:lang w:val="en-US" w:eastAsia="en-US" w:bidi="ar-SA"/>
      </w:rPr>
    </w:lvl>
    <w:lvl w:ilvl="7" w:tplc="55089290">
      <w:numFmt w:val="bullet"/>
      <w:lvlText w:val="•"/>
      <w:lvlJc w:val="left"/>
      <w:pPr>
        <w:ind w:left="8214" w:hanging="351"/>
      </w:pPr>
      <w:rPr>
        <w:rFonts w:hint="default"/>
        <w:lang w:val="en-US" w:eastAsia="en-US" w:bidi="ar-SA"/>
      </w:rPr>
    </w:lvl>
    <w:lvl w:ilvl="8" w:tplc="04BE4FC8">
      <w:numFmt w:val="bullet"/>
      <w:lvlText w:val="•"/>
      <w:lvlJc w:val="left"/>
      <w:pPr>
        <w:ind w:left="9165" w:hanging="351"/>
      </w:pPr>
      <w:rPr>
        <w:rFonts w:hint="default"/>
        <w:lang w:val="en-US" w:eastAsia="en-US" w:bidi="ar-SA"/>
      </w:rPr>
    </w:lvl>
  </w:abstractNum>
  <w:abstractNum w:abstractNumId="188" w15:restartNumberingAfterBreak="0">
    <w:nsid w:val="7620684E"/>
    <w:multiLevelType w:val="multilevel"/>
    <w:tmpl w:val="9D567064"/>
    <w:lvl w:ilvl="0">
      <w:start w:val="3"/>
      <w:numFmt w:val="decimal"/>
      <w:lvlText w:val="%1"/>
      <w:lvlJc w:val="left"/>
      <w:pPr>
        <w:ind w:left="999" w:hanging="591"/>
      </w:pPr>
      <w:rPr>
        <w:rFonts w:hint="default"/>
        <w:lang w:val="en-US" w:eastAsia="en-US" w:bidi="ar-SA"/>
      </w:rPr>
    </w:lvl>
    <w:lvl w:ilvl="1">
      <w:start w:val="2"/>
      <w:numFmt w:val="decimal"/>
      <w:lvlText w:val="%1.%2"/>
      <w:lvlJc w:val="left"/>
      <w:pPr>
        <w:ind w:left="999" w:hanging="591"/>
      </w:pPr>
      <w:rPr>
        <w:rFonts w:hint="default"/>
        <w:lang w:val="en-US" w:eastAsia="en-US" w:bidi="ar-SA"/>
      </w:rPr>
    </w:lvl>
    <w:lvl w:ilvl="2">
      <w:start w:val="1"/>
      <w:numFmt w:val="decimal"/>
      <w:lvlText w:val="%1.%2.%3"/>
      <w:lvlJc w:val="left"/>
      <w:pPr>
        <w:ind w:left="999" w:hanging="591"/>
      </w:pPr>
      <w:rPr>
        <w:rFonts w:hint="default"/>
        <w:lang w:val="en-US" w:eastAsia="en-US" w:bidi="ar-SA"/>
      </w:rPr>
    </w:lvl>
    <w:lvl w:ilvl="3">
      <w:start w:val="2"/>
      <w:numFmt w:val="decimal"/>
      <w:lvlText w:val="%1.%2.%3.%4"/>
      <w:lvlJc w:val="left"/>
      <w:pPr>
        <w:ind w:left="999" w:hanging="591"/>
      </w:pPr>
      <w:rPr>
        <w:rFonts w:ascii="Cambria" w:eastAsia="Cambria" w:hAnsi="Cambria" w:cs="Cambria" w:hint="default"/>
        <w:b w:val="0"/>
        <w:bCs w:val="0"/>
        <w:i w:val="0"/>
        <w:iCs w:val="0"/>
        <w:color w:val="215767"/>
        <w:spacing w:val="-1"/>
        <w:w w:val="102"/>
        <w:sz w:val="19"/>
        <w:szCs w:val="19"/>
        <w:lang w:val="en-US" w:eastAsia="en-US" w:bidi="ar-SA"/>
      </w:rPr>
    </w:lvl>
    <w:lvl w:ilvl="4">
      <w:numFmt w:val="bullet"/>
      <w:lvlText w:val=""/>
      <w:lvlJc w:val="left"/>
      <w:pPr>
        <w:ind w:left="1109" w:hanging="351"/>
      </w:pPr>
      <w:rPr>
        <w:rFonts w:ascii="Wingdings" w:eastAsia="Wingdings" w:hAnsi="Wingdings" w:cs="Wingdings" w:hint="default"/>
        <w:b w:val="0"/>
        <w:bCs w:val="0"/>
        <w:i w:val="0"/>
        <w:iCs w:val="0"/>
        <w:spacing w:val="0"/>
        <w:w w:val="102"/>
        <w:sz w:val="19"/>
        <w:szCs w:val="19"/>
        <w:lang w:val="en-US" w:eastAsia="en-US" w:bidi="ar-SA"/>
      </w:rPr>
    </w:lvl>
    <w:lvl w:ilvl="5">
      <w:numFmt w:val="bullet"/>
      <w:lvlText w:val="•"/>
      <w:lvlJc w:val="left"/>
      <w:pPr>
        <w:ind w:left="7481" w:hanging="351"/>
      </w:pPr>
      <w:rPr>
        <w:rFonts w:hint="default"/>
        <w:lang w:val="en-US" w:eastAsia="en-US" w:bidi="ar-SA"/>
      </w:rPr>
    </w:lvl>
    <w:lvl w:ilvl="6">
      <w:numFmt w:val="bullet"/>
      <w:lvlText w:val="•"/>
      <w:lvlJc w:val="left"/>
      <w:pPr>
        <w:ind w:left="9076" w:hanging="351"/>
      </w:pPr>
      <w:rPr>
        <w:rFonts w:hint="default"/>
        <w:lang w:val="en-US" w:eastAsia="en-US" w:bidi="ar-SA"/>
      </w:rPr>
    </w:lvl>
    <w:lvl w:ilvl="7">
      <w:numFmt w:val="bullet"/>
      <w:lvlText w:val="•"/>
      <w:lvlJc w:val="left"/>
      <w:pPr>
        <w:ind w:left="10672" w:hanging="351"/>
      </w:pPr>
      <w:rPr>
        <w:rFonts w:hint="default"/>
        <w:lang w:val="en-US" w:eastAsia="en-US" w:bidi="ar-SA"/>
      </w:rPr>
    </w:lvl>
    <w:lvl w:ilvl="8">
      <w:numFmt w:val="bullet"/>
      <w:lvlText w:val="•"/>
      <w:lvlJc w:val="left"/>
      <w:pPr>
        <w:ind w:left="12267" w:hanging="351"/>
      </w:pPr>
      <w:rPr>
        <w:rFonts w:hint="default"/>
        <w:lang w:val="en-US" w:eastAsia="en-US" w:bidi="ar-SA"/>
      </w:rPr>
    </w:lvl>
  </w:abstractNum>
  <w:abstractNum w:abstractNumId="189" w15:restartNumberingAfterBreak="0">
    <w:nsid w:val="764D4069"/>
    <w:multiLevelType w:val="hybridMultilevel"/>
    <w:tmpl w:val="7BAA9718"/>
    <w:lvl w:ilvl="0" w:tplc="1F0C8976">
      <w:numFmt w:val="bullet"/>
      <w:lvlText w:val=""/>
      <w:lvlJc w:val="left"/>
      <w:pPr>
        <w:ind w:left="1552" w:hanging="351"/>
      </w:pPr>
      <w:rPr>
        <w:rFonts w:ascii="Wingdings" w:eastAsia="Wingdings" w:hAnsi="Wingdings" w:cs="Wingdings" w:hint="default"/>
        <w:b w:val="0"/>
        <w:bCs w:val="0"/>
        <w:i w:val="0"/>
        <w:iCs w:val="0"/>
        <w:spacing w:val="0"/>
        <w:w w:val="102"/>
        <w:sz w:val="19"/>
        <w:szCs w:val="19"/>
        <w:lang w:val="en-US" w:eastAsia="en-US" w:bidi="ar-SA"/>
      </w:rPr>
    </w:lvl>
    <w:lvl w:ilvl="1" w:tplc="0BA899E8">
      <w:numFmt w:val="bullet"/>
      <w:lvlText w:val="•"/>
      <w:lvlJc w:val="left"/>
      <w:pPr>
        <w:ind w:left="2510" w:hanging="351"/>
      </w:pPr>
      <w:rPr>
        <w:rFonts w:hint="default"/>
        <w:lang w:val="en-US" w:eastAsia="en-US" w:bidi="ar-SA"/>
      </w:rPr>
    </w:lvl>
    <w:lvl w:ilvl="2" w:tplc="DD1286C4">
      <w:numFmt w:val="bullet"/>
      <w:lvlText w:val="•"/>
      <w:lvlJc w:val="left"/>
      <w:pPr>
        <w:ind w:left="3461" w:hanging="351"/>
      </w:pPr>
      <w:rPr>
        <w:rFonts w:hint="default"/>
        <w:lang w:val="en-US" w:eastAsia="en-US" w:bidi="ar-SA"/>
      </w:rPr>
    </w:lvl>
    <w:lvl w:ilvl="3" w:tplc="7534C898">
      <w:numFmt w:val="bullet"/>
      <w:lvlText w:val="•"/>
      <w:lvlJc w:val="left"/>
      <w:pPr>
        <w:ind w:left="4411" w:hanging="351"/>
      </w:pPr>
      <w:rPr>
        <w:rFonts w:hint="default"/>
        <w:lang w:val="en-US" w:eastAsia="en-US" w:bidi="ar-SA"/>
      </w:rPr>
    </w:lvl>
    <w:lvl w:ilvl="4" w:tplc="F920EC52">
      <w:numFmt w:val="bullet"/>
      <w:lvlText w:val="•"/>
      <w:lvlJc w:val="left"/>
      <w:pPr>
        <w:ind w:left="5362" w:hanging="351"/>
      </w:pPr>
      <w:rPr>
        <w:rFonts w:hint="default"/>
        <w:lang w:val="en-US" w:eastAsia="en-US" w:bidi="ar-SA"/>
      </w:rPr>
    </w:lvl>
    <w:lvl w:ilvl="5" w:tplc="85FA2F00">
      <w:numFmt w:val="bullet"/>
      <w:lvlText w:val="•"/>
      <w:lvlJc w:val="left"/>
      <w:pPr>
        <w:ind w:left="6313" w:hanging="351"/>
      </w:pPr>
      <w:rPr>
        <w:rFonts w:hint="default"/>
        <w:lang w:val="en-US" w:eastAsia="en-US" w:bidi="ar-SA"/>
      </w:rPr>
    </w:lvl>
    <w:lvl w:ilvl="6" w:tplc="6770C7FA">
      <w:numFmt w:val="bullet"/>
      <w:lvlText w:val="•"/>
      <w:lvlJc w:val="left"/>
      <w:pPr>
        <w:ind w:left="7263" w:hanging="351"/>
      </w:pPr>
      <w:rPr>
        <w:rFonts w:hint="default"/>
        <w:lang w:val="en-US" w:eastAsia="en-US" w:bidi="ar-SA"/>
      </w:rPr>
    </w:lvl>
    <w:lvl w:ilvl="7" w:tplc="4AB6A354">
      <w:numFmt w:val="bullet"/>
      <w:lvlText w:val="•"/>
      <w:lvlJc w:val="left"/>
      <w:pPr>
        <w:ind w:left="8214" w:hanging="351"/>
      </w:pPr>
      <w:rPr>
        <w:rFonts w:hint="default"/>
        <w:lang w:val="en-US" w:eastAsia="en-US" w:bidi="ar-SA"/>
      </w:rPr>
    </w:lvl>
    <w:lvl w:ilvl="8" w:tplc="54FE20E2">
      <w:numFmt w:val="bullet"/>
      <w:lvlText w:val="•"/>
      <w:lvlJc w:val="left"/>
      <w:pPr>
        <w:ind w:left="9165" w:hanging="351"/>
      </w:pPr>
      <w:rPr>
        <w:rFonts w:hint="default"/>
        <w:lang w:val="en-US" w:eastAsia="en-US" w:bidi="ar-SA"/>
      </w:rPr>
    </w:lvl>
  </w:abstractNum>
  <w:abstractNum w:abstractNumId="190" w15:restartNumberingAfterBreak="0">
    <w:nsid w:val="7859467B"/>
    <w:multiLevelType w:val="multilevel"/>
    <w:tmpl w:val="44B40C06"/>
    <w:lvl w:ilvl="0">
      <w:start w:val="3"/>
      <w:numFmt w:val="decimal"/>
      <w:lvlText w:val="%1"/>
      <w:lvlJc w:val="left"/>
      <w:pPr>
        <w:ind w:left="695" w:hanging="591"/>
      </w:pPr>
      <w:rPr>
        <w:rFonts w:hint="default"/>
        <w:lang w:val="en-US" w:eastAsia="en-US" w:bidi="ar-SA"/>
      </w:rPr>
    </w:lvl>
    <w:lvl w:ilvl="1">
      <w:start w:val="2"/>
      <w:numFmt w:val="decimal"/>
      <w:lvlText w:val="%1.%2"/>
      <w:lvlJc w:val="left"/>
      <w:pPr>
        <w:ind w:left="695" w:hanging="591"/>
      </w:pPr>
      <w:rPr>
        <w:rFonts w:hint="default"/>
        <w:lang w:val="en-US" w:eastAsia="en-US" w:bidi="ar-SA"/>
      </w:rPr>
    </w:lvl>
    <w:lvl w:ilvl="2">
      <w:start w:val="2"/>
      <w:numFmt w:val="decimal"/>
      <w:lvlText w:val="%1.%2.%3"/>
      <w:lvlJc w:val="left"/>
      <w:pPr>
        <w:ind w:left="695" w:hanging="591"/>
      </w:pPr>
      <w:rPr>
        <w:rFonts w:hint="default"/>
        <w:lang w:val="en-US" w:eastAsia="en-US" w:bidi="ar-SA"/>
      </w:rPr>
    </w:lvl>
    <w:lvl w:ilvl="3">
      <w:start w:val="3"/>
      <w:numFmt w:val="decimal"/>
      <w:lvlText w:val="%1.%2.%3.%4"/>
      <w:lvlJc w:val="left"/>
      <w:pPr>
        <w:ind w:left="695" w:hanging="591"/>
      </w:pPr>
      <w:rPr>
        <w:rFonts w:ascii="Cambria" w:eastAsia="Cambria" w:hAnsi="Cambria" w:cs="Cambria" w:hint="default"/>
        <w:b w:val="0"/>
        <w:bCs w:val="0"/>
        <w:i w:val="0"/>
        <w:iCs w:val="0"/>
        <w:color w:val="215767"/>
        <w:spacing w:val="-1"/>
        <w:w w:val="102"/>
        <w:sz w:val="19"/>
        <w:szCs w:val="19"/>
        <w:lang w:val="en-US" w:eastAsia="en-US" w:bidi="ar-SA"/>
      </w:rPr>
    </w:lvl>
    <w:lvl w:ilvl="4">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5">
      <w:numFmt w:val="bullet"/>
      <w:lvlText w:val="•"/>
      <w:lvlJc w:val="left"/>
      <w:pPr>
        <w:ind w:left="7097" w:hanging="351"/>
      </w:pPr>
      <w:rPr>
        <w:rFonts w:hint="default"/>
        <w:lang w:val="en-US" w:eastAsia="en-US" w:bidi="ar-SA"/>
      </w:rPr>
    </w:lvl>
    <w:lvl w:ilvl="6">
      <w:numFmt w:val="bullet"/>
      <w:lvlText w:val="•"/>
      <w:lvlJc w:val="left"/>
      <w:pPr>
        <w:ind w:left="8671" w:hanging="351"/>
      </w:pPr>
      <w:rPr>
        <w:rFonts w:hint="default"/>
        <w:lang w:val="en-US" w:eastAsia="en-US" w:bidi="ar-SA"/>
      </w:rPr>
    </w:lvl>
    <w:lvl w:ilvl="7">
      <w:numFmt w:val="bullet"/>
      <w:lvlText w:val="•"/>
      <w:lvlJc w:val="left"/>
      <w:pPr>
        <w:ind w:left="10246" w:hanging="351"/>
      </w:pPr>
      <w:rPr>
        <w:rFonts w:hint="default"/>
        <w:lang w:val="en-US" w:eastAsia="en-US" w:bidi="ar-SA"/>
      </w:rPr>
    </w:lvl>
    <w:lvl w:ilvl="8">
      <w:numFmt w:val="bullet"/>
      <w:lvlText w:val="•"/>
      <w:lvlJc w:val="left"/>
      <w:pPr>
        <w:ind w:left="11820" w:hanging="351"/>
      </w:pPr>
      <w:rPr>
        <w:rFonts w:hint="default"/>
        <w:lang w:val="en-US" w:eastAsia="en-US" w:bidi="ar-SA"/>
      </w:rPr>
    </w:lvl>
  </w:abstractNum>
  <w:abstractNum w:abstractNumId="191" w15:restartNumberingAfterBreak="0">
    <w:nsid w:val="79B559DB"/>
    <w:multiLevelType w:val="multilevel"/>
    <w:tmpl w:val="D30AD7B8"/>
    <w:lvl w:ilvl="0">
      <w:start w:val="14"/>
      <w:numFmt w:val="decimal"/>
      <w:lvlText w:val="%1"/>
      <w:lvlJc w:val="left"/>
      <w:pPr>
        <w:ind w:left="1739" w:hanging="721"/>
      </w:pPr>
      <w:rPr>
        <w:rFonts w:hint="default"/>
        <w:lang w:val="en-US" w:eastAsia="en-US" w:bidi="ar-SA"/>
      </w:rPr>
    </w:lvl>
    <w:lvl w:ilvl="1">
      <w:start w:val="1"/>
      <w:numFmt w:val="decimal"/>
      <w:lvlText w:val="%1.%2"/>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2">
      <w:start w:val="1"/>
      <w:numFmt w:val="decimal"/>
      <w:lvlText w:val="%1.%2.%3"/>
      <w:lvlJc w:val="left"/>
      <w:pPr>
        <w:ind w:left="1739" w:hanging="721"/>
      </w:pPr>
      <w:rPr>
        <w:rFonts w:ascii="Cambria" w:eastAsia="Cambria" w:hAnsi="Cambria" w:cs="Cambria" w:hint="default"/>
        <w:b w:val="0"/>
        <w:bCs w:val="0"/>
        <w:i w:val="0"/>
        <w:iCs w:val="0"/>
        <w:spacing w:val="-2"/>
        <w:w w:val="100"/>
        <w:sz w:val="20"/>
        <w:szCs w:val="20"/>
        <w:lang w:val="en-US" w:eastAsia="en-US" w:bidi="ar-SA"/>
      </w:rPr>
    </w:lvl>
    <w:lvl w:ilvl="3">
      <w:numFmt w:val="bullet"/>
      <w:lvlText w:val="•"/>
      <w:lvlJc w:val="left"/>
      <w:pPr>
        <w:ind w:left="4537" w:hanging="721"/>
      </w:pPr>
      <w:rPr>
        <w:rFonts w:hint="default"/>
        <w:lang w:val="en-US" w:eastAsia="en-US" w:bidi="ar-SA"/>
      </w:rPr>
    </w:lvl>
    <w:lvl w:ilvl="4">
      <w:numFmt w:val="bullet"/>
      <w:lvlText w:val="•"/>
      <w:lvlJc w:val="left"/>
      <w:pPr>
        <w:ind w:left="5470" w:hanging="721"/>
      </w:pPr>
      <w:rPr>
        <w:rFonts w:hint="default"/>
        <w:lang w:val="en-US" w:eastAsia="en-US" w:bidi="ar-SA"/>
      </w:rPr>
    </w:lvl>
    <w:lvl w:ilvl="5">
      <w:numFmt w:val="bullet"/>
      <w:lvlText w:val="•"/>
      <w:lvlJc w:val="left"/>
      <w:pPr>
        <w:ind w:left="6403" w:hanging="721"/>
      </w:pPr>
      <w:rPr>
        <w:rFonts w:hint="default"/>
        <w:lang w:val="en-US" w:eastAsia="en-US" w:bidi="ar-SA"/>
      </w:rPr>
    </w:lvl>
    <w:lvl w:ilvl="6">
      <w:numFmt w:val="bullet"/>
      <w:lvlText w:val="•"/>
      <w:lvlJc w:val="left"/>
      <w:pPr>
        <w:ind w:left="7335" w:hanging="721"/>
      </w:pPr>
      <w:rPr>
        <w:rFonts w:hint="default"/>
        <w:lang w:val="en-US" w:eastAsia="en-US" w:bidi="ar-SA"/>
      </w:rPr>
    </w:lvl>
    <w:lvl w:ilvl="7">
      <w:numFmt w:val="bullet"/>
      <w:lvlText w:val="•"/>
      <w:lvlJc w:val="left"/>
      <w:pPr>
        <w:ind w:left="8268" w:hanging="721"/>
      </w:pPr>
      <w:rPr>
        <w:rFonts w:hint="default"/>
        <w:lang w:val="en-US" w:eastAsia="en-US" w:bidi="ar-SA"/>
      </w:rPr>
    </w:lvl>
    <w:lvl w:ilvl="8">
      <w:numFmt w:val="bullet"/>
      <w:lvlText w:val="•"/>
      <w:lvlJc w:val="left"/>
      <w:pPr>
        <w:ind w:left="9201" w:hanging="721"/>
      </w:pPr>
      <w:rPr>
        <w:rFonts w:hint="default"/>
        <w:lang w:val="en-US" w:eastAsia="en-US" w:bidi="ar-SA"/>
      </w:rPr>
    </w:lvl>
  </w:abstractNum>
  <w:abstractNum w:abstractNumId="192" w15:restartNumberingAfterBreak="0">
    <w:nsid w:val="79BA28EB"/>
    <w:multiLevelType w:val="hybridMultilevel"/>
    <w:tmpl w:val="14E282A6"/>
    <w:lvl w:ilvl="0" w:tplc="C34A62F6">
      <w:start w:val="1"/>
      <w:numFmt w:val="upperRoman"/>
      <w:lvlText w:val="%1."/>
      <w:lvlJc w:val="left"/>
      <w:pPr>
        <w:ind w:left="1551" w:hanging="461"/>
        <w:jc w:val="right"/>
      </w:pPr>
      <w:rPr>
        <w:rFonts w:hint="default"/>
        <w:spacing w:val="0"/>
        <w:w w:val="102"/>
        <w:lang w:val="en-US" w:eastAsia="en-US" w:bidi="ar-SA"/>
      </w:rPr>
    </w:lvl>
    <w:lvl w:ilvl="1" w:tplc="E2043AAE">
      <w:numFmt w:val="bullet"/>
      <w:lvlText w:val="•"/>
      <w:lvlJc w:val="left"/>
      <w:pPr>
        <w:ind w:left="2510" w:hanging="461"/>
      </w:pPr>
      <w:rPr>
        <w:rFonts w:hint="default"/>
        <w:lang w:val="en-US" w:eastAsia="en-US" w:bidi="ar-SA"/>
      </w:rPr>
    </w:lvl>
    <w:lvl w:ilvl="2" w:tplc="94563AF4">
      <w:numFmt w:val="bullet"/>
      <w:lvlText w:val="•"/>
      <w:lvlJc w:val="left"/>
      <w:pPr>
        <w:ind w:left="3461" w:hanging="461"/>
      </w:pPr>
      <w:rPr>
        <w:rFonts w:hint="default"/>
        <w:lang w:val="en-US" w:eastAsia="en-US" w:bidi="ar-SA"/>
      </w:rPr>
    </w:lvl>
    <w:lvl w:ilvl="3" w:tplc="22F2E2CC">
      <w:numFmt w:val="bullet"/>
      <w:lvlText w:val="•"/>
      <w:lvlJc w:val="left"/>
      <w:pPr>
        <w:ind w:left="4411" w:hanging="461"/>
      </w:pPr>
      <w:rPr>
        <w:rFonts w:hint="default"/>
        <w:lang w:val="en-US" w:eastAsia="en-US" w:bidi="ar-SA"/>
      </w:rPr>
    </w:lvl>
    <w:lvl w:ilvl="4" w:tplc="30FA73D2">
      <w:numFmt w:val="bullet"/>
      <w:lvlText w:val="•"/>
      <w:lvlJc w:val="left"/>
      <w:pPr>
        <w:ind w:left="5362" w:hanging="461"/>
      </w:pPr>
      <w:rPr>
        <w:rFonts w:hint="default"/>
        <w:lang w:val="en-US" w:eastAsia="en-US" w:bidi="ar-SA"/>
      </w:rPr>
    </w:lvl>
    <w:lvl w:ilvl="5" w:tplc="CF6A8C30">
      <w:numFmt w:val="bullet"/>
      <w:lvlText w:val="•"/>
      <w:lvlJc w:val="left"/>
      <w:pPr>
        <w:ind w:left="6313" w:hanging="461"/>
      </w:pPr>
      <w:rPr>
        <w:rFonts w:hint="default"/>
        <w:lang w:val="en-US" w:eastAsia="en-US" w:bidi="ar-SA"/>
      </w:rPr>
    </w:lvl>
    <w:lvl w:ilvl="6" w:tplc="74B8210E">
      <w:numFmt w:val="bullet"/>
      <w:lvlText w:val="•"/>
      <w:lvlJc w:val="left"/>
      <w:pPr>
        <w:ind w:left="7263" w:hanging="461"/>
      </w:pPr>
      <w:rPr>
        <w:rFonts w:hint="default"/>
        <w:lang w:val="en-US" w:eastAsia="en-US" w:bidi="ar-SA"/>
      </w:rPr>
    </w:lvl>
    <w:lvl w:ilvl="7" w:tplc="599E7F3A">
      <w:numFmt w:val="bullet"/>
      <w:lvlText w:val="•"/>
      <w:lvlJc w:val="left"/>
      <w:pPr>
        <w:ind w:left="8214" w:hanging="461"/>
      </w:pPr>
      <w:rPr>
        <w:rFonts w:hint="default"/>
        <w:lang w:val="en-US" w:eastAsia="en-US" w:bidi="ar-SA"/>
      </w:rPr>
    </w:lvl>
    <w:lvl w:ilvl="8" w:tplc="3CDE831C">
      <w:numFmt w:val="bullet"/>
      <w:lvlText w:val="•"/>
      <w:lvlJc w:val="left"/>
      <w:pPr>
        <w:ind w:left="9165" w:hanging="461"/>
      </w:pPr>
      <w:rPr>
        <w:rFonts w:hint="default"/>
        <w:lang w:val="en-US" w:eastAsia="en-US" w:bidi="ar-SA"/>
      </w:rPr>
    </w:lvl>
  </w:abstractNum>
  <w:abstractNum w:abstractNumId="193" w15:restartNumberingAfterBreak="0">
    <w:nsid w:val="7A247AD3"/>
    <w:multiLevelType w:val="hybridMultilevel"/>
    <w:tmpl w:val="82E29CEC"/>
    <w:lvl w:ilvl="0" w:tplc="92484DB8">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EB7EF9F2">
      <w:numFmt w:val="bullet"/>
      <w:lvlText w:val="•"/>
      <w:lvlJc w:val="left"/>
      <w:pPr>
        <w:ind w:left="2942" w:hanging="301"/>
      </w:pPr>
      <w:rPr>
        <w:rFonts w:hint="default"/>
        <w:lang w:val="en-US" w:eastAsia="en-US" w:bidi="ar-SA"/>
      </w:rPr>
    </w:lvl>
    <w:lvl w:ilvl="2" w:tplc="5DF61D36">
      <w:numFmt w:val="bullet"/>
      <w:lvlText w:val="•"/>
      <w:lvlJc w:val="left"/>
      <w:pPr>
        <w:ind w:left="3845" w:hanging="301"/>
      </w:pPr>
      <w:rPr>
        <w:rFonts w:hint="default"/>
        <w:lang w:val="en-US" w:eastAsia="en-US" w:bidi="ar-SA"/>
      </w:rPr>
    </w:lvl>
    <w:lvl w:ilvl="3" w:tplc="00B436CC">
      <w:numFmt w:val="bullet"/>
      <w:lvlText w:val="•"/>
      <w:lvlJc w:val="left"/>
      <w:pPr>
        <w:ind w:left="4747" w:hanging="301"/>
      </w:pPr>
      <w:rPr>
        <w:rFonts w:hint="default"/>
        <w:lang w:val="en-US" w:eastAsia="en-US" w:bidi="ar-SA"/>
      </w:rPr>
    </w:lvl>
    <w:lvl w:ilvl="4" w:tplc="7F1E114C">
      <w:numFmt w:val="bullet"/>
      <w:lvlText w:val="•"/>
      <w:lvlJc w:val="left"/>
      <w:pPr>
        <w:ind w:left="5650" w:hanging="301"/>
      </w:pPr>
      <w:rPr>
        <w:rFonts w:hint="default"/>
        <w:lang w:val="en-US" w:eastAsia="en-US" w:bidi="ar-SA"/>
      </w:rPr>
    </w:lvl>
    <w:lvl w:ilvl="5" w:tplc="15E2E5B2">
      <w:numFmt w:val="bullet"/>
      <w:lvlText w:val="•"/>
      <w:lvlJc w:val="left"/>
      <w:pPr>
        <w:ind w:left="6553" w:hanging="301"/>
      </w:pPr>
      <w:rPr>
        <w:rFonts w:hint="default"/>
        <w:lang w:val="en-US" w:eastAsia="en-US" w:bidi="ar-SA"/>
      </w:rPr>
    </w:lvl>
    <w:lvl w:ilvl="6" w:tplc="6CC8D2E4">
      <w:numFmt w:val="bullet"/>
      <w:lvlText w:val="•"/>
      <w:lvlJc w:val="left"/>
      <w:pPr>
        <w:ind w:left="7455" w:hanging="301"/>
      </w:pPr>
      <w:rPr>
        <w:rFonts w:hint="default"/>
        <w:lang w:val="en-US" w:eastAsia="en-US" w:bidi="ar-SA"/>
      </w:rPr>
    </w:lvl>
    <w:lvl w:ilvl="7" w:tplc="F05E0336">
      <w:numFmt w:val="bullet"/>
      <w:lvlText w:val="•"/>
      <w:lvlJc w:val="left"/>
      <w:pPr>
        <w:ind w:left="8358" w:hanging="301"/>
      </w:pPr>
      <w:rPr>
        <w:rFonts w:hint="default"/>
        <w:lang w:val="en-US" w:eastAsia="en-US" w:bidi="ar-SA"/>
      </w:rPr>
    </w:lvl>
    <w:lvl w:ilvl="8" w:tplc="68F88420">
      <w:numFmt w:val="bullet"/>
      <w:lvlText w:val="•"/>
      <w:lvlJc w:val="left"/>
      <w:pPr>
        <w:ind w:left="9261" w:hanging="301"/>
      </w:pPr>
      <w:rPr>
        <w:rFonts w:hint="default"/>
        <w:lang w:val="en-US" w:eastAsia="en-US" w:bidi="ar-SA"/>
      </w:rPr>
    </w:lvl>
  </w:abstractNum>
  <w:abstractNum w:abstractNumId="194" w15:restartNumberingAfterBreak="0">
    <w:nsid w:val="7A322ADC"/>
    <w:multiLevelType w:val="hybridMultilevel"/>
    <w:tmpl w:val="0E9E42E6"/>
    <w:lvl w:ilvl="0" w:tplc="D0C6D896">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6D0E394A">
      <w:numFmt w:val="bullet"/>
      <w:lvlText w:val="•"/>
      <w:lvlJc w:val="left"/>
      <w:pPr>
        <w:ind w:left="2942" w:hanging="301"/>
      </w:pPr>
      <w:rPr>
        <w:rFonts w:hint="default"/>
        <w:lang w:val="en-US" w:eastAsia="en-US" w:bidi="ar-SA"/>
      </w:rPr>
    </w:lvl>
    <w:lvl w:ilvl="2" w:tplc="5992AC34">
      <w:numFmt w:val="bullet"/>
      <w:lvlText w:val="•"/>
      <w:lvlJc w:val="left"/>
      <w:pPr>
        <w:ind w:left="3845" w:hanging="301"/>
      </w:pPr>
      <w:rPr>
        <w:rFonts w:hint="default"/>
        <w:lang w:val="en-US" w:eastAsia="en-US" w:bidi="ar-SA"/>
      </w:rPr>
    </w:lvl>
    <w:lvl w:ilvl="3" w:tplc="E9669830">
      <w:numFmt w:val="bullet"/>
      <w:lvlText w:val="•"/>
      <w:lvlJc w:val="left"/>
      <w:pPr>
        <w:ind w:left="4747" w:hanging="301"/>
      </w:pPr>
      <w:rPr>
        <w:rFonts w:hint="default"/>
        <w:lang w:val="en-US" w:eastAsia="en-US" w:bidi="ar-SA"/>
      </w:rPr>
    </w:lvl>
    <w:lvl w:ilvl="4" w:tplc="FCDE690A">
      <w:numFmt w:val="bullet"/>
      <w:lvlText w:val="•"/>
      <w:lvlJc w:val="left"/>
      <w:pPr>
        <w:ind w:left="5650" w:hanging="301"/>
      </w:pPr>
      <w:rPr>
        <w:rFonts w:hint="default"/>
        <w:lang w:val="en-US" w:eastAsia="en-US" w:bidi="ar-SA"/>
      </w:rPr>
    </w:lvl>
    <w:lvl w:ilvl="5" w:tplc="FA507A90">
      <w:numFmt w:val="bullet"/>
      <w:lvlText w:val="•"/>
      <w:lvlJc w:val="left"/>
      <w:pPr>
        <w:ind w:left="6553" w:hanging="301"/>
      </w:pPr>
      <w:rPr>
        <w:rFonts w:hint="default"/>
        <w:lang w:val="en-US" w:eastAsia="en-US" w:bidi="ar-SA"/>
      </w:rPr>
    </w:lvl>
    <w:lvl w:ilvl="6" w:tplc="690AFFCA">
      <w:numFmt w:val="bullet"/>
      <w:lvlText w:val="•"/>
      <w:lvlJc w:val="left"/>
      <w:pPr>
        <w:ind w:left="7455" w:hanging="301"/>
      </w:pPr>
      <w:rPr>
        <w:rFonts w:hint="default"/>
        <w:lang w:val="en-US" w:eastAsia="en-US" w:bidi="ar-SA"/>
      </w:rPr>
    </w:lvl>
    <w:lvl w:ilvl="7" w:tplc="7BDC15E8">
      <w:numFmt w:val="bullet"/>
      <w:lvlText w:val="•"/>
      <w:lvlJc w:val="left"/>
      <w:pPr>
        <w:ind w:left="8358" w:hanging="301"/>
      </w:pPr>
      <w:rPr>
        <w:rFonts w:hint="default"/>
        <w:lang w:val="en-US" w:eastAsia="en-US" w:bidi="ar-SA"/>
      </w:rPr>
    </w:lvl>
    <w:lvl w:ilvl="8" w:tplc="E7229480">
      <w:numFmt w:val="bullet"/>
      <w:lvlText w:val="•"/>
      <w:lvlJc w:val="left"/>
      <w:pPr>
        <w:ind w:left="9261" w:hanging="301"/>
      </w:pPr>
      <w:rPr>
        <w:rFonts w:hint="default"/>
        <w:lang w:val="en-US" w:eastAsia="en-US" w:bidi="ar-SA"/>
      </w:rPr>
    </w:lvl>
  </w:abstractNum>
  <w:abstractNum w:abstractNumId="195" w15:restartNumberingAfterBreak="0">
    <w:nsid w:val="7B3A21EB"/>
    <w:multiLevelType w:val="hybridMultilevel"/>
    <w:tmpl w:val="038439E0"/>
    <w:lvl w:ilvl="0" w:tplc="B2C0EC2A">
      <w:start w:val="1"/>
      <w:numFmt w:val="lowerLetter"/>
      <w:lvlText w:val="%1)"/>
      <w:lvlJc w:val="left"/>
      <w:pPr>
        <w:ind w:left="2819" w:hanging="720"/>
      </w:pPr>
      <w:rPr>
        <w:rFonts w:ascii="Arial" w:eastAsia="Cambria" w:hAnsi="Arial" w:cs="Arial" w:hint="default"/>
        <w:b w:val="0"/>
        <w:bCs w:val="0"/>
        <w:i w:val="0"/>
        <w:iCs w:val="0"/>
        <w:spacing w:val="-2"/>
        <w:w w:val="86"/>
        <w:sz w:val="20"/>
        <w:szCs w:val="20"/>
        <w:lang w:val="en-US" w:eastAsia="en-US" w:bidi="ar-SA"/>
      </w:rPr>
    </w:lvl>
    <w:lvl w:ilvl="1" w:tplc="7C6807D2">
      <w:numFmt w:val="bullet"/>
      <w:lvlText w:val="•"/>
      <w:lvlJc w:val="left"/>
      <w:pPr>
        <w:ind w:left="3644" w:hanging="720"/>
      </w:pPr>
      <w:rPr>
        <w:rFonts w:hint="default"/>
        <w:lang w:val="en-US" w:eastAsia="en-US" w:bidi="ar-SA"/>
      </w:rPr>
    </w:lvl>
    <w:lvl w:ilvl="2" w:tplc="42DC66BE">
      <w:numFmt w:val="bullet"/>
      <w:lvlText w:val="•"/>
      <w:lvlJc w:val="left"/>
      <w:pPr>
        <w:ind w:left="4469" w:hanging="720"/>
      </w:pPr>
      <w:rPr>
        <w:rFonts w:hint="default"/>
        <w:lang w:val="en-US" w:eastAsia="en-US" w:bidi="ar-SA"/>
      </w:rPr>
    </w:lvl>
    <w:lvl w:ilvl="3" w:tplc="E6FA9B44">
      <w:numFmt w:val="bullet"/>
      <w:lvlText w:val="•"/>
      <w:lvlJc w:val="left"/>
      <w:pPr>
        <w:ind w:left="5293" w:hanging="720"/>
      </w:pPr>
      <w:rPr>
        <w:rFonts w:hint="default"/>
        <w:lang w:val="en-US" w:eastAsia="en-US" w:bidi="ar-SA"/>
      </w:rPr>
    </w:lvl>
    <w:lvl w:ilvl="4" w:tplc="18A86AF2">
      <w:numFmt w:val="bullet"/>
      <w:lvlText w:val="•"/>
      <w:lvlJc w:val="left"/>
      <w:pPr>
        <w:ind w:left="6118" w:hanging="720"/>
      </w:pPr>
      <w:rPr>
        <w:rFonts w:hint="default"/>
        <w:lang w:val="en-US" w:eastAsia="en-US" w:bidi="ar-SA"/>
      </w:rPr>
    </w:lvl>
    <w:lvl w:ilvl="5" w:tplc="5FA48492">
      <w:numFmt w:val="bullet"/>
      <w:lvlText w:val="•"/>
      <w:lvlJc w:val="left"/>
      <w:pPr>
        <w:ind w:left="6943" w:hanging="720"/>
      </w:pPr>
      <w:rPr>
        <w:rFonts w:hint="default"/>
        <w:lang w:val="en-US" w:eastAsia="en-US" w:bidi="ar-SA"/>
      </w:rPr>
    </w:lvl>
    <w:lvl w:ilvl="6" w:tplc="41DCF054">
      <w:numFmt w:val="bullet"/>
      <w:lvlText w:val="•"/>
      <w:lvlJc w:val="left"/>
      <w:pPr>
        <w:ind w:left="7767" w:hanging="720"/>
      </w:pPr>
      <w:rPr>
        <w:rFonts w:hint="default"/>
        <w:lang w:val="en-US" w:eastAsia="en-US" w:bidi="ar-SA"/>
      </w:rPr>
    </w:lvl>
    <w:lvl w:ilvl="7" w:tplc="8E8E7982">
      <w:numFmt w:val="bullet"/>
      <w:lvlText w:val="•"/>
      <w:lvlJc w:val="left"/>
      <w:pPr>
        <w:ind w:left="8592" w:hanging="720"/>
      </w:pPr>
      <w:rPr>
        <w:rFonts w:hint="default"/>
        <w:lang w:val="en-US" w:eastAsia="en-US" w:bidi="ar-SA"/>
      </w:rPr>
    </w:lvl>
    <w:lvl w:ilvl="8" w:tplc="CB284AE2">
      <w:numFmt w:val="bullet"/>
      <w:lvlText w:val="•"/>
      <w:lvlJc w:val="left"/>
      <w:pPr>
        <w:ind w:left="9417" w:hanging="720"/>
      </w:pPr>
      <w:rPr>
        <w:rFonts w:hint="default"/>
        <w:lang w:val="en-US" w:eastAsia="en-US" w:bidi="ar-SA"/>
      </w:rPr>
    </w:lvl>
  </w:abstractNum>
  <w:abstractNum w:abstractNumId="196" w15:restartNumberingAfterBreak="0">
    <w:nsid w:val="7B792F51"/>
    <w:multiLevelType w:val="hybridMultilevel"/>
    <w:tmpl w:val="C2C47A82"/>
    <w:lvl w:ilvl="0" w:tplc="4C14F73A">
      <w:start w:val="1"/>
      <w:numFmt w:val="lowerLetter"/>
      <w:lvlText w:val="(%1)"/>
      <w:lvlJc w:val="left"/>
      <w:pPr>
        <w:ind w:left="2039" w:hanging="301"/>
      </w:pPr>
      <w:rPr>
        <w:rFonts w:ascii="Cambria" w:eastAsia="Cambria" w:hAnsi="Cambria" w:cs="Cambria" w:hint="default"/>
        <w:b w:val="0"/>
        <w:bCs w:val="0"/>
        <w:i w:val="0"/>
        <w:iCs w:val="0"/>
        <w:spacing w:val="-2"/>
        <w:w w:val="86"/>
        <w:sz w:val="20"/>
        <w:szCs w:val="20"/>
        <w:lang w:val="en-US" w:eastAsia="en-US" w:bidi="ar-SA"/>
      </w:rPr>
    </w:lvl>
    <w:lvl w:ilvl="1" w:tplc="F22AB93A">
      <w:numFmt w:val="bullet"/>
      <w:lvlText w:val="•"/>
      <w:lvlJc w:val="left"/>
      <w:pPr>
        <w:ind w:left="2942" w:hanging="301"/>
      </w:pPr>
      <w:rPr>
        <w:rFonts w:hint="default"/>
        <w:lang w:val="en-US" w:eastAsia="en-US" w:bidi="ar-SA"/>
      </w:rPr>
    </w:lvl>
    <w:lvl w:ilvl="2" w:tplc="60DC604E">
      <w:numFmt w:val="bullet"/>
      <w:lvlText w:val="•"/>
      <w:lvlJc w:val="left"/>
      <w:pPr>
        <w:ind w:left="3845" w:hanging="301"/>
      </w:pPr>
      <w:rPr>
        <w:rFonts w:hint="default"/>
        <w:lang w:val="en-US" w:eastAsia="en-US" w:bidi="ar-SA"/>
      </w:rPr>
    </w:lvl>
    <w:lvl w:ilvl="3" w:tplc="2B048500">
      <w:numFmt w:val="bullet"/>
      <w:lvlText w:val="•"/>
      <w:lvlJc w:val="left"/>
      <w:pPr>
        <w:ind w:left="4747" w:hanging="301"/>
      </w:pPr>
      <w:rPr>
        <w:rFonts w:hint="default"/>
        <w:lang w:val="en-US" w:eastAsia="en-US" w:bidi="ar-SA"/>
      </w:rPr>
    </w:lvl>
    <w:lvl w:ilvl="4" w:tplc="CBB2FAC4">
      <w:numFmt w:val="bullet"/>
      <w:lvlText w:val="•"/>
      <w:lvlJc w:val="left"/>
      <w:pPr>
        <w:ind w:left="5650" w:hanging="301"/>
      </w:pPr>
      <w:rPr>
        <w:rFonts w:hint="default"/>
        <w:lang w:val="en-US" w:eastAsia="en-US" w:bidi="ar-SA"/>
      </w:rPr>
    </w:lvl>
    <w:lvl w:ilvl="5" w:tplc="D08ADA68">
      <w:numFmt w:val="bullet"/>
      <w:lvlText w:val="•"/>
      <w:lvlJc w:val="left"/>
      <w:pPr>
        <w:ind w:left="6553" w:hanging="301"/>
      </w:pPr>
      <w:rPr>
        <w:rFonts w:hint="default"/>
        <w:lang w:val="en-US" w:eastAsia="en-US" w:bidi="ar-SA"/>
      </w:rPr>
    </w:lvl>
    <w:lvl w:ilvl="6" w:tplc="4386D9BC">
      <w:numFmt w:val="bullet"/>
      <w:lvlText w:val="•"/>
      <w:lvlJc w:val="left"/>
      <w:pPr>
        <w:ind w:left="7455" w:hanging="301"/>
      </w:pPr>
      <w:rPr>
        <w:rFonts w:hint="default"/>
        <w:lang w:val="en-US" w:eastAsia="en-US" w:bidi="ar-SA"/>
      </w:rPr>
    </w:lvl>
    <w:lvl w:ilvl="7" w:tplc="BA56FEDE">
      <w:numFmt w:val="bullet"/>
      <w:lvlText w:val="•"/>
      <w:lvlJc w:val="left"/>
      <w:pPr>
        <w:ind w:left="8358" w:hanging="301"/>
      </w:pPr>
      <w:rPr>
        <w:rFonts w:hint="default"/>
        <w:lang w:val="en-US" w:eastAsia="en-US" w:bidi="ar-SA"/>
      </w:rPr>
    </w:lvl>
    <w:lvl w:ilvl="8" w:tplc="417A498A">
      <w:numFmt w:val="bullet"/>
      <w:lvlText w:val="•"/>
      <w:lvlJc w:val="left"/>
      <w:pPr>
        <w:ind w:left="9261" w:hanging="301"/>
      </w:pPr>
      <w:rPr>
        <w:rFonts w:hint="default"/>
        <w:lang w:val="en-US" w:eastAsia="en-US" w:bidi="ar-SA"/>
      </w:rPr>
    </w:lvl>
  </w:abstractNum>
  <w:abstractNum w:abstractNumId="197" w15:restartNumberingAfterBreak="0">
    <w:nsid w:val="7BE71F32"/>
    <w:multiLevelType w:val="multilevel"/>
    <w:tmpl w:val="16F2A734"/>
    <w:lvl w:ilvl="0">
      <w:start w:val="3"/>
      <w:numFmt w:val="decimal"/>
      <w:lvlText w:val="%1"/>
      <w:lvlJc w:val="left"/>
      <w:pPr>
        <w:ind w:left="695" w:hanging="591"/>
      </w:pPr>
      <w:rPr>
        <w:rFonts w:hint="default"/>
        <w:lang w:val="en-US" w:eastAsia="en-US" w:bidi="ar-SA"/>
      </w:rPr>
    </w:lvl>
    <w:lvl w:ilvl="1">
      <w:start w:val="2"/>
      <w:numFmt w:val="decimal"/>
      <w:lvlText w:val="%1.%2"/>
      <w:lvlJc w:val="left"/>
      <w:pPr>
        <w:ind w:left="695" w:hanging="591"/>
      </w:pPr>
      <w:rPr>
        <w:rFonts w:hint="default"/>
        <w:lang w:val="en-US" w:eastAsia="en-US" w:bidi="ar-SA"/>
      </w:rPr>
    </w:lvl>
    <w:lvl w:ilvl="2">
      <w:start w:val="1"/>
      <w:numFmt w:val="decimal"/>
      <w:lvlText w:val="%1.%2.%3"/>
      <w:lvlJc w:val="left"/>
      <w:pPr>
        <w:ind w:left="695" w:hanging="591"/>
      </w:pPr>
      <w:rPr>
        <w:rFonts w:hint="default"/>
        <w:lang w:val="en-US" w:eastAsia="en-US" w:bidi="ar-SA"/>
      </w:rPr>
    </w:lvl>
    <w:lvl w:ilvl="3">
      <w:start w:val="6"/>
      <w:numFmt w:val="decimal"/>
      <w:lvlText w:val="%1.%2.%3.%4"/>
      <w:lvlJc w:val="left"/>
      <w:pPr>
        <w:ind w:left="695" w:hanging="591"/>
      </w:pPr>
      <w:rPr>
        <w:rFonts w:ascii="Cambria" w:eastAsia="Cambria" w:hAnsi="Cambria" w:cs="Cambria" w:hint="default"/>
        <w:b w:val="0"/>
        <w:bCs w:val="0"/>
        <w:i w:val="0"/>
        <w:iCs w:val="0"/>
        <w:color w:val="215767"/>
        <w:spacing w:val="-1"/>
        <w:w w:val="102"/>
        <w:sz w:val="19"/>
        <w:szCs w:val="19"/>
        <w:lang w:val="en-US" w:eastAsia="en-US" w:bidi="ar-SA"/>
      </w:rPr>
    </w:lvl>
    <w:lvl w:ilvl="4">
      <w:numFmt w:val="bullet"/>
      <w:lvlText w:val=""/>
      <w:lvlJc w:val="left"/>
      <w:pPr>
        <w:ind w:left="805" w:hanging="351"/>
      </w:pPr>
      <w:rPr>
        <w:rFonts w:ascii="Wingdings" w:eastAsia="Wingdings" w:hAnsi="Wingdings" w:cs="Wingdings" w:hint="default"/>
        <w:b w:val="0"/>
        <w:bCs w:val="0"/>
        <w:i w:val="0"/>
        <w:iCs w:val="0"/>
        <w:spacing w:val="0"/>
        <w:w w:val="102"/>
        <w:sz w:val="19"/>
        <w:szCs w:val="19"/>
        <w:lang w:val="en-US" w:eastAsia="en-US" w:bidi="ar-SA"/>
      </w:rPr>
    </w:lvl>
    <w:lvl w:ilvl="5">
      <w:numFmt w:val="bullet"/>
      <w:lvlText w:val="•"/>
      <w:lvlJc w:val="left"/>
      <w:pPr>
        <w:ind w:left="7099" w:hanging="351"/>
      </w:pPr>
      <w:rPr>
        <w:rFonts w:hint="default"/>
        <w:lang w:val="en-US" w:eastAsia="en-US" w:bidi="ar-SA"/>
      </w:rPr>
    </w:lvl>
    <w:lvl w:ilvl="6">
      <w:numFmt w:val="bullet"/>
      <w:lvlText w:val="•"/>
      <w:lvlJc w:val="left"/>
      <w:pPr>
        <w:ind w:left="8673" w:hanging="351"/>
      </w:pPr>
      <w:rPr>
        <w:rFonts w:hint="default"/>
        <w:lang w:val="en-US" w:eastAsia="en-US" w:bidi="ar-SA"/>
      </w:rPr>
    </w:lvl>
    <w:lvl w:ilvl="7">
      <w:numFmt w:val="bullet"/>
      <w:lvlText w:val="•"/>
      <w:lvlJc w:val="left"/>
      <w:pPr>
        <w:ind w:left="10248" w:hanging="351"/>
      </w:pPr>
      <w:rPr>
        <w:rFonts w:hint="default"/>
        <w:lang w:val="en-US" w:eastAsia="en-US" w:bidi="ar-SA"/>
      </w:rPr>
    </w:lvl>
    <w:lvl w:ilvl="8">
      <w:numFmt w:val="bullet"/>
      <w:lvlText w:val="•"/>
      <w:lvlJc w:val="left"/>
      <w:pPr>
        <w:ind w:left="11823" w:hanging="351"/>
      </w:pPr>
      <w:rPr>
        <w:rFonts w:hint="default"/>
        <w:lang w:val="en-US" w:eastAsia="en-US" w:bidi="ar-SA"/>
      </w:rPr>
    </w:lvl>
  </w:abstractNum>
  <w:abstractNum w:abstractNumId="198" w15:restartNumberingAfterBreak="0">
    <w:nsid w:val="7BF52952"/>
    <w:multiLevelType w:val="hybridMultilevel"/>
    <w:tmpl w:val="F83CD550"/>
    <w:lvl w:ilvl="0" w:tplc="19563E88">
      <w:start w:val="1"/>
      <w:numFmt w:val="lowerLetter"/>
      <w:lvlText w:val="(%1)"/>
      <w:lvlJc w:val="left"/>
      <w:pPr>
        <w:ind w:left="2759" w:hanging="301"/>
      </w:pPr>
      <w:rPr>
        <w:rFonts w:ascii="Arial" w:eastAsia="Arial" w:hAnsi="Arial" w:cs="Arial" w:hint="default"/>
        <w:b/>
        <w:bCs/>
        <w:i w:val="0"/>
        <w:iCs w:val="0"/>
        <w:spacing w:val="-2"/>
        <w:w w:val="99"/>
        <w:sz w:val="20"/>
        <w:szCs w:val="20"/>
        <w:lang w:val="en-US" w:eastAsia="en-US" w:bidi="ar-SA"/>
      </w:rPr>
    </w:lvl>
    <w:lvl w:ilvl="1" w:tplc="650ACF8C">
      <w:numFmt w:val="bullet"/>
      <w:lvlText w:val="•"/>
      <w:lvlJc w:val="left"/>
      <w:pPr>
        <w:ind w:left="3590" w:hanging="301"/>
      </w:pPr>
      <w:rPr>
        <w:rFonts w:hint="default"/>
        <w:lang w:val="en-US" w:eastAsia="en-US" w:bidi="ar-SA"/>
      </w:rPr>
    </w:lvl>
    <w:lvl w:ilvl="2" w:tplc="ED6CC6A0">
      <w:numFmt w:val="bullet"/>
      <w:lvlText w:val="•"/>
      <w:lvlJc w:val="left"/>
      <w:pPr>
        <w:ind w:left="4421" w:hanging="301"/>
      </w:pPr>
      <w:rPr>
        <w:rFonts w:hint="default"/>
        <w:lang w:val="en-US" w:eastAsia="en-US" w:bidi="ar-SA"/>
      </w:rPr>
    </w:lvl>
    <w:lvl w:ilvl="3" w:tplc="98E40010">
      <w:numFmt w:val="bullet"/>
      <w:lvlText w:val="•"/>
      <w:lvlJc w:val="left"/>
      <w:pPr>
        <w:ind w:left="5251" w:hanging="301"/>
      </w:pPr>
      <w:rPr>
        <w:rFonts w:hint="default"/>
        <w:lang w:val="en-US" w:eastAsia="en-US" w:bidi="ar-SA"/>
      </w:rPr>
    </w:lvl>
    <w:lvl w:ilvl="4" w:tplc="BDB0BAD8">
      <w:numFmt w:val="bullet"/>
      <w:lvlText w:val="•"/>
      <w:lvlJc w:val="left"/>
      <w:pPr>
        <w:ind w:left="6082" w:hanging="301"/>
      </w:pPr>
      <w:rPr>
        <w:rFonts w:hint="default"/>
        <w:lang w:val="en-US" w:eastAsia="en-US" w:bidi="ar-SA"/>
      </w:rPr>
    </w:lvl>
    <w:lvl w:ilvl="5" w:tplc="7AF47C18">
      <w:numFmt w:val="bullet"/>
      <w:lvlText w:val="•"/>
      <w:lvlJc w:val="left"/>
      <w:pPr>
        <w:ind w:left="6913" w:hanging="301"/>
      </w:pPr>
      <w:rPr>
        <w:rFonts w:hint="default"/>
        <w:lang w:val="en-US" w:eastAsia="en-US" w:bidi="ar-SA"/>
      </w:rPr>
    </w:lvl>
    <w:lvl w:ilvl="6" w:tplc="0CE04094">
      <w:numFmt w:val="bullet"/>
      <w:lvlText w:val="•"/>
      <w:lvlJc w:val="left"/>
      <w:pPr>
        <w:ind w:left="7743" w:hanging="301"/>
      </w:pPr>
      <w:rPr>
        <w:rFonts w:hint="default"/>
        <w:lang w:val="en-US" w:eastAsia="en-US" w:bidi="ar-SA"/>
      </w:rPr>
    </w:lvl>
    <w:lvl w:ilvl="7" w:tplc="F10C0F80">
      <w:numFmt w:val="bullet"/>
      <w:lvlText w:val="•"/>
      <w:lvlJc w:val="left"/>
      <w:pPr>
        <w:ind w:left="8574" w:hanging="301"/>
      </w:pPr>
      <w:rPr>
        <w:rFonts w:hint="default"/>
        <w:lang w:val="en-US" w:eastAsia="en-US" w:bidi="ar-SA"/>
      </w:rPr>
    </w:lvl>
    <w:lvl w:ilvl="8" w:tplc="1AB61F64">
      <w:numFmt w:val="bullet"/>
      <w:lvlText w:val="•"/>
      <w:lvlJc w:val="left"/>
      <w:pPr>
        <w:ind w:left="9405" w:hanging="301"/>
      </w:pPr>
      <w:rPr>
        <w:rFonts w:hint="default"/>
        <w:lang w:val="en-US" w:eastAsia="en-US" w:bidi="ar-SA"/>
      </w:rPr>
    </w:lvl>
  </w:abstractNum>
  <w:abstractNum w:abstractNumId="199" w15:restartNumberingAfterBreak="0">
    <w:nsid w:val="7C5353BA"/>
    <w:multiLevelType w:val="hybridMultilevel"/>
    <w:tmpl w:val="9B160618"/>
    <w:lvl w:ilvl="0" w:tplc="3C6ED6A2">
      <w:numFmt w:val="bullet"/>
      <w:lvlText w:val="-"/>
      <w:lvlJc w:val="left"/>
      <w:pPr>
        <w:ind w:left="2580" w:hanging="122"/>
      </w:pPr>
      <w:rPr>
        <w:rFonts w:ascii="Cambria" w:eastAsia="Cambria" w:hAnsi="Cambria" w:cs="Cambria" w:hint="default"/>
        <w:b w:val="0"/>
        <w:bCs w:val="0"/>
        <w:i w:val="0"/>
        <w:iCs w:val="0"/>
        <w:spacing w:val="0"/>
        <w:w w:val="99"/>
        <w:sz w:val="20"/>
        <w:szCs w:val="20"/>
        <w:lang w:val="en-US" w:eastAsia="en-US" w:bidi="ar-SA"/>
      </w:rPr>
    </w:lvl>
    <w:lvl w:ilvl="1" w:tplc="C64E146C">
      <w:numFmt w:val="bullet"/>
      <w:lvlText w:val="•"/>
      <w:lvlJc w:val="left"/>
      <w:pPr>
        <w:ind w:left="3428" w:hanging="122"/>
      </w:pPr>
      <w:rPr>
        <w:rFonts w:hint="default"/>
        <w:lang w:val="en-US" w:eastAsia="en-US" w:bidi="ar-SA"/>
      </w:rPr>
    </w:lvl>
    <w:lvl w:ilvl="2" w:tplc="BA42EBC8">
      <w:numFmt w:val="bullet"/>
      <w:lvlText w:val="•"/>
      <w:lvlJc w:val="left"/>
      <w:pPr>
        <w:ind w:left="4277" w:hanging="122"/>
      </w:pPr>
      <w:rPr>
        <w:rFonts w:hint="default"/>
        <w:lang w:val="en-US" w:eastAsia="en-US" w:bidi="ar-SA"/>
      </w:rPr>
    </w:lvl>
    <w:lvl w:ilvl="3" w:tplc="17C2EFB8">
      <w:numFmt w:val="bullet"/>
      <w:lvlText w:val="•"/>
      <w:lvlJc w:val="left"/>
      <w:pPr>
        <w:ind w:left="5125" w:hanging="122"/>
      </w:pPr>
      <w:rPr>
        <w:rFonts w:hint="default"/>
        <w:lang w:val="en-US" w:eastAsia="en-US" w:bidi="ar-SA"/>
      </w:rPr>
    </w:lvl>
    <w:lvl w:ilvl="4" w:tplc="258CEC24">
      <w:numFmt w:val="bullet"/>
      <w:lvlText w:val="•"/>
      <w:lvlJc w:val="left"/>
      <w:pPr>
        <w:ind w:left="5974" w:hanging="122"/>
      </w:pPr>
      <w:rPr>
        <w:rFonts w:hint="default"/>
        <w:lang w:val="en-US" w:eastAsia="en-US" w:bidi="ar-SA"/>
      </w:rPr>
    </w:lvl>
    <w:lvl w:ilvl="5" w:tplc="D30276AC">
      <w:numFmt w:val="bullet"/>
      <w:lvlText w:val="•"/>
      <w:lvlJc w:val="left"/>
      <w:pPr>
        <w:ind w:left="6823" w:hanging="122"/>
      </w:pPr>
      <w:rPr>
        <w:rFonts w:hint="default"/>
        <w:lang w:val="en-US" w:eastAsia="en-US" w:bidi="ar-SA"/>
      </w:rPr>
    </w:lvl>
    <w:lvl w:ilvl="6" w:tplc="26120542">
      <w:numFmt w:val="bullet"/>
      <w:lvlText w:val="•"/>
      <w:lvlJc w:val="left"/>
      <w:pPr>
        <w:ind w:left="7671" w:hanging="122"/>
      </w:pPr>
      <w:rPr>
        <w:rFonts w:hint="default"/>
        <w:lang w:val="en-US" w:eastAsia="en-US" w:bidi="ar-SA"/>
      </w:rPr>
    </w:lvl>
    <w:lvl w:ilvl="7" w:tplc="3050F8A8">
      <w:numFmt w:val="bullet"/>
      <w:lvlText w:val="•"/>
      <w:lvlJc w:val="left"/>
      <w:pPr>
        <w:ind w:left="8520" w:hanging="122"/>
      </w:pPr>
      <w:rPr>
        <w:rFonts w:hint="default"/>
        <w:lang w:val="en-US" w:eastAsia="en-US" w:bidi="ar-SA"/>
      </w:rPr>
    </w:lvl>
    <w:lvl w:ilvl="8" w:tplc="DE68DD7C">
      <w:numFmt w:val="bullet"/>
      <w:lvlText w:val="•"/>
      <w:lvlJc w:val="left"/>
      <w:pPr>
        <w:ind w:left="9369" w:hanging="122"/>
      </w:pPr>
      <w:rPr>
        <w:rFonts w:hint="default"/>
        <w:lang w:val="en-US" w:eastAsia="en-US" w:bidi="ar-SA"/>
      </w:rPr>
    </w:lvl>
  </w:abstractNum>
  <w:num w:numId="1">
    <w:abstractNumId w:val="115"/>
  </w:num>
  <w:num w:numId="2">
    <w:abstractNumId w:val="108"/>
  </w:num>
  <w:num w:numId="3">
    <w:abstractNumId w:val="146"/>
  </w:num>
  <w:num w:numId="4">
    <w:abstractNumId w:val="158"/>
  </w:num>
  <w:num w:numId="5">
    <w:abstractNumId w:val="38"/>
  </w:num>
  <w:num w:numId="6">
    <w:abstractNumId w:val="39"/>
  </w:num>
  <w:num w:numId="7">
    <w:abstractNumId w:val="5"/>
  </w:num>
  <w:num w:numId="8">
    <w:abstractNumId w:val="74"/>
  </w:num>
  <w:num w:numId="9">
    <w:abstractNumId w:val="112"/>
  </w:num>
  <w:num w:numId="10">
    <w:abstractNumId w:val="119"/>
  </w:num>
  <w:num w:numId="11">
    <w:abstractNumId w:val="186"/>
  </w:num>
  <w:num w:numId="12">
    <w:abstractNumId w:val="9"/>
  </w:num>
  <w:num w:numId="13">
    <w:abstractNumId w:val="122"/>
  </w:num>
  <w:num w:numId="14">
    <w:abstractNumId w:val="136"/>
  </w:num>
  <w:num w:numId="15">
    <w:abstractNumId w:val="85"/>
  </w:num>
  <w:num w:numId="16">
    <w:abstractNumId w:val="141"/>
  </w:num>
  <w:num w:numId="17">
    <w:abstractNumId w:val="63"/>
  </w:num>
  <w:num w:numId="18">
    <w:abstractNumId w:val="190"/>
  </w:num>
  <w:num w:numId="19">
    <w:abstractNumId w:val="174"/>
  </w:num>
  <w:num w:numId="20">
    <w:abstractNumId w:val="33"/>
  </w:num>
  <w:num w:numId="21">
    <w:abstractNumId w:val="32"/>
  </w:num>
  <w:num w:numId="22">
    <w:abstractNumId w:val="99"/>
  </w:num>
  <w:num w:numId="23">
    <w:abstractNumId w:val="104"/>
  </w:num>
  <w:num w:numId="24">
    <w:abstractNumId w:val="16"/>
  </w:num>
  <w:num w:numId="25">
    <w:abstractNumId w:val="171"/>
  </w:num>
  <w:num w:numId="26">
    <w:abstractNumId w:val="161"/>
  </w:num>
  <w:num w:numId="27">
    <w:abstractNumId w:val="150"/>
  </w:num>
  <w:num w:numId="28">
    <w:abstractNumId w:val="57"/>
  </w:num>
  <w:num w:numId="29">
    <w:abstractNumId w:val="53"/>
  </w:num>
  <w:num w:numId="30">
    <w:abstractNumId w:val="159"/>
  </w:num>
  <w:num w:numId="31">
    <w:abstractNumId w:val="64"/>
  </w:num>
  <w:num w:numId="32">
    <w:abstractNumId w:val="4"/>
  </w:num>
  <w:num w:numId="33">
    <w:abstractNumId w:val="130"/>
  </w:num>
  <w:num w:numId="34">
    <w:abstractNumId w:val="18"/>
  </w:num>
  <w:num w:numId="35">
    <w:abstractNumId w:val="127"/>
  </w:num>
  <w:num w:numId="36">
    <w:abstractNumId w:val="89"/>
  </w:num>
  <w:num w:numId="37">
    <w:abstractNumId w:val="166"/>
  </w:num>
  <w:num w:numId="38">
    <w:abstractNumId w:val="48"/>
  </w:num>
  <w:num w:numId="39">
    <w:abstractNumId w:val="170"/>
  </w:num>
  <w:num w:numId="40">
    <w:abstractNumId w:val="66"/>
  </w:num>
  <w:num w:numId="41">
    <w:abstractNumId w:val="14"/>
  </w:num>
  <w:num w:numId="42">
    <w:abstractNumId w:val="2"/>
  </w:num>
  <w:num w:numId="43">
    <w:abstractNumId w:val="75"/>
  </w:num>
  <w:num w:numId="44">
    <w:abstractNumId w:val="138"/>
  </w:num>
  <w:num w:numId="45">
    <w:abstractNumId w:val="102"/>
  </w:num>
  <w:num w:numId="46">
    <w:abstractNumId w:val="107"/>
  </w:num>
  <w:num w:numId="47">
    <w:abstractNumId w:val="106"/>
  </w:num>
  <w:num w:numId="48">
    <w:abstractNumId w:val="20"/>
  </w:num>
  <w:num w:numId="49">
    <w:abstractNumId w:val="197"/>
  </w:num>
  <w:num w:numId="50">
    <w:abstractNumId w:val="116"/>
  </w:num>
  <w:num w:numId="51">
    <w:abstractNumId w:val="114"/>
  </w:num>
  <w:num w:numId="52">
    <w:abstractNumId w:val="167"/>
  </w:num>
  <w:num w:numId="53">
    <w:abstractNumId w:val="80"/>
  </w:num>
  <w:num w:numId="54">
    <w:abstractNumId w:val="124"/>
  </w:num>
  <w:num w:numId="55">
    <w:abstractNumId w:val="8"/>
  </w:num>
  <w:num w:numId="56">
    <w:abstractNumId w:val="148"/>
  </w:num>
  <w:num w:numId="57">
    <w:abstractNumId w:val="81"/>
  </w:num>
  <w:num w:numId="58">
    <w:abstractNumId w:val="126"/>
  </w:num>
  <w:num w:numId="59">
    <w:abstractNumId w:val="54"/>
  </w:num>
  <w:num w:numId="60">
    <w:abstractNumId w:val="11"/>
  </w:num>
  <w:num w:numId="61">
    <w:abstractNumId w:val="19"/>
  </w:num>
  <w:num w:numId="62">
    <w:abstractNumId w:val="178"/>
  </w:num>
  <w:num w:numId="63">
    <w:abstractNumId w:val="12"/>
  </w:num>
  <w:num w:numId="64">
    <w:abstractNumId w:val="120"/>
  </w:num>
  <w:num w:numId="65">
    <w:abstractNumId w:val="188"/>
  </w:num>
  <w:num w:numId="66">
    <w:abstractNumId w:val="62"/>
  </w:num>
  <w:num w:numId="67">
    <w:abstractNumId w:val="56"/>
  </w:num>
  <w:num w:numId="68">
    <w:abstractNumId w:val="71"/>
  </w:num>
  <w:num w:numId="69">
    <w:abstractNumId w:val="182"/>
  </w:num>
  <w:num w:numId="70">
    <w:abstractNumId w:val="77"/>
  </w:num>
  <w:num w:numId="71">
    <w:abstractNumId w:val="27"/>
  </w:num>
  <w:num w:numId="72">
    <w:abstractNumId w:val="132"/>
  </w:num>
  <w:num w:numId="73">
    <w:abstractNumId w:val="79"/>
  </w:num>
  <w:num w:numId="74">
    <w:abstractNumId w:val="35"/>
  </w:num>
  <w:num w:numId="75">
    <w:abstractNumId w:val="151"/>
  </w:num>
  <w:num w:numId="76">
    <w:abstractNumId w:val="28"/>
  </w:num>
  <w:num w:numId="77">
    <w:abstractNumId w:val="187"/>
  </w:num>
  <w:num w:numId="78">
    <w:abstractNumId w:val="41"/>
  </w:num>
  <w:num w:numId="79">
    <w:abstractNumId w:val="44"/>
  </w:num>
  <w:num w:numId="80">
    <w:abstractNumId w:val="181"/>
  </w:num>
  <w:num w:numId="81">
    <w:abstractNumId w:val="189"/>
  </w:num>
  <w:num w:numId="82">
    <w:abstractNumId w:val="192"/>
  </w:num>
  <w:num w:numId="83">
    <w:abstractNumId w:val="37"/>
  </w:num>
  <w:num w:numId="84">
    <w:abstractNumId w:val="91"/>
  </w:num>
  <w:num w:numId="85">
    <w:abstractNumId w:val="59"/>
  </w:num>
  <w:num w:numId="86">
    <w:abstractNumId w:val="147"/>
  </w:num>
  <w:num w:numId="87">
    <w:abstractNumId w:val="110"/>
  </w:num>
  <w:num w:numId="88">
    <w:abstractNumId w:val="168"/>
  </w:num>
  <w:num w:numId="89">
    <w:abstractNumId w:val="143"/>
  </w:num>
  <w:num w:numId="90">
    <w:abstractNumId w:val="135"/>
  </w:num>
  <w:num w:numId="91">
    <w:abstractNumId w:val="139"/>
  </w:num>
  <w:num w:numId="92">
    <w:abstractNumId w:val="133"/>
  </w:num>
  <w:num w:numId="93">
    <w:abstractNumId w:val="142"/>
  </w:num>
  <w:num w:numId="94">
    <w:abstractNumId w:val="36"/>
  </w:num>
  <w:num w:numId="95">
    <w:abstractNumId w:val="26"/>
  </w:num>
  <w:num w:numId="96">
    <w:abstractNumId w:val="43"/>
  </w:num>
  <w:num w:numId="97">
    <w:abstractNumId w:val="177"/>
  </w:num>
  <w:num w:numId="98">
    <w:abstractNumId w:val="129"/>
  </w:num>
  <w:num w:numId="99">
    <w:abstractNumId w:val="78"/>
  </w:num>
  <w:num w:numId="100">
    <w:abstractNumId w:val="82"/>
  </w:num>
  <w:num w:numId="101">
    <w:abstractNumId w:val="111"/>
  </w:num>
  <w:num w:numId="102">
    <w:abstractNumId w:val="84"/>
  </w:num>
  <w:num w:numId="103">
    <w:abstractNumId w:val="169"/>
  </w:num>
  <w:num w:numId="104">
    <w:abstractNumId w:val="52"/>
  </w:num>
  <w:num w:numId="105">
    <w:abstractNumId w:val="193"/>
  </w:num>
  <w:num w:numId="106">
    <w:abstractNumId w:val="76"/>
  </w:num>
  <w:num w:numId="107">
    <w:abstractNumId w:val="86"/>
  </w:num>
  <w:num w:numId="108">
    <w:abstractNumId w:val="172"/>
  </w:num>
  <w:num w:numId="109">
    <w:abstractNumId w:val="22"/>
  </w:num>
  <w:num w:numId="110">
    <w:abstractNumId w:val="103"/>
  </w:num>
  <w:num w:numId="111">
    <w:abstractNumId w:val="184"/>
  </w:num>
  <w:num w:numId="112">
    <w:abstractNumId w:val="88"/>
  </w:num>
  <w:num w:numId="113">
    <w:abstractNumId w:val="196"/>
  </w:num>
  <w:num w:numId="114">
    <w:abstractNumId w:val="125"/>
  </w:num>
  <w:num w:numId="115">
    <w:abstractNumId w:val="100"/>
  </w:num>
  <w:num w:numId="116">
    <w:abstractNumId w:val="173"/>
  </w:num>
  <w:num w:numId="117">
    <w:abstractNumId w:val="67"/>
  </w:num>
  <w:num w:numId="118">
    <w:abstractNumId w:val="87"/>
  </w:num>
  <w:num w:numId="119">
    <w:abstractNumId w:val="156"/>
  </w:num>
  <w:num w:numId="120">
    <w:abstractNumId w:val="98"/>
  </w:num>
  <w:num w:numId="121">
    <w:abstractNumId w:val="83"/>
  </w:num>
  <w:num w:numId="122">
    <w:abstractNumId w:val="15"/>
  </w:num>
  <w:num w:numId="123">
    <w:abstractNumId w:val="194"/>
  </w:num>
  <w:num w:numId="124">
    <w:abstractNumId w:val="117"/>
  </w:num>
  <w:num w:numId="125">
    <w:abstractNumId w:val="25"/>
  </w:num>
  <w:num w:numId="126">
    <w:abstractNumId w:val="93"/>
  </w:num>
  <w:num w:numId="127">
    <w:abstractNumId w:val="65"/>
  </w:num>
  <w:num w:numId="128">
    <w:abstractNumId w:val="13"/>
  </w:num>
  <w:num w:numId="129">
    <w:abstractNumId w:val="164"/>
  </w:num>
  <w:num w:numId="130">
    <w:abstractNumId w:val="46"/>
  </w:num>
  <w:num w:numId="131">
    <w:abstractNumId w:val="31"/>
  </w:num>
  <w:num w:numId="132">
    <w:abstractNumId w:val="183"/>
  </w:num>
  <w:num w:numId="133">
    <w:abstractNumId w:val="3"/>
  </w:num>
  <w:num w:numId="134">
    <w:abstractNumId w:val="101"/>
  </w:num>
  <w:num w:numId="135">
    <w:abstractNumId w:val="24"/>
  </w:num>
  <w:num w:numId="136">
    <w:abstractNumId w:val="69"/>
  </w:num>
  <w:num w:numId="137">
    <w:abstractNumId w:val="145"/>
  </w:num>
  <w:num w:numId="138">
    <w:abstractNumId w:val="0"/>
  </w:num>
  <w:num w:numId="139">
    <w:abstractNumId w:val="94"/>
  </w:num>
  <w:num w:numId="140">
    <w:abstractNumId w:val="185"/>
  </w:num>
  <w:num w:numId="141">
    <w:abstractNumId w:val="10"/>
  </w:num>
  <w:num w:numId="142">
    <w:abstractNumId w:val="70"/>
  </w:num>
  <w:num w:numId="143">
    <w:abstractNumId w:val="92"/>
  </w:num>
  <w:num w:numId="144">
    <w:abstractNumId w:val="155"/>
  </w:num>
  <w:num w:numId="145">
    <w:abstractNumId w:val="191"/>
  </w:num>
  <w:num w:numId="146">
    <w:abstractNumId w:val="157"/>
  </w:num>
  <w:num w:numId="147">
    <w:abstractNumId w:val="121"/>
  </w:num>
  <w:num w:numId="148">
    <w:abstractNumId w:val="30"/>
  </w:num>
  <w:num w:numId="149">
    <w:abstractNumId w:val="140"/>
  </w:num>
  <w:num w:numId="150">
    <w:abstractNumId w:val="50"/>
  </w:num>
  <w:num w:numId="151">
    <w:abstractNumId w:val="34"/>
  </w:num>
  <w:num w:numId="152">
    <w:abstractNumId w:val="160"/>
  </w:num>
  <w:num w:numId="153">
    <w:abstractNumId w:val="23"/>
  </w:num>
  <w:num w:numId="154">
    <w:abstractNumId w:val="60"/>
  </w:num>
  <w:num w:numId="155">
    <w:abstractNumId w:val="113"/>
  </w:num>
  <w:num w:numId="156">
    <w:abstractNumId w:val="95"/>
  </w:num>
  <w:num w:numId="157">
    <w:abstractNumId w:val="109"/>
  </w:num>
  <w:num w:numId="158">
    <w:abstractNumId w:val="105"/>
  </w:num>
  <w:num w:numId="159">
    <w:abstractNumId w:val="55"/>
  </w:num>
  <w:num w:numId="160">
    <w:abstractNumId w:val="58"/>
  </w:num>
  <w:num w:numId="161">
    <w:abstractNumId w:val="49"/>
  </w:num>
  <w:num w:numId="162">
    <w:abstractNumId w:val="163"/>
  </w:num>
  <w:num w:numId="163">
    <w:abstractNumId w:val="61"/>
  </w:num>
  <w:num w:numId="164">
    <w:abstractNumId w:val="96"/>
  </w:num>
  <w:num w:numId="165">
    <w:abstractNumId w:val="21"/>
  </w:num>
  <w:num w:numId="166">
    <w:abstractNumId w:val="47"/>
  </w:num>
  <w:num w:numId="167">
    <w:abstractNumId w:val="165"/>
  </w:num>
  <w:num w:numId="168">
    <w:abstractNumId w:val="7"/>
  </w:num>
  <w:num w:numId="169">
    <w:abstractNumId w:val="149"/>
  </w:num>
  <w:num w:numId="170">
    <w:abstractNumId w:val="153"/>
  </w:num>
  <w:num w:numId="171">
    <w:abstractNumId w:val="180"/>
  </w:num>
  <w:num w:numId="172">
    <w:abstractNumId w:val="73"/>
  </w:num>
  <w:num w:numId="173">
    <w:abstractNumId w:val="175"/>
  </w:num>
  <w:num w:numId="174">
    <w:abstractNumId w:val="154"/>
  </w:num>
  <w:num w:numId="175">
    <w:abstractNumId w:val="162"/>
  </w:num>
  <w:num w:numId="176">
    <w:abstractNumId w:val="128"/>
  </w:num>
  <w:num w:numId="177">
    <w:abstractNumId w:val="137"/>
  </w:num>
  <w:num w:numId="178">
    <w:abstractNumId w:val="179"/>
  </w:num>
  <w:num w:numId="179">
    <w:abstractNumId w:val="131"/>
  </w:num>
  <w:num w:numId="180">
    <w:abstractNumId w:val="17"/>
  </w:num>
  <w:num w:numId="181">
    <w:abstractNumId w:val="42"/>
  </w:num>
  <w:num w:numId="182">
    <w:abstractNumId w:val="198"/>
  </w:num>
  <w:num w:numId="183">
    <w:abstractNumId w:val="118"/>
  </w:num>
  <w:num w:numId="184">
    <w:abstractNumId w:val="45"/>
  </w:num>
  <w:num w:numId="185">
    <w:abstractNumId w:val="199"/>
  </w:num>
  <w:num w:numId="186">
    <w:abstractNumId w:val="134"/>
  </w:num>
  <w:num w:numId="187">
    <w:abstractNumId w:val="51"/>
  </w:num>
  <w:num w:numId="188">
    <w:abstractNumId w:val="123"/>
  </w:num>
  <w:num w:numId="189">
    <w:abstractNumId w:val="6"/>
  </w:num>
  <w:num w:numId="190">
    <w:abstractNumId w:val="90"/>
  </w:num>
  <w:num w:numId="191">
    <w:abstractNumId w:val="72"/>
  </w:num>
  <w:num w:numId="192">
    <w:abstractNumId w:val="144"/>
  </w:num>
  <w:num w:numId="193">
    <w:abstractNumId w:val="195"/>
  </w:num>
  <w:num w:numId="194">
    <w:abstractNumId w:val="68"/>
  </w:num>
  <w:num w:numId="195">
    <w:abstractNumId w:val="40"/>
  </w:num>
  <w:num w:numId="196">
    <w:abstractNumId w:val="176"/>
  </w:num>
  <w:num w:numId="197">
    <w:abstractNumId w:val="29"/>
  </w:num>
  <w:num w:numId="198">
    <w:abstractNumId w:val="1"/>
  </w:num>
  <w:num w:numId="199">
    <w:abstractNumId w:val="152"/>
  </w:num>
  <w:num w:numId="200">
    <w:abstractNumId w:val="97"/>
  </w:num>
  <w:numIdMacAtCleanup w:val="19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25E2"/>
    <w:rsid w:val="00001E01"/>
    <w:rsid w:val="000226CE"/>
    <w:rsid w:val="00077FE6"/>
    <w:rsid w:val="000919A3"/>
    <w:rsid w:val="000950D7"/>
    <w:rsid w:val="000C09A1"/>
    <w:rsid w:val="000D15C6"/>
    <w:rsid w:val="000E428D"/>
    <w:rsid w:val="000E4EA3"/>
    <w:rsid w:val="00105988"/>
    <w:rsid w:val="001107D3"/>
    <w:rsid w:val="00170AF8"/>
    <w:rsid w:val="00184AC2"/>
    <w:rsid w:val="001A4288"/>
    <w:rsid w:val="001A751A"/>
    <w:rsid w:val="001F67B5"/>
    <w:rsid w:val="00220F99"/>
    <w:rsid w:val="00275C5A"/>
    <w:rsid w:val="002F4CA1"/>
    <w:rsid w:val="0031751D"/>
    <w:rsid w:val="00366400"/>
    <w:rsid w:val="003C3DC0"/>
    <w:rsid w:val="00417D89"/>
    <w:rsid w:val="004313BD"/>
    <w:rsid w:val="00452EA1"/>
    <w:rsid w:val="004A7A83"/>
    <w:rsid w:val="004B4B56"/>
    <w:rsid w:val="004D2322"/>
    <w:rsid w:val="00532379"/>
    <w:rsid w:val="005A0668"/>
    <w:rsid w:val="005E3054"/>
    <w:rsid w:val="00612C1E"/>
    <w:rsid w:val="00624D8B"/>
    <w:rsid w:val="006C7680"/>
    <w:rsid w:val="006E5BCB"/>
    <w:rsid w:val="00714255"/>
    <w:rsid w:val="00715D17"/>
    <w:rsid w:val="007464D0"/>
    <w:rsid w:val="00770FA9"/>
    <w:rsid w:val="007835AD"/>
    <w:rsid w:val="0079739E"/>
    <w:rsid w:val="007A1C80"/>
    <w:rsid w:val="007C65BD"/>
    <w:rsid w:val="007E48CA"/>
    <w:rsid w:val="008270C2"/>
    <w:rsid w:val="00841B63"/>
    <w:rsid w:val="00855B50"/>
    <w:rsid w:val="008774E7"/>
    <w:rsid w:val="00885766"/>
    <w:rsid w:val="008A7157"/>
    <w:rsid w:val="008C1AC9"/>
    <w:rsid w:val="008E68C8"/>
    <w:rsid w:val="00910365"/>
    <w:rsid w:val="00967042"/>
    <w:rsid w:val="009C02E9"/>
    <w:rsid w:val="009D312B"/>
    <w:rsid w:val="009F3A8A"/>
    <w:rsid w:val="00AA010B"/>
    <w:rsid w:val="00AE7058"/>
    <w:rsid w:val="00BA10BC"/>
    <w:rsid w:val="00C44816"/>
    <w:rsid w:val="00CD39AC"/>
    <w:rsid w:val="00CE1CB8"/>
    <w:rsid w:val="00CE6ABE"/>
    <w:rsid w:val="00CE6E05"/>
    <w:rsid w:val="00D254DD"/>
    <w:rsid w:val="00D25A44"/>
    <w:rsid w:val="00D37C1A"/>
    <w:rsid w:val="00D9039E"/>
    <w:rsid w:val="00DB3C3F"/>
    <w:rsid w:val="00DD2BBF"/>
    <w:rsid w:val="00DD5A5B"/>
    <w:rsid w:val="00DD7A7E"/>
    <w:rsid w:val="00E073C2"/>
    <w:rsid w:val="00E225E2"/>
    <w:rsid w:val="00E53192"/>
    <w:rsid w:val="00EB69CB"/>
    <w:rsid w:val="00EC4C68"/>
    <w:rsid w:val="00EF27D6"/>
    <w:rsid w:val="00F076A1"/>
    <w:rsid w:val="00F32702"/>
    <w:rsid w:val="00F34E40"/>
    <w:rsid w:val="00F655FA"/>
    <w:rsid w:val="00F66252"/>
    <w:rsid w:val="00F837AB"/>
    <w:rsid w:val="00FC6D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7CF5549"/>
  <w15:docId w15:val="{66366F42-BAD2-433B-A91A-4B76BA000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mbria" w:eastAsia="Cambria" w:hAnsi="Cambria" w:cs="Cambria"/>
    </w:rPr>
  </w:style>
  <w:style w:type="paragraph" w:styleId="Heading1">
    <w:name w:val="heading 1"/>
    <w:basedOn w:val="Normal"/>
    <w:uiPriority w:val="9"/>
    <w:qFormat/>
    <w:pPr>
      <w:ind w:left="851"/>
      <w:outlineLvl w:val="0"/>
    </w:pPr>
    <w:rPr>
      <w:b/>
      <w:bCs/>
      <w:sz w:val="31"/>
      <w:szCs w:val="31"/>
    </w:rPr>
  </w:style>
  <w:style w:type="paragraph" w:styleId="Heading2">
    <w:name w:val="heading 2"/>
    <w:basedOn w:val="Normal"/>
    <w:uiPriority w:val="9"/>
    <w:unhideWhenUsed/>
    <w:qFormat/>
    <w:pPr>
      <w:ind w:left="377"/>
      <w:outlineLvl w:val="1"/>
    </w:pPr>
    <w:rPr>
      <w:rFonts w:ascii="Arial" w:eastAsia="Arial" w:hAnsi="Arial" w:cs="Arial"/>
      <w:b/>
      <w:bCs/>
      <w:sz w:val="28"/>
      <w:szCs w:val="28"/>
    </w:rPr>
  </w:style>
  <w:style w:type="paragraph" w:styleId="Heading3">
    <w:name w:val="heading 3"/>
    <w:basedOn w:val="Normal"/>
    <w:uiPriority w:val="9"/>
    <w:unhideWhenUsed/>
    <w:qFormat/>
    <w:pPr>
      <w:ind w:left="1550" w:hanging="699"/>
      <w:outlineLvl w:val="2"/>
    </w:pPr>
    <w:rPr>
      <w:b/>
      <w:bCs/>
      <w:i/>
      <w:iCs/>
      <w:sz w:val="23"/>
      <w:szCs w:val="23"/>
    </w:rPr>
  </w:style>
  <w:style w:type="paragraph" w:styleId="Heading4">
    <w:name w:val="heading 4"/>
    <w:basedOn w:val="Normal"/>
    <w:uiPriority w:val="9"/>
    <w:unhideWhenUsed/>
    <w:qFormat/>
    <w:pPr>
      <w:ind w:left="467"/>
      <w:outlineLvl w:val="3"/>
    </w:pPr>
    <w:rPr>
      <w:sz w:val="23"/>
      <w:szCs w:val="23"/>
    </w:rPr>
  </w:style>
  <w:style w:type="paragraph" w:styleId="Heading5">
    <w:name w:val="heading 5"/>
    <w:basedOn w:val="Normal"/>
    <w:uiPriority w:val="9"/>
    <w:unhideWhenUsed/>
    <w:qFormat/>
    <w:pPr>
      <w:spacing w:before="90"/>
      <w:ind w:left="1060" w:hanging="720"/>
      <w:outlineLvl w:val="4"/>
    </w:pPr>
    <w:rPr>
      <w:i/>
      <w:iCs/>
    </w:rPr>
  </w:style>
  <w:style w:type="paragraph" w:styleId="Heading6">
    <w:name w:val="heading 6"/>
    <w:basedOn w:val="Normal"/>
    <w:uiPriority w:val="9"/>
    <w:unhideWhenUsed/>
    <w:qFormat/>
    <w:pPr>
      <w:ind w:left="1551" w:hanging="700"/>
      <w:outlineLvl w:val="5"/>
    </w:pPr>
    <w:rPr>
      <w:i/>
      <w:iCs/>
      <w:sz w:val="21"/>
      <w:szCs w:val="21"/>
    </w:rPr>
  </w:style>
  <w:style w:type="paragraph" w:styleId="Heading7">
    <w:name w:val="heading 7"/>
    <w:basedOn w:val="Normal"/>
    <w:uiPriority w:val="1"/>
    <w:qFormat/>
    <w:pPr>
      <w:ind w:left="1019"/>
      <w:outlineLvl w:val="6"/>
    </w:pPr>
    <w:rPr>
      <w:rFonts w:ascii="Arial" w:eastAsia="Arial" w:hAnsi="Arial" w:cs="Arial"/>
      <w:b/>
      <w:bCs/>
      <w:sz w:val="20"/>
      <w:szCs w:val="20"/>
    </w:rPr>
  </w:style>
  <w:style w:type="paragraph" w:styleId="Heading8">
    <w:name w:val="heading 8"/>
    <w:basedOn w:val="Normal"/>
    <w:uiPriority w:val="1"/>
    <w:qFormat/>
    <w:pPr>
      <w:ind w:left="1019"/>
      <w:outlineLvl w:val="7"/>
    </w:pPr>
    <w:rPr>
      <w:rFonts w:ascii="Arial" w:eastAsia="Arial" w:hAnsi="Arial" w:cs="Arial"/>
      <w:b/>
      <w:bCs/>
      <w:sz w:val="20"/>
      <w:szCs w:val="20"/>
    </w:rPr>
  </w:style>
  <w:style w:type="paragraph" w:styleId="Heading9">
    <w:name w:val="heading 9"/>
    <w:basedOn w:val="Normal"/>
    <w:uiPriority w:val="1"/>
    <w:qFormat/>
    <w:pPr>
      <w:spacing w:before="1"/>
      <w:ind w:left="2459"/>
      <w:outlineLvl w:val="8"/>
    </w:pPr>
    <w:rPr>
      <w:rFonts w:ascii="Arial" w:eastAsia="Arial" w:hAnsi="Arial" w:cs="Arial"/>
      <w:b/>
      <w:bCs/>
      <w:i/>
      <w:i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257"/>
      <w:ind w:left="455"/>
      <w:jc w:val="center"/>
    </w:pPr>
    <w:rPr>
      <w:rFonts w:ascii="Calibri" w:eastAsia="Calibri" w:hAnsi="Calibri" w:cs="Calibri"/>
      <w:b/>
      <w:bCs/>
      <w:sz w:val="19"/>
      <w:szCs w:val="19"/>
      <w:u w:val="single" w:color="000000"/>
    </w:rPr>
  </w:style>
  <w:style w:type="paragraph" w:styleId="TOC2">
    <w:name w:val="toc 2"/>
    <w:basedOn w:val="Normal"/>
    <w:uiPriority w:val="1"/>
    <w:qFormat/>
    <w:pPr>
      <w:spacing w:before="179" w:after="240"/>
      <w:ind w:left="463"/>
      <w:jc w:val="center"/>
    </w:pPr>
    <w:rPr>
      <w:sz w:val="17"/>
      <w:szCs w:val="17"/>
    </w:rPr>
  </w:style>
  <w:style w:type="paragraph" w:styleId="TOC3">
    <w:name w:val="toc 3"/>
    <w:basedOn w:val="Normal"/>
    <w:uiPriority w:val="1"/>
    <w:qFormat/>
    <w:pPr>
      <w:spacing w:before="39"/>
      <w:ind w:left="1453"/>
    </w:pPr>
    <w:rPr>
      <w:rFonts w:ascii="Calibri" w:eastAsia="Calibri" w:hAnsi="Calibri" w:cs="Calibri"/>
      <w:b/>
      <w:bCs/>
      <w:sz w:val="19"/>
      <w:szCs w:val="19"/>
      <w:u w:val="single" w:color="000000"/>
    </w:rPr>
  </w:style>
  <w:style w:type="paragraph" w:styleId="TOC4">
    <w:name w:val="toc 4"/>
    <w:basedOn w:val="Normal"/>
    <w:uiPriority w:val="1"/>
    <w:qFormat/>
    <w:pPr>
      <w:spacing w:before="126"/>
      <w:ind w:left="2231" w:hanging="584"/>
    </w:pPr>
    <w:rPr>
      <w:rFonts w:ascii="Calibri" w:eastAsia="Calibri" w:hAnsi="Calibri" w:cs="Calibri"/>
      <w:sz w:val="19"/>
      <w:szCs w:val="19"/>
      <w:u w:val="single" w:color="000000"/>
    </w:rPr>
  </w:style>
  <w:style w:type="paragraph" w:styleId="TOC5">
    <w:name w:val="toc 5"/>
    <w:basedOn w:val="Normal"/>
    <w:uiPriority w:val="1"/>
    <w:qFormat/>
    <w:pPr>
      <w:spacing w:before="126"/>
      <w:ind w:left="2622" w:hanging="778"/>
    </w:pPr>
    <w:rPr>
      <w:rFonts w:ascii="Calibri" w:eastAsia="Calibri" w:hAnsi="Calibri" w:cs="Calibri"/>
      <w:i/>
      <w:iCs/>
      <w:sz w:val="19"/>
      <w:szCs w:val="19"/>
      <w:u w:val="single" w:color="000000"/>
    </w:rPr>
  </w:style>
  <w:style w:type="paragraph" w:styleId="TOC6">
    <w:name w:val="toc 6"/>
    <w:basedOn w:val="Normal"/>
    <w:uiPriority w:val="1"/>
    <w:qFormat/>
    <w:pPr>
      <w:spacing w:before="114"/>
      <w:ind w:left="2517" w:hanging="481"/>
    </w:pPr>
    <w:rPr>
      <w:rFonts w:ascii="Calibri" w:eastAsia="Calibri" w:hAnsi="Calibri" w:cs="Calibri"/>
      <w:sz w:val="17"/>
      <w:szCs w:val="17"/>
      <w:u w:val="single" w:color="000000"/>
    </w:rPr>
  </w:style>
  <w:style w:type="paragraph" w:styleId="BodyText">
    <w:name w:val="Body Text"/>
    <w:basedOn w:val="Normal"/>
    <w:uiPriority w:val="1"/>
    <w:qFormat/>
    <w:rPr>
      <w:sz w:val="20"/>
      <w:szCs w:val="20"/>
    </w:rPr>
  </w:style>
  <w:style w:type="paragraph" w:styleId="ListParagraph">
    <w:name w:val="List Paragraph"/>
    <w:basedOn w:val="Normal"/>
    <w:uiPriority w:val="34"/>
    <w:qFormat/>
    <w:pPr>
      <w:ind w:left="1739" w:hanging="720"/>
    </w:pPr>
  </w:style>
  <w:style w:type="paragraph" w:customStyle="1" w:styleId="TableParagraph">
    <w:name w:val="Table Paragraph"/>
    <w:basedOn w:val="Normal"/>
    <w:uiPriority w:val="1"/>
    <w:qFormat/>
    <w:pPr>
      <w:ind w:left="107"/>
    </w:pPr>
  </w:style>
  <w:style w:type="paragraph" w:styleId="Header">
    <w:name w:val="header"/>
    <w:basedOn w:val="Normal"/>
    <w:link w:val="HeaderChar"/>
    <w:uiPriority w:val="99"/>
    <w:unhideWhenUsed/>
    <w:rsid w:val="00F34E40"/>
    <w:pPr>
      <w:tabs>
        <w:tab w:val="center" w:pos="4680"/>
        <w:tab w:val="right" w:pos="9360"/>
      </w:tabs>
    </w:pPr>
  </w:style>
  <w:style w:type="character" w:customStyle="1" w:styleId="HeaderChar">
    <w:name w:val="Header Char"/>
    <w:basedOn w:val="DefaultParagraphFont"/>
    <w:link w:val="Header"/>
    <w:uiPriority w:val="99"/>
    <w:rsid w:val="00F34E40"/>
    <w:rPr>
      <w:rFonts w:ascii="Cambria" w:eastAsia="Cambria" w:hAnsi="Cambria" w:cs="Cambria"/>
    </w:rPr>
  </w:style>
  <w:style w:type="paragraph" w:styleId="Footer">
    <w:name w:val="footer"/>
    <w:basedOn w:val="Normal"/>
    <w:link w:val="FooterChar"/>
    <w:uiPriority w:val="99"/>
    <w:unhideWhenUsed/>
    <w:rsid w:val="00F34E40"/>
    <w:pPr>
      <w:tabs>
        <w:tab w:val="center" w:pos="4680"/>
        <w:tab w:val="right" w:pos="9360"/>
      </w:tabs>
    </w:pPr>
  </w:style>
  <w:style w:type="character" w:customStyle="1" w:styleId="FooterChar">
    <w:name w:val="Footer Char"/>
    <w:basedOn w:val="DefaultParagraphFont"/>
    <w:link w:val="Footer"/>
    <w:uiPriority w:val="99"/>
    <w:rsid w:val="00F34E40"/>
    <w:rPr>
      <w:rFonts w:ascii="Cambria" w:eastAsia="Cambria" w:hAnsi="Cambria" w:cs="Cambria"/>
    </w:rPr>
  </w:style>
  <w:style w:type="character" w:styleId="Hyperlink">
    <w:name w:val="Hyperlink"/>
    <w:basedOn w:val="DefaultParagraphFont"/>
    <w:uiPriority w:val="99"/>
    <w:unhideWhenUsed/>
    <w:rsid w:val="000E4EA3"/>
    <w:rPr>
      <w:color w:val="0000FF" w:themeColor="hyperlink"/>
      <w:u w:val="single"/>
    </w:rPr>
  </w:style>
  <w:style w:type="character" w:styleId="UnresolvedMention">
    <w:name w:val="Unresolved Mention"/>
    <w:basedOn w:val="DefaultParagraphFont"/>
    <w:uiPriority w:val="99"/>
    <w:semiHidden/>
    <w:unhideWhenUsed/>
    <w:rsid w:val="000E4EA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header" Target="header7.xml"/><Relationship Id="rId26" Type="http://schemas.openxmlformats.org/officeDocument/2006/relationships/image" Target="media/image3.jpeg"/><Relationship Id="rId21" Type="http://schemas.openxmlformats.org/officeDocument/2006/relationships/header" Target="header10.xml"/><Relationship Id="rId34" Type="http://schemas.openxmlformats.org/officeDocument/2006/relationships/header" Target="header22.xml"/><Relationship Id="rId76" Type="http://schemas.openxmlformats.org/officeDocument/2006/relationships/header" Target="header26.xml"/><Relationship Id="rId84" Type="http://schemas.openxmlformats.org/officeDocument/2006/relationships/header" Target="header34.xml"/><Relationship Id="rId89" Type="http://schemas.openxmlformats.org/officeDocument/2006/relationships/header" Target="header39.xml"/><Relationship Id="rId97" Type="http://schemas.openxmlformats.org/officeDocument/2006/relationships/fontTable" Target="fontTable.xml"/><Relationship Id="rId7" Type="http://schemas.openxmlformats.org/officeDocument/2006/relationships/endnotes" Target="endnotes.xml"/><Relationship Id="rId92" Type="http://schemas.openxmlformats.org/officeDocument/2006/relationships/header" Target="header42.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7.xml"/><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header" Target="header20.xml"/><Relationship Id="rId74" Type="http://schemas.openxmlformats.org/officeDocument/2006/relationships/header" Target="header24.xml"/><Relationship Id="rId79" Type="http://schemas.openxmlformats.org/officeDocument/2006/relationships/header" Target="header29.xml"/><Relationship Id="rId87" Type="http://schemas.openxmlformats.org/officeDocument/2006/relationships/header" Target="header37.xml"/><Relationship Id="rId5" Type="http://schemas.openxmlformats.org/officeDocument/2006/relationships/webSettings" Target="webSettings.xml"/><Relationship Id="rId82" Type="http://schemas.openxmlformats.org/officeDocument/2006/relationships/header" Target="header32.xml"/><Relationship Id="rId90" Type="http://schemas.openxmlformats.org/officeDocument/2006/relationships/header" Target="header40.xml"/><Relationship Id="rId95" Type="http://schemas.openxmlformats.org/officeDocument/2006/relationships/header" Target="header45.xml"/><Relationship Id="rId19" Type="http://schemas.openxmlformats.org/officeDocument/2006/relationships/header" Target="header8.xml"/><Relationship Id="rId14" Type="http://schemas.openxmlformats.org/officeDocument/2006/relationships/header" Target="header3.xml"/><Relationship Id="rId22" Type="http://schemas.openxmlformats.org/officeDocument/2006/relationships/header" Target="header11.xml"/><Relationship Id="rId27" Type="http://schemas.openxmlformats.org/officeDocument/2006/relationships/header" Target="header15.xml"/><Relationship Id="rId30" Type="http://schemas.openxmlformats.org/officeDocument/2006/relationships/header" Target="header18.xml"/><Relationship Id="rId35" Type="http://schemas.openxmlformats.org/officeDocument/2006/relationships/image" Target="media/image4.png"/><Relationship Id="rId77" Type="http://schemas.openxmlformats.org/officeDocument/2006/relationships/header" Target="header27.xml"/><Relationship Id="rId8" Type="http://schemas.openxmlformats.org/officeDocument/2006/relationships/header" Target="header1.xml"/><Relationship Id="rId72" Type="http://schemas.openxmlformats.org/officeDocument/2006/relationships/image" Target="media/image70.png"/><Relationship Id="rId80" Type="http://schemas.openxmlformats.org/officeDocument/2006/relationships/header" Target="header30.xml"/><Relationship Id="rId85" Type="http://schemas.openxmlformats.org/officeDocument/2006/relationships/header" Target="header35.xml"/><Relationship Id="rId93" Type="http://schemas.openxmlformats.org/officeDocument/2006/relationships/header" Target="header43.xml"/><Relationship Id="rId98"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1.xml"/><Relationship Id="rId20" Type="http://schemas.openxmlformats.org/officeDocument/2006/relationships/header" Target="header9.xml"/><Relationship Id="rId75" Type="http://schemas.openxmlformats.org/officeDocument/2006/relationships/header" Target="header25.xml"/><Relationship Id="rId83" Type="http://schemas.openxmlformats.org/officeDocument/2006/relationships/header" Target="header33.xml"/><Relationship Id="rId88" Type="http://schemas.openxmlformats.org/officeDocument/2006/relationships/header" Target="header38.xml"/><Relationship Id="rId91" Type="http://schemas.openxmlformats.org/officeDocument/2006/relationships/header" Target="header41.xml"/><Relationship Id="rId96" Type="http://schemas.openxmlformats.org/officeDocument/2006/relationships/header" Target="header4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eader" Target="header12.xml"/><Relationship Id="rId28" Type="http://schemas.openxmlformats.org/officeDocument/2006/relationships/header" Target="header16.xml"/><Relationship Id="rId10" Type="http://schemas.openxmlformats.org/officeDocument/2006/relationships/hyperlink" Target="mailto:mawelakr@ba-phalaborwa.gov.za" TargetMode="External"/><Relationship Id="rId31" Type="http://schemas.openxmlformats.org/officeDocument/2006/relationships/header" Target="header19.xml"/><Relationship Id="rId73" Type="http://schemas.openxmlformats.org/officeDocument/2006/relationships/header" Target="header23.xml"/><Relationship Id="rId78" Type="http://schemas.openxmlformats.org/officeDocument/2006/relationships/header" Target="header28.xml"/><Relationship Id="rId81" Type="http://schemas.openxmlformats.org/officeDocument/2006/relationships/header" Target="header31.xml"/><Relationship Id="rId86" Type="http://schemas.openxmlformats.org/officeDocument/2006/relationships/header" Target="header36.xml"/><Relationship Id="rId94" Type="http://schemas.openxmlformats.org/officeDocument/2006/relationships/header" Target="header44.xml"/><Relationship Id="rId4" Type="http://schemas.openxmlformats.org/officeDocument/2006/relationships/settings" Target="settings.xml"/><Relationship Id="rId9" Type="http://schemas.openxmlformats.org/officeDocument/2006/relationships/hyperlink" Target="mailto:frankmhandu@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0E84812A-B261-4C44-B15A-DB97C28A09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57</Pages>
  <Words>11863</Words>
  <Characters>69164</Characters>
  <Application>Microsoft Office Word</Application>
  <DocSecurity>0</DocSecurity>
  <Lines>2384</Lines>
  <Paragraphs>1373</Paragraphs>
  <ScaleCrop>false</ScaleCrop>
  <HeadingPairs>
    <vt:vector size="2" baseType="variant">
      <vt:variant>
        <vt:lpstr>Title</vt:lpstr>
      </vt:variant>
      <vt:variant>
        <vt:i4>1</vt:i4>
      </vt:variant>
    </vt:vector>
  </HeadingPairs>
  <TitlesOfParts>
    <vt:vector size="1" baseType="lpstr">
      <vt:lpstr>Microsoft Word - 7. C3 Scope of Work ... revised</vt:lpstr>
    </vt:vector>
  </TitlesOfParts>
  <Company/>
  <LinksUpToDate>false</LinksUpToDate>
  <CharactersWithSpaces>79654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- 7. C3 Scope of Work ... revised</dc:title>
  <dc:creator>USER</dc:creator>
  <cp:lastModifiedBy>Felix Gwashure</cp:lastModifiedBy>
  <cp:revision>6</cp:revision>
  <cp:lastPrinted>2024-12-13T11:56:00Z</cp:lastPrinted>
  <dcterms:created xsi:type="dcterms:W3CDTF">2025-01-27T07:52:00Z</dcterms:created>
  <dcterms:modified xsi:type="dcterms:W3CDTF">2025-02-12T09:48:00Z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2021-01-07T00:00:00Z</vt:filetime>
  </property>
  <property fmtid="{D5CDD505-2E9C-101B-9397-08002B2CF9AE}" pid="3" name="LastSaved">
    <vt:filetime>2024-10-22T00:00:00Z</vt:filetime>
  </property>
  <property fmtid="{D5CDD505-2E9C-101B-9397-08002B2CF9AE}" pid="4" name="Producer">
    <vt:lpwstr>Microsoft: Print To PDF</vt:lpwstr>
  </property>
  <property fmtid="{D5CDD505-2E9C-101B-9397-08002B2CF9AE}" pid="5" name="GrammarlyDocumentId">
    <vt:lpwstr>c6099b782645d92ff6c8e5b90fdfafb085066d2cee0388fc893bd7962ded740a</vt:lpwstr>
  </property>
</Properties>
</file>