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436"/>
        <w:tblW w:w="0" w:type="auto"/>
        <w:tblBorders>
          <w:top w:val="single" w:sz="12" w:space="0" w:color="FF6600"/>
          <w:left w:val="single" w:sz="12" w:space="0" w:color="FF6600"/>
          <w:bottom w:val="single" w:sz="4" w:space="0" w:color="auto"/>
          <w:right w:val="single" w:sz="12" w:space="0" w:color="FF6600"/>
        </w:tblBorders>
        <w:tblLook w:val="04A0" w:firstRow="1" w:lastRow="0" w:firstColumn="1" w:lastColumn="0" w:noHBand="0" w:noVBand="1"/>
      </w:tblPr>
      <w:tblGrid>
        <w:gridCol w:w="1125"/>
        <w:gridCol w:w="7206"/>
        <w:gridCol w:w="999"/>
      </w:tblGrid>
      <w:tr w:rsidR="00331F89" w:rsidRPr="00981947" w:rsidTr="009C46D0">
        <w:trPr>
          <w:trHeight w:val="3242"/>
        </w:trPr>
        <w:tc>
          <w:tcPr>
            <w:tcW w:w="1293" w:type="dxa"/>
          </w:tcPr>
          <w:p w:rsidR="00331F89" w:rsidRPr="00981947" w:rsidRDefault="00331F89" w:rsidP="009C46D0">
            <w:pPr>
              <w:spacing w:line="360" w:lineRule="auto"/>
              <w:jc w:val="center"/>
              <w:rPr>
                <w:rFonts w:cs="Arial"/>
                <w:b/>
              </w:rPr>
            </w:pPr>
          </w:p>
        </w:tc>
        <w:tc>
          <w:tcPr>
            <w:tcW w:w="7192" w:type="dxa"/>
          </w:tcPr>
          <w:p w:rsidR="00331F89" w:rsidRPr="00981947" w:rsidRDefault="00331F89" w:rsidP="009C46D0">
            <w:pPr>
              <w:spacing w:line="360" w:lineRule="auto"/>
              <w:rPr>
                <w:rFonts w:cs="Arial"/>
                <w:b/>
                <w:sz w:val="40"/>
                <w:szCs w:val="40"/>
              </w:rPr>
            </w:pPr>
            <w:r>
              <w:rPr>
                <w:rFonts w:cs="Arial"/>
                <w:b/>
                <w:sz w:val="40"/>
                <w:szCs w:val="40"/>
              </w:rPr>
              <w:t xml:space="preserve">         </w:t>
            </w:r>
            <w:r w:rsidRPr="00981947">
              <w:rPr>
                <w:rFonts w:cs="Arial"/>
                <w:b/>
                <w:sz w:val="40"/>
                <w:szCs w:val="40"/>
              </w:rPr>
              <w:t xml:space="preserve">BA-PHALABORWA </w:t>
            </w:r>
            <w:bookmarkStart w:id="0" w:name="_GoBack"/>
            <w:r w:rsidRPr="00981947">
              <w:rPr>
                <w:rFonts w:cs="Arial"/>
                <w:b/>
                <w:sz w:val="40"/>
                <w:szCs w:val="40"/>
              </w:rPr>
              <w:t>MUNI</w:t>
            </w:r>
            <w:bookmarkEnd w:id="0"/>
            <w:r w:rsidRPr="00981947">
              <w:rPr>
                <w:rFonts w:cs="Arial"/>
                <w:b/>
                <w:sz w:val="40"/>
                <w:szCs w:val="40"/>
              </w:rPr>
              <w:t xml:space="preserve">CIPALITY  </w:t>
            </w:r>
          </w:p>
          <w:p w:rsidR="00331F89" w:rsidRPr="00981947" w:rsidRDefault="00331F89" w:rsidP="009C46D0">
            <w:pPr>
              <w:spacing w:line="360" w:lineRule="auto"/>
              <w:jc w:val="center"/>
              <w:rPr>
                <w:rFonts w:cs="Arial"/>
                <w:b/>
                <w:noProof/>
                <w:lang w:val="en-ZA" w:eastAsia="en-ZA"/>
              </w:rPr>
            </w:pPr>
          </w:p>
          <w:p w:rsidR="00331F89" w:rsidRPr="00981947" w:rsidRDefault="00331F89" w:rsidP="009C46D0">
            <w:pPr>
              <w:spacing w:line="360" w:lineRule="auto"/>
              <w:jc w:val="center"/>
              <w:rPr>
                <w:rFonts w:cs="Arial"/>
                <w:b/>
                <w:noProof/>
                <w:lang w:val="en-ZA" w:eastAsia="en-ZA"/>
              </w:rPr>
            </w:pPr>
          </w:p>
          <w:p w:rsidR="00331F89" w:rsidRPr="00981947" w:rsidRDefault="00331F89" w:rsidP="009C46D0">
            <w:pPr>
              <w:spacing w:line="360" w:lineRule="auto"/>
              <w:jc w:val="center"/>
              <w:rPr>
                <w:rFonts w:cs="Arial"/>
                <w:b/>
              </w:rPr>
            </w:pPr>
            <w:r w:rsidRPr="00981947">
              <w:rPr>
                <w:rFonts w:cs="Arial"/>
                <w:b/>
                <w:noProof/>
              </w:rPr>
              <w:drawing>
                <wp:inline distT="0" distB="0" distL="0" distR="0">
                  <wp:extent cx="4429125" cy="3181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29125" cy="3181350"/>
                          </a:xfrm>
                          <a:prstGeom prst="rect">
                            <a:avLst/>
                          </a:prstGeom>
                          <a:noFill/>
                          <a:ln>
                            <a:noFill/>
                          </a:ln>
                        </pic:spPr>
                      </pic:pic>
                    </a:graphicData>
                  </a:graphic>
                </wp:inline>
              </w:drawing>
            </w:r>
          </w:p>
        </w:tc>
        <w:tc>
          <w:tcPr>
            <w:tcW w:w="1144" w:type="dxa"/>
          </w:tcPr>
          <w:p w:rsidR="00331F89" w:rsidRPr="00981947" w:rsidRDefault="00331F89" w:rsidP="009C46D0">
            <w:pPr>
              <w:spacing w:line="360" w:lineRule="auto"/>
              <w:jc w:val="center"/>
              <w:rPr>
                <w:rFonts w:cs="Arial"/>
                <w:b/>
              </w:rPr>
            </w:pPr>
          </w:p>
        </w:tc>
      </w:tr>
      <w:tr w:rsidR="00331F89" w:rsidRPr="00981947" w:rsidTr="009C46D0">
        <w:tc>
          <w:tcPr>
            <w:tcW w:w="1293" w:type="dxa"/>
          </w:tcPr>
          <w:p w:rsidR="00331F89" w:rsidRPr="00981947" w:rsidRDefault="00331F89" w:rsidP="009C46D0">
            <w:pPr>
              <w:spacing w:line="360" w:lineRule="auto"/>
              <w:jc w:val="center"/>
              <w:rPr>
                <w:rFonts w:cs="Arial"/>
                <w:b/>
              </w:rPr>
            </w:pPr>
          </w:p>
        </w:tc>
        <w:tc>
          <w:tcPr>
            <w:tcW w:w="7192" w:type="dxa"/>
          </w:tcPr>
          <w:p w:rsidR="00331F89" w:rsidRPr="00981947" w:rsidRDefault="00331F89" w:rsidP="009C46D0">
            <w:pPr>
              <w:spacing w:line="360" w:lineRule="auto"/>
              <w:jc w:val="center"/>
              <w:rPr>
                <w:rFonts w:cs="Arial"/>
                <w:b/>
              </w:rPr>
            </w:pPr>
          </w:p>
          <w:p w:rsidR="00331F89" w:rsidRPr="00981947" w:rsidRDefault="00331F89" w:rsidP="009C46D0">
            <w:pPr>
              <w:spacing w:line="360" w:lineRule="auto"/>
              <w:jc w:val="center"/>
              <w:rPr>
                <w:rFonts w:cs="Arial"/>
                <w:b/>
              </w:rPr>
            </w:pPr>
          </w:p>
          <w:p w:rsidR="00331F89" w:rsidRPr="00981947" w:rsidRDefault="00331F89" w:rsidP="009C46D0">
            <w:pPr>
              <w:spacing w:line="360" w:lineRule="auto"/>
              <w:jc w:val="center"/>
              <w:rPr>
                <w:rFonts w:cs="Arial"/>
                <w:b/>
                <w:sz w:val="32"/>
                <w:szCs w:val="32"/>
              </w:rPr>
            </w:pPr>
            <w:r w:rsidRPr="00981947">
              <w:rPr>
                <w:rFonts w:cs="Arial"/>
                <w:b/>
                <w:sz w:val="32"/>
                <w:szCs w:val="32"/>
              </w:rPr>
              <w:t xml:space="preserve"> </w:t>
            </w:r>
            <w:r>
              <w:rPr>
                <w:rFonts w:cs="Arial"/>
                <w:b/>
                <w:sz w:val="32"/>
                <w:szCs w:val="32"/>
              </w:rPr>
              <w:t>CREDIT CONTROL &amp; DEBT COLLECTION BY-LAW</w:t>
            </w:r>
            <w:r w:rsidRPr="00981947">
              <w:rPr>
                <w:rFonts w:cs="Arial"/>
                <w:b/>
                <w:sz w:val="32"/>
                <w:szCs w:val="32"/>
              </w:rPr>
              <w:t xml:space="preserve"> </w:t>
            </w:r>
          </w:p>
          <w:p w:rsidR="00331F89" w:rsidRPr="00981947" w:rsidRDefault="00331F89" w:rsidP="009C46D0">
            <w:pPr>
              <w:spacing w:line="360" w:lineRule="auto"/>
              <w:jc w:val="center"/>
              <w:rPr>
                <w:rFonts w:cs="Arial"/>
                <w:b/>
                <w:sz w:val="32"/>
                <w:szCs w:val="32"/>
              </w:rPr>
            </w:pPr>
            <w:r w:rsidRPr="00981947">
              <w:rPr>
                <w:rFonts w:cs="Arial"/>
                <w:b/>
                <w:sz w:val="32"/>
                <w:szCs w:val="32"/>
              </w:rPr>
              <w:t>DRAFT REVIEW</w:t>
            </w:r>
          </w:p>
          <w:p w:rsidR="00331F89" w:rsidRPr="00981947" w:rsidRDefault="00331F89" w:rsidP="009C46D0">
            <w:pPr>
              <w:spacing w:line="360" w:lineRule="auto"/>
              <w:jc w:val="center"/>
              <w:rPr>
                <w:rFonts w:cs="Arial"/>
                <w:b/>
              </w:rPr>
            </w:pPr>
            <w:r w:rsidRPr="00981947">
              <w:rPr>
                <w:rFonts w:cs="Arial"/>
                <w:b/>
                <w:sz w:val="32"/>
                <w:szCs w:val="32"/>
              </w:rPr>
              <w:t>201</w:t>
            </w:r>
            <w:r>
              <w:rPr>
                <w:rFonts w:cs="Arial"/>
                <w:b/>
                <w:sz w:val="32"/>
                <w:szCs w:val="32"/>
              </w:rPr>
              <w:t>8</w:t>
            </w:r>
            <w:r w:rsidRPr="00981947">
              <w:rPr>
                <w:rFonts w:cs="Arial"/>
                <w:b/>
                <w:sz w:val="32"/>
                <w:szCs w:val="32"/>
              </w:rPr>
              <w:t>/1</w:t>
            </w:r>
            <w:r>
              <w:rPr>
                <w:rFonts w:cs="Arial"/>
                <w:b/>
                <w:sz w:val="32"/>
                <w:szCs w:val="32"/>
              </w:rPr>
              <w:t>9</w:t>
            </w:r>
          </w:p>
        </w:tc>
        <w:tc>
          <w:tcPr>
            <w:tcW w:w="1144" w:type="dxa"/>
          </w:tcPr>
          <w:p w:rsidR="00331F89" w:rsidRPr="00981947" w:rsidRDefault="00331F89" w:rsidP="009C46D0">
            <w:pPr>
              <w:spacing w:line="360" w:lineRule="auto"/>
              <w:jc w:val="center"/>
              <w:rPr>
                <w:rFonts w:cs="Arial"/>
                <w:b/>
              </w:rPr>
            </w:pPr>
          </w:p>
        </w:tc>
      </w:tr>
      <w:tr w:rsidR="00331F89" w:rsidRPr="00981947" w:rsidTr="009C46D0">
        <w:trPr>
          <w:trHeight w:val="1048"/>
        </w:trPr>
        <w:tc>
          <w:tcPr>
            <w:tcW w:w="1293" w:type="dxa"/>
          </w:tcPr>
          <w:p w:rsidR="00331F89" w:rsidRPr="00981947" w:rsidRDefault="00331F89" w:rsidP="009C46D0">
            <w:pPr>
              <w:spacing w:line="360" w:lineRule="auto"/>
              <w:jc w:val="center"/>
              <w:rPr>
                <w:rFonts w:cs="Arial"/>
                <w:b/>
              </w:rPr>
            </w:pPr>
          </w:p>
        </w:tc>
        <w:tc>
          <w:tcPr>
            <w:tcW w:w="7192" w:type="dxa"/>
          </w:tcPr>
          <w:p w:rsidR="00331F89" w:rsidRPr="00981947" w:rsidRDefault="00331F89" w:rsidP="009C46D0">
            <w:pPr>
              <w:spacing w:line="360" w:lineRule="auto"/>
              <w:jc w:val="center"/>
              <w:rPr>
                <w:rFonts w:cs="Arial"/>
                <w:b/>
              </w:rPr>
            </w:pPr>
          </w:p>
        </w:tc>
        <w:tc>
          <w:tcPr>
            <w:tcW w:w="1144" w:type="dxa"/>
          </w:tcPr>
          <w:p w:rsidR="00331F89" w:rsidRPr="00981947" w:rsidRDefault="00331F89" w:rsidP="009C46D0">
            <w:pPr>
              <w:spacing w:line="360" w:lineRule="auto"/>
              <w:jc w:val="center"/>
              <w:rPr>
                <w:rFonts w:cs="Arial"/>
                <w:b/>
              </w:rPr>
            </w:pPr>
          </w:p>
        </w:tc>
      </w:tr>
    </w:tbl>
    <w:p w:rsidR="00555E49" w:rsidRPr="00331F89" w:rsidRDefault="00555E49" w:rsidP="00331F89">
      <w:pPr>
        <w:pStyle w:val="Heading2"/>
        <w:shd w:val="clear" w:color="auto" w:fill="FFFFFF"/>
        <w:spacing w:before="0" w:after="192"/>
        <w:rPr>
          <w:rFonts w:ascii="Palatino Linotype" w:hAnsi="Palatino Linotype"/>
          <w:color w:val="333333"/>
          <w:sz w:val="29"/>
          <w:szCs w:val="29"/>
        </w:rPr>
      </w:pPr>
    </w:p>
    <w:p w:rsidR="00555E49" w:rsidRDefault="00555E49" w:rsidP="00555E49">
      <w:pPr>
        <w:spacing w:after="192" w:line="240" w:lineRule="auto"/>
        <w:outlineLvl w:val="2"/>
        <w:rPr>
          <w:rFonts w:ascii="inherit" w:eastAsia="Times New Roman" w:hAnsi="inherit" w:cs="Times New Roman"/>
          <w:b/>
          <w:bCs/>
          <w:sz w:val="27"/>
          <w:szCs w:val="27"/>
        </w:rPr>
      </w:pPr>
    </w:p>
    <w:p w:rsidR="00555E49" w:rsidRPr="00555E49" w:rsidRDefault="00555E49" w:rsidP="00555E49">
      <w:pPr>
        <w:spacing w:after="192" w:line="240" w:lineRule="auto"/>
        <w:outlineLvl w:val="2"/>
        <w:rPr>
          <w:rFonts w:ascii="inherit" w:eastAsia="Times New Roman" w:hAnsi="inherit" w:cs="Times New Roman"/>
          <w:b/>
          <w:bCs/>
          <w:sz w:val="27"/>
          <w:szCs w:val="27"/>
        </w:rPr>
      </w:pPr>
      <w:r w:rsidRPr="00555E49">
        <w:rPr>
          <w:rFonts w:ascii="inherit" w:eastAsia="Times New Roman" w:hAnsi="inherit" w:cs="Times New Roman"/>
          <w:b/>
          <w:bCs/>
          <w:sz w:val="27"/>
          <w:szCs w:val="27"/>
        </w:rPr>
        <w:lastRenderedPageBreak/>
        <w:t>1. Definitions</w:t>
      </w:r>
    </w:p>
    <w:p w:rsidR="00555E49" w:rsidRDefault="00555E49" w:rsidP="00555E49">
      <w:pPr>
        <w:spacing w:after="0" w:line="240" w:lineRule="auto"/>
        <w:rPr>
          <w:rFonts w:ascii="Times New Roman" w:eastAsia="Times New Roman" w:hAnsi="Times New Roman" w:cs="Times New Roman"/>
          <w:sz w:val="24"/>
          <w:szCs w:val="24"/>
        </w:rPr>
      </w:pPr>
      <w:r w:rsidRPr="00E858F4">
        <w:rPr>
          <w:rFonts w:ascii="Times New Roman" w:eastAsia="Times New Roman" w:hAnsi="Times New Roman" w:cs="Times New Roman"/>
          <w:sz w:val="24"/>
          <w:szCs w:val="24"/>
        </w:rPr>
        <w:t xml:space="preserve">(1)In this By-law, unless the context </w:t>
      </w:r>
      <w:r w:rsidR="00E858F4" w:rsidRPr="00E858F4">
        <w:rPr>
          <w:rFonts w:ascii="Times New Roman" w:eastAsia="Times New Roman" w:hAnsi="Times New Roman" w:cs="Times New Roman"/>
          <w:sz w:val="24"/>
          <w:szCs w:val="24"/>
        </w:rPr>
        <w:t xml:space="preserve">indicates </w:t>
      </w:r>
      <w:r w:rsidR="00E858F4" w:rsidRPr="00E858F4">
        <w:rPr>
          <w:rFonts w:ascii="Times New Roman" w:eastAsia="Times New Roman" w:hAnsi="Times New Roman" w:cs="Times New Roman"/>
          <w:b/>
          <w:bCs/>
          <w:sz w:val="24"/>
          <w:szCs w:val="24"/>
        </w:rPr>
        <w:t>“arrangement</w:t>
      </w:r>
      <w:r w:rsidRPr="00E858F4">
        <w:rPr>
          <w:rFonts w:ascii="Times New Roman" w:eastAsia="Times New Roman" w:hAnsi="Times New Roman" w:cs="Times New Roman"/>
          <w:sz w:val="24"/>
          <w:szCs w:val="24"/>
        </w:rPr>
        <w:t>" means a written agr</w:t>
      </w:r>
      <w:r w:rsidR="00E858F4" w:rsidRPr="00E858F4">
        <w:rPr>
          <w:rFonts w:ascii="Times New Roman" w:eastAsia="Times New Roman" w:hAnsi="Times New Roman" w:cs="Times New Roman"/>
          <w:sz w:val="24"/>
          <w:szCs w:val="24"/>
        </w:rPr>
        <w:t>eement entered into between the Municipal</w:t>
      </w:r>
      <w:r w:rsidRPr="00E858F4">
        <w:rPr>
          <w:rFonts w:ascii="Times New Roman" w:eastAsia="Times New Roman" w:hAnsi="Times New Roman" w:cs="Times New Roman"/>
          <w:sz w:val="24"/>
          <w:szCs w:val="24"/>
        </w:rPr>
        <w:t xml:space="preserve"> Manager and a debtor where specific terms and conditions for the payment of a debt are agreed </w:t>
      </w:r>
      <w:r w:rsidR="00E858F4" w:rsidRPr="00E858F4">
        <w:rPr>
          <w:rFonts w:ascii="Times New Roman" w:eastAsia="Times New Roman" w:hAnsi="Times New Roman" w:cs="Times New Roman"/>
          <w:sz w:val="24"/>
          <w:szCs w:val="24"/>
        </w:rPr>
        <w:t xml:space="preserve">to; </w:t>
      </w:r>
      <w:r w:rsidR="00E858F4" w:rsidRPr="00E858F4">
        <w:rPr>
          <w:rFonts w:ascii="Times New Roman" w:eastAsia="Times New Roman" w:hAnsi="Times New Roman" w:cs="Times New Roman"/>
          <w:b/>
          <w:bCs/>
          <w:sz w:val="24"/>
          <w:szCs w:val="24"/>
        </w:rPr>
        <w:t>“arrears</w:t>
      </w:r>
      <w:r w:rsidRPr="00E858F4">
        <w:rPr>
          <w:rFonts w:ascii="Times New Roman" w:eastAsia="Times New Roman" w:hAnsi="Times New Roman" w:cs="Times New Roman"/>
          <w:sz w:val="24"/>
          <w:szCs w:val="24"/>
        </w:rPr>
        <w:t xml:space="preserve">" means any amount due and payable to the Municipality and not paid by the due </w:t>
      </w:r>
      <w:r w:rsidR="00E858F4" w:rsidRPr="00E858F4">
        <w:rPr>
          <w:rFonts w:ascii="Times New Roman" w:eastAsia="Times New Roman" w:hAnsi="Times New Roman" w:cs="Times New Roman"/>
          <w:sz w:val="24"/>
          <w:szCs w:val="24"/>
        </w:rPr>
        <w:t>date; Municipal</w:t>
      </w:r>
      <w:r w:rsidRPr="00E858F4">
        <w:rPr>
          <w:rFonts w:ascii="Times New Roman" w:eastAsia="Times New Roman" w:hAnsi="Times New Roman" w:cs="Times New Roman"/>
          <w:b/>
          <w:bCs/>
          <w:sz w:val="24"/>
          <w:szCs w:val="24"/>
        </w:rPr>
        <w:t xml:space="preserve"> Manager</w:t>
      </w:r>
      <w:r w:rsidRPr="00E858F4">
        <w:rPr>
          <w:rFonts w:ascii="Times New Roman" w:eastAsia="Times New Roman" w:hAnsi="Times New Roman" w:cs="Times New Roman"/>
          <w:sz w:val="24"/>
          <w:szCs w:val="24"/>
        </w:rPr>
        <w:t>" means the person appointed by the Council as the municipal manager in terms of section 82 of the Local Government: Municipal Structures </w:t>
      </w:r>
      <w:hyperlink r:id="rId5" w:history="1">
        <w:r w:rsidRPr="00E858F4">
          <w:rPr>
            <w:rFonts w:ascii="Times New Roman" w:eastAsia="Times New Roman" w:hAnsi="Times New Roman" w:cs="Times New Roman"/>
            <w:sz w:val="24"/>
            <w:szCs w:val="24"/>
            <w:u w:val="single"/>
          </w:rPr>
          <w:t>Act, No. 117 of 1998</w:t>
        </w:r>
      </w:hyperlink>
      <w:r w:rsidRPr="00E858F4">
        <w:rPr>
          <w:rFonts w:ascii="Times New Roman" w:eastAsia="Times New Roman" w:hAnsi="Times New Roman" w:cs="Times New Roman"/>
          <w:sz w:val="24"/>
          <w:szCs w:val="24"/>
        </w:rPr>
        <w:t>, and who also is the accounting officer in terms of the Local Government: Municipal Finance Management </w:t>
      </w:r>
      <w:hyperlink r:id="rId6" w:history="1">
        <w:r w:rsidRPr="00E858F4">
          <w:rPr>
            <w:rFonts w:ascii="Times New Roman" w:eastAsia="Times New Roman" w:hAnsi="Times New Roman" w:cs="Times New Roman"/>
            <w:sz w:val="24"/>
            <w:szCs w:val="24"/>
            <w:u w:val="single"/>
          </w:rPr>
          <w:t>Act, No 56 of 2003</w:t>
        </w:r>
      </w:hyperlink>
      <w:r w:rsidRPr="00E858F4">
        <w:rPr>
          <w:rFonts w:ascii="Times New Roman" w:eastAsia="Times New Roman" w:hAnsi="Times New Roman" w:cs="Times New Roman"/>
          <w:sz w:val="24"/>
          <w:szCs w:val="24"/>
        </w:rPr>
        <w:t xml:space="preserve">, or any other official delegated by him or </w:t>
      </w:r>
      <w:r w:rsidR="00E858F4" w:rsidRPr="00E858F4">
        <w:rPr>
          <w:rFonts w:ascii="Times New Roman" w:eastAsia="Times New Roman" w:hAnsi="Times New Roman" w:cs="Times New Roman"/>
          <w:sz w:val="24"/>
          <w:szCs w:val="24"/>
        </w:rPr>
        <w:t xml:space="preserve">her; </w:t>
      </w:r>
      <w:r w:rsidR="00E858F4" w:rsidRPr="00E858F4">
        <w:rPr>
          <w:rFonts w:ascii="Times New Roman" w:eastAsia="Times New Roman" w:hAnsi="Times New Roman" w:cs="Times New Roman"/>
          <w:b/>
          <w:bCs/>
          <w:sz w:val="24"/>
          <w:szCs w:val="24"/>
        </w:rPr>
        <w:t>“Council</w:t>
      </w:r>
      <w:r w:rsidRPr="00E858F4">
        <w:rPr>
          <w:rFonts w:ascii="Times New Roman" w:eastAsia="Times New Roman" w:hAnsi="Times New Roman" w:cs="Times New Roman"/>
          <w:sz w:val="24"/>
          <w:szCs w:val="24"/>
        </w:rPr>
        <w:t>" means the council of the Municipality;"</w:t>
      </w:r>
      <w:proofErr w:type="spellStart"/>
      <w:r w:rsidRPr="00E858F4">
        <w:rPr>
          <w:rFonts w:ascii="Times New Roman" w:eastAsia="Times New Roman" w:hAnsi="Times New Roman" w:cs="Times New Roman"/>
          <w:b/>
          <w:bCs/>
          <w:sz w:val="24"/>
          <w:szCs w:val="24"/>
        </w:rPr>
        <w:t>Councillor</w:t>
      </w:r>
      <w:proofErr w:type="spellEnd"/>
      <w:r w:rsidRPr="00E858F4">
        <w:rPr>
          <w:rFonts w:ascii="Times New Roman" w:eastAsia="Times New Roman" w:hAnsi="Times New Roman" w:cs="Times New Roman"/>
          <w:sz w:val="24"/>
          <w:szCs w:val="24"/>
        </w:rPr>
        <w:t>" means a member of the </w:t>
      </w:r>
      <w:r w:rsidR="00E858F4" w:rsidRPr="00E858F4">
        <w:rPr>
          <w:rFonts w:ascii="Times New Roman" w:eastAsia="Times New Roman" w:hAnsi="Times New Roman" w:cs="Times New Roman"/>
          <w:sz w:val="24"/>
          <w:szCs w:val="24"/>
        </w:rPr>
        <w:t>Council;”</w:t>
      </w:r>
      <w:r w:rsidR="00E858F4" w:rsidRPr="00E858F4">
        <w:rPr>
          <w:rFonts w:ascii="Times New Roman" w:eastAsia="Times New Roman" w:hAnsi="Times New Roman" w:cs="Times New Roman"/>
          <w:b/>
          <w:bCs/>
          <w:sz w:val="24"/>
          <w:szCs w:val="24"/>
        </w:rPr>
        <w:t xml:space="preserve"> debt</w:t>
      </w:r>
      <w:r w:rsidRPr="00E858F4">
        <w:rPr>
          <w:rFonts w:ascii="Times New Roman" w:eastAsia="Times New Roman" w:hAnsi="Times New Roman" w:cs="Times New Roman"/>
          <w:sz w:val="24"/>
          <w:szCs w:val="24"/>
        </w:rPr>
        <w:t>" means any monies owing to the Municipality in respect of the rendering of municipal services, and includes monies owing in regard to property rates, housing, Regional Services Levies, motor vehicle registration and licensing, terminated leases, and any other outstanding amounts, inclusive of any </w:t>
      </w:r>
      <w:r w:rsidR="00E858F4" w:rsidRPr="00E858F4">
        <w:rPr>
          <w:rFonts w:ascii="Times New Roman" w:eastAsia="Times New Roman" w:hAnsi="Times New Roman" w:cs="Times New Roman"/>
          <w:sz w:val="24"/>
          <w:szCs w:val="24"/>
        </w:rPr>
        <w:t>interest thereon</w:t>
      </w:r>
      <w:r w:rsidRPr="00E858F4">
        <w:rPr>
          <w:rFonts w:ascii="Times New Roman" w:eastAsia="Times New Roman" w:hAnsi="Times New Roman" w:cs="Times New Roman"/>
          <w:sz w:val="24"/>
          <w:szCs w:val="24"/>
        </w:rPr>
        <w:t>, owing to the </w:t>
      </w:r>
      <w:r w:rsidR="00E858F4" w:rsidRPr="00E858F4">
        <w:rPr>
          <w:rFonts w:ascii="Times New Roman" w:eastAsia="Times New Roman" w:hAnsi="Times New Roman" w:cs="Times New Roman"/>
          <w:sz w:val="24"/>
          <w:szCs w:val="24"/>
        </w:rPr>
        <w:t xml:space="preserve">Municipality; </w:t>
      </w:r>
      <w:r w:rsidR="00E858F4" w:rsidRPr="00E858F4">
        <w:rPr>
          <w:rFonts w:ascii="Times New Roman" w:eastAsia="Times New Roman" w:hAnsi="Times New Roman" w:cs="Times New Roman"/>
          <w:b/>
          <w:bCs/>
          <w:sz w:val="24"/>
          <w:szCs w:val="24"/>
        </w:rPr>
        <w:t>“debtor</w:t>
      </w:r>
      <w:r w:rsidRPr="00E858F4">
        <w:rPr>
          <w:rFonts w:ascii="Times New Roman" w:eastAsia="Times New Roman" w:hAnsi="Times New Roman" w:cs="Times New Roman"/>
          <w:sz w:val="24"/>
          <w:szCs w:val="24"/>
        </w:rPr>
        <w:t>" means any person who owes a debt to the </w:t>
      </w:r>
      <w:r w:rsidR="00E858F4" w:rsidRPr="00E858F4">
        <w:rPr>
          <w:rFonts w:ascii="Times New Roman" w:eastAsia="Times New Roman" w:hAnsi="Times New Roman" w:cs="Times New Roman"/>
          <w:sz w:val="24"/>
          <w:szCs w:val="24"/>
        </w:rPr>
        <w:t xml:space="preserve">Municipality; </w:t>
      </w:r>
      <w:r w:rsidR="00E858F4" w:rsidRPr="00E858F4">
        <w:rPr>
          <w:rFonts w:ascii="Times New Roman" w:eastAsia="Times New Roman" w:hAnsi="Times New Roman" w:cs="Times New Roman"/>
          <w:b/>
          <w:bCs/>
          <w:sz w:val="24"/>
          <w:szCs w:val="24"/>
        </w:rPr>
        <w:t>“due</w:t>
      </w:r>
      <w:r w:rsidRPr="00E858F4">
        <w:rPr>
          <w:rFonts w:ascii="Times New Roman" w:eastAsia="Times New Roman" w:hAnsi="Times New Roman" w:cs="Times New Roman"/>
          <w:b/>
          <w:bCs/>
          <w:sz w:val="24"/>
          <w:szCs w:val="24"/>
        </w:rPr>
        <w:t xml:space="preserve"> date</w:t>
      </w:r>
      <w:r w:rsidRPr="00E858F4">
        <w:rPr>
          <w:rFonts w:ascii="Times New Roman" w:eastAsia="Times New Roman" w:hAnsi="Times New Roman" w:cs="Times New Roman"/>
          <w:sz w:val="24"/>
          <w:szCs w:val="24"/>
        </w:rPr>
        <w:t xml:space="preserve">" means the final date on which a payment, as shown on the debtor's municipal account, is due and </w:t>
      </w:r>
      <w:r w:rsidR="00E858F4" w:rsidRPr="00E858F4">
        <w:rPr>
          <w:rFonts w:ascii="Times New Roman" w:eastAsia="Times New Roman" w:hAnsi="Times New Roman" w:cs="Times New Roman"/>
          <w:sz w:val="24"/>
          <w:szCs w:val="24"/>
        </w:rPr>
        <w:t xml:space="preserve">payable; </w:t>
      </w:r>
      <w:r w:rsidR="00E858F4" w:rsidRPr="00E858F4">
        <w:rPr>
          <w:rFonts w:ascii="Times New Roman" w:eastAsia="Times New Roman" w:hAnsi="Times New Roman" w:cs="Times New Roman"/>
          <w:b/>
          <w:bCs/>
          <w:sz w:val="24"/>
          <w:szCs w:val="24"/>
        </w:rPr>
        <w:t>“indigent</w:t>
      </w:r>
      <w:r w:rsidRPr="00E858F4">
        <w:rPr>
          <w:rFonts w:ascii="Times New Roman" w:eastAsia="Times New Roman" w:hAnsi="Times New Roman" w:cs="Times New Roman"/>
          <w:b/>
          <w:bCs/>
          <w:sz w:val="24"/>
          <w:szCs w:val="24"/>
        </w:rPr>
        <w:t xml:space="preserve"> debtor</w:t>
      </w:r>
      <w:r w:rsidRPr="00E858F4">
        <w:rPr>
          <w:rFonts w:ascii="Times New Roman" w:eastAsia="Times New Roman" w:hAnsi="Times New Roman" w:cs="Times New Roman"/>
          <w:sz w:val="24"/>
          <w:szCs w:val="24"/>
        </w:rPr>
        <w:t xml:space="preserve">" means a debtor who meets certain criteria, as determined by the Municipality from time to </w:t>
      </w:r>
      <w:r w:rsidR="00E858F4" w:rsidRPr="00E858F4">
        <w:rPr>
          <w:rFonts w:ascii="Times New Roman" w:eastAsia="Times New Roman" w:hAnsi="Times New Roman" w:cs="Times New Roman"/>
          <w:sz w:val="24"/>
          <w:szCs w:val="24"/>
        </w:rPr>
        <w:t xml:space="preserve">time; </w:t>
      </w:r>
      <w:r w:rsidR="00E858F4" w:rsidRPr="00E858F4">
        <w:rPr>
          <w:rFonts w:ascii="Times New Roman" w:eastAsia="Times New Roman" w:hAnsi="Times New Roman" w:cs="Times New Roman"/>
          <w:b/>
          <w:bCs/>
          <w:sz w:val="24"/>
          <w:szCs w:val="24"/>
        </w:rPr>
        <w:t>“interest</w:t>
      </w:r>
      <w:r w:rsidRPr="00E858F4">
        <w:rPr>
          <w:rFonts w:ascii="Times New Roman" w:eastAsia="Times New Roman" w:hAnsi="Times New Roman" w:cs="Times New Roman"/>
          <w:sz w:val="24"/>
          <w:szCs w:val="24"/>
        </w:rPr>
        <w:t xml:space="preserve">" means a rate of interest, charged on overdue accounts, which is one percent higher than the prime rate, which is obtainable from any commercial bank on request, unless determined otherwise by the Municipality, on capital, based on a full month and part of a month must be deemed to be a full </w:t>
      </w:r>
      <w:r w:rsidR="00E858F4" w:rsidRPr="00E858F4">
        <w:rPr>
          <w:rFonts w:ascii="Times New Roman" w:eastAsia="Times New Roman" w:hAnsi="Times New Roman" w:cs="Times New Roman"/>
          <w:sz w:val="24"/>
          <w:szCs w:val="24"/>
        </w:rPr>
        <w:t xml:space="preserve">month; </w:t>
      </w:r>
      <w:r w:rsidR="00E858F4" w:rsidRPr="00E858F4">
        <w:rPr>
          <w:rFonts w:ascii="Times New Roman" w:eastAsia="Times New Roman" w:hAnsi="Times New Roman" w:cs="Times New Roman"/>
          <w:b/>
          <w:bCs/>
          <w:sz w:val="24"/>
          <w:szCs w:val="24"/>
        </w:rPr>
        <w:t>“Municipality</w:t>
      </w:r>
      <w:r w:rsidR="00956BEF">
        <w:rPr>
          <w:rFonts w:ascii="Times New Roman" w:eastAsia="Times New Roman" w:hAnsi="Times New Roman" w:cs="Times New Roman"/>
          <w:sz w:val="24"/>
          <w:szCs w:val="24"/>
        </w:rPr>
        <w:t>" means the Municipality of Ba-Phalaborwa Local Municipality</w:t>
      </w:r>
      <w:r w:rsidRPr="00E858F4">
        <w:rPr>
          <w:rFonts w:ascii="Times New Roman" w:eastAsia="Times New Roman" w:hAnsi="Times New Roman" w:cs="Times New Roman"/>
          <w:sz w:val="24"/>
          <w:szCs w:val="24"/>
        </w:rPr>
        <w:t xml:space="preserve"> and includes any municipal </w:t>
      </w:r>
      <w:r w:rsidR="00E858F4" w:rsidRPr="00E858F4">
        <w:rPr>
          <w:rFonts w:ascii="Times New Roman" w:eastAsia="Times New Roman" w:hAnsi="Times New Roman" w:cs="Times New Roman"/>
          <w:sz w:val="24"/>
          <w:szCs w:val="24"/>
        </w:rPr>
        <w:t>entity established</w:t>
      </w:r>
      <w:r w:rsidRPr="00E858F4">
        <w:rPr>
          <w:rFonts w:ascii="Times New Roman" w:eastAsia="Times New Roman" w:hAnsi="Times New Roman" w:cs="Times New Roman"/>
          <w:sz w:val="24"/>
          <w:szCs w:val="24"/>
        </w:rPr>
        <w:t xml:space="preserve"> by such </w:t>
      </w:r>
      <w:r w:rsidR="00E858F4" w:rsidRPr="00E858F4">
        <w:rPr>
          <w:rFonts w:ascii="Times New Roman" w:eastAsia="Times New Roman" w:hAnsi="Times New Roman" w:cs="Times New Roman"/>
          <w:sz w:val="24"/>
          <w:szCs w:val="24"/>
        </w:rPr>
        <w:t xml:space="preserve">municipality; </w:t>
      </w:r>
      <w:r w:rsidR="00E858F4" w:rsidRPr="00E858F4">
        <w:rPr>
          <w:rFonts w:ascii="Times New Roman" w:eastAsia="Times New Roman" w:hAnsi="Times New Roman" w:cs="Times New Roman"/>
          <w:b/>
          <w:bCs/>
          <w:sz w:val="24"/>
          <w:szCs w:val="24"/>
        </w:rPr>
        <w:t>“municipal</w:t>
      </w:r>
      <w:r w:rsidRPr="00E858F4">
        <w:rPr>
          <w:rFonts w:ascii="Times New Roman" w:eastAsia="Times New Roman" w:hAnsi="Times New Roman" w:cs="Times New Roman"/>
          <w:b/>
          <w:bCs/>
          <w:sz w:val="24"/>
          <w:szCs w:val="24"/>
        </w:rPr>
        <w:t xml:space="preserve"> entity</w:t>
      </w:r>
      <w:r w:rsidRPr="00E858F4">
        <w:rPr>
          <w:rFonts w:ascii="Times New Roman" w:eastAsia="Times New Roman" w:hAnsi="Times New Roman" w:cs="Times New Roman"/>
          <w:sz w:val="24"/>
          <w:szCs w:val="24"/>
        </w:rPr>
        <w:t>" means any municipal entity as defined in section 1 of the Municipal Systems Act, No. 32 of 2000;"</w:t>
      </w:r>
      <w:r w:rsidRPr="00E858F4">
        <w:rPr>
          <w:rFonts w:ascii="Times New Roman" w:eastAsia="Times New Roman" w:hAnsi="Times New Roman" w:cs="Times New Roman"/>
          <w:b/>
          <w:bCs/>
          <w:sz w:val="24"/>
          <w:szCs w:val="24"/>
        </w:rPr>
        <w:t>official</w:t>
      </w:r>
      <w:r w:rsidRPr="00E858F4">
        <w:rPr>
          <w:rFonts w:ascii="Times New Roman" w:eastAsia="Times New Roman" w:hAnsi="Times New Roman" w:cs="Times New Roman"/>
          <w:sz w:val="24"/>
          <w:szCs w:val="24"/>
        </w:rPr>
        <w:t>" means an "official" as defined in section 1 of the Local Government: Municipal Finance Management </w:t>
      </w:r>
      <w:hyperlink r:id="rId7" w:history="1">
        <w:r w:rsidRPr="00E858F4">
          <w:rPr>
            <w:rFonts w:ascii="Times New Roman" w:eastAsia="Times New Roman" w:hAnsi="Times New Roman" w:cs="Times New Roman"/>
            <w:sz w:val="24"/>
            <w:szCs w:val="24"/>
            <w:u w:val="single"/>
          </w:rPr>
          <w:t>Act No. 56 of 2003</w:t>
        </w:r>
      </w:hyperlink>
      <w:r w:rsidRPr="00E858F4">
        <w:rPr>
          <w:rFonts w:ascii="Times New Roman" w:eastAsia="Times New Roman" w:hAnsi="Times New Roman" w:cs="Times New Roman"/>
          <w:sz w:val="24"/>
          <w:szCs w:val="24"/>
        </w:rPr>
        <w:t>;"</w:t>
      </w:r>
      <w:r w:rsidRPr="00E858F4">
        <w:rPr>
          <w:rFonts w:ascii="Times New Roman" w:eastAsia="Times New Roman" w:hAnsi="Times New Roman" w:cs="Times New Roman"/>
          <w:b/>
          <w:bCs/>
          <w:sz w:val="24"/>
          <w:szCs w:val="24"/>
        </w:rPr>
        <w:t>policy</w:t>
      </w:r>
      <w:r w:rsidRPr="00E858F4">
        <w:rPr>
          <w:rFonts w:ascii="Times New Roman" w:eastAsia="Times New Roman" w:hAnsi="Times New Roman" w:cs="Times New Roman"/>
          <w:sz w:val="24"/>
          <w:szCs w:val="24"/>
        </w:rPr>
        <w:t xml:space="preserve">" means the Municipality's credit control and debt collection </w:t>
      </w:r>
      <w:r w:rsidR="00E858F4" w:rsidRPr="00E858F4">
        <w:rPr>
          <w:rFonts w:ascii="Times New Roman" w:eastAsia="Times New Roman" w:hAnsi="Times New Roman" w:cs="Times New Roman"/>
          <w:sz w:val="24"/>
          <w:szCs w:val="24"/>
        </w:rPr>
        <w:t xml:space="preserve">policy; </w:t>
      </w:r>
      <w:r w:rsidR="00E858F4" w:rsidRPr="00E858F4">
        <w:rPr>
          <w:rFonts w:ascii="Times New Roman" w:eastAsia="Times New Roman" w:hAnsi="Times New Roman" w:cs="Times New Roman"/>
          <w:b/>
          <w:bCs/>
          <w:sz w:val="24"/>
          <w:szCs w:val="24"/>
        </w:rPr>
        <w:t>“service</w:t>
      </w:r>
      <w:r w:rsidRPr="00E858F4">
        <w:rPr>
          <w:rFonts w:ascii="Times New Roman" w:eastAsia="Times New Roman" w:hAnsi="Times New Roman" w:cs="Times New Roman"/>
          <w:sz w:val="24"/>
          <w:szCs w:val="24"/>
        </w:rPr>
        <w:t>" means "municipal service" as defined in section 1 of the Systems Act, and includes a function listed in Schedules 4B and 5B of the Constitution of the Republic of South Africa, 1996 and any other service rendered by the </w:t>
      </w:r>
      <w:r w:rsidR="00E858F4" w:rsidRPr="00E858F4">
        <w:rPr>
          <w:rFonts w:ascii="Times New Roman" w:eastAsia="Times New Roman" w:hAnsi="Times New Roman" w:cs="Times New Roman"/>
          <w:sz w:val="24"/>
          <w:szCs w:val="24"/>
        </w:rPr>
        <w:t xml:space="preserve">Municipality; </w:t>
      </w:r>
      <w:r w:rsidR="00E858F4" w:rsidRPr="00E858F4">
        <w:rPr>
          <w:rFonts w:ascii="Times New Roman" w:eastAsia="Times New Roman" w:hAnsi="Times New Roman" w:cs="Times New Roman"/>
          <w:b/>
          <w:bCs/>
          <w:sz w:val="24"/>
          <w:szCs w:val="24"/>
        </w:rPr>
        <w:t>“Systems</w:t>
      </w:r>
      <w:r w:rsidRPr="00E858F4">
        <w:rPr>
          <w:rFonts w:ascii="Times New Roman" w:eastAsia="Times New Roman" w:hAnsi="Times New Roman" w:cs="Times New Roman"/>
          <w:b/>
          <w:bCs/>
          <w:sz w:val="24"/>
          <w:szCs w:val="24"/>
        </w:rPr>
        <w:t xml:space="preserve"> Act</w:t>
      </w:r>
      <w:r w:rsidR="00E858F4" w:rsidRPr="00E858F4">
        <w:rPr>
          <w:rFonts w:ascii="Times New Roman" w:eastAsia="Times New Roman" w:hAnsi="Times New Roman" w:cs="Times New Roman"/>
          <w:sz w:val="24"/>
          <w:szCs w:val="24"/>
        </w:rPr>
        <w:t>" means the Local Government</w:t>
      </w:r>
      <w:r w:rsidRPr="00E858F4">
        <w:rPr>
          <w:rFonts w:ascii="Times New Roman" w:eastAsia="Times New Roman" w:hAnsi="Times New Roman" w:cs="Times New Roman"/>
          <w:sz w:val="24"/>
          <w:szCs w:val="24"/>
        </w:rPr>
        <w:t>: Municipal Systems </w:t>
      </w:r>
      <w:hyperlink r:id="rId8" w:history="1">
        <w:r w:rsidRPr="00E858F4">
          <w:rPr>
            <w:rFonts w:ascii="Times New Roman" w:eastAsia="Times New Roman" w:hAnsi="Times New Roman" w:cs="Times New Roman"/>
            <w:sz w:val="24"/>
            <w:szCs w:val="24"/>
            <w:u w:val="single"/>
          </w:rPr>
          <w:t>Act, No 32 of 2000</w:t>
        </w:r>
      </w:hyperlink>
      <w:r w:rsidRPr="00E858F4">
        <w:rPr>
          <w:rFonts w:ascii="Times New Roman" w:eastAsia="Times New Roman" w:hAnsi="Times New Roman" w:cs="Times New Roman"/>
          <w:sz w:val="24"/>
          <w:szCs w:val="24"/>
        </w:rPr>
        <w:t>;"</w:t>
      </w:r>
      <w:r w:rsidRPr="00E858F4">
        <w:rPr>
          <w:rFonts w:ascii="Times New Roman" w:eastAsia="Times New Roman" w:hAnsi="Times New Roman" w:cs="Times New Roman"/>
          <w:b/>
          <w:bCs/>
          <w:sz w:val="24"/>
          <w:szCs w:val="24"/>
        </w:rPr>
        <w:t>third party debt collector</w:t>
      </w:r>
      <w:r w:rsidRPr="00E858F4">
        <w:rPr>
          <w:rFonts w:ascii="Times New Roman" w:eastAsia="Times New Roman" w:hAnsi="Times New Roman" w:cs="Times New Roman"/>
          <w:sz w:val="24"/>
          <w:szCs w:val="24"/>
        </w:rPr>
        <w:t>" means any person or persons authorised to collect monies or institute legal proceedings against debtors, on -behalf of the </w:t>
      </w:r>
      <w:r w:rsidR="00E858F4" w:rsidRPr="00E858F4">
        <w:rPr>
          <w:rFonts w:ascii="Times New Roman" w:eastAsia="Times New Roman" w:hAnsi="Times New Roman" w:cs="Times New Roman"/>
          <w:sz w:val="24"/>
          <w:szCs w:val="24"/>
        </w:rPr>
        <w:t xml:space="preserve">Municipality; </w:t>
      </w:r>
      <w:r w:rsidR="00E858F4" w:rsidRPr="00E858F4">
        <w:rPr>
          <w:rFonts w:ascii="Times New Roman" w:eastAsia="Times New Roman" w:hAnsi="Times New Roman" w:cs="Times New Roman"/>
          <w:b/>
          <w:bCs/>
          <w:sz w:val="24"/>
          <w:szCs w:val="24"/>
        </w:rPr>
        <w:t>“this</w:t>
      </w:r>
      <w:r w:rsidRPr="00E858F4">
        <w:rPr>
          <w:rFonts w:ascii="Times New Roman" w:eastAsia="Times New Roman" w:hAnsi="Times New Roman" w:cs="Times New Roman"/>
          <w:b/>
          <w:bCs/>
          <w:sz w:val="24"/>
          <w:szCs w:val="24"/>
        </w:rPr>
        <w:t xml:space="preserve"> By-law</w:t>
      </w:r>
      <w:r w:rsidRPr="00E858F4">
        <w:rPr>
          <w:rFonts w:ascii="Times New Roman" w:eastAsia="Times New Roman" w:hAnsi="Times New Roman" w:cs="Times New Roman"/>
          <w:sz w:val="24"/>
          <w:szCs w:val="24"/>
        </w:rPr>
        <w:t xml:space="preserve">" includes the Credit Control and Debt Collection </w:t>
      </w:r>
      <w:r w:rsidR="00E858F4" w:rsidRPr="00E858F4">
        <w:rPr>
          <w:rFonts w:ascii="Times New Roman" w:eastAsia="Times New Roman" w:hAnsi="Times New Roman" w:cs="Times New Roman"/>
          <w:sz w:val="24"/>
          <w:szCs w:val="24"/>
        </w:rPr>
        <w:t xml:space="preserve">Policy; </w:t>
      </w:r>
      <w:r w:rsidR="00E858F4" w:rsidRPr="00E858F4">
        <w:rPr>
          <w:rFonts w:ascii="Times New Roman" w:eastAsia="Times New Roman" w:hAnsi="Times New Roman" w:cs="Times New Roman"/>
          <w:b/>
          <w:bCs/>
          <w:sz w:val="24"/>
          <w:szCs w:val="24"/>
        </w:rPr>
        <w:t>“total</w:t>
      </w:r>
      <w:r w:rsidRPr="00E858F4">
        <w:rPr>
          <w:rFonts w:ascii="Times New Roman" w:eastAsia="Times New Roman" w:hAnsi="Times New Roman" w:cs="Times New Roman"/>
          <w:b/>
          <w:bCs/>
          <w:sz w:val="24"/>
          <w:szCs w:val="24"/>
        </w:rPr>
        <w:t xml:space="preserve"> household income</w:t>
      </w:r>
      <w:r w:rsidRPr="00E858F4">
        <w:rPr>
          <w:rFonts w:ascii="Times New Roman" w:eastAsia="Times New Roman" w:hAnsi="Times New Roman" w:cs="Times New Roman"/>
          <w:sz w:val="24"/>
          <w:szCs w:val="24"/>
        </w:rPr>
        <w:t xml:space="preserve">" or "household income" means the total formal and informal gross income of all people living permanently or temporarily on the property on which the account is based; </w:t>
      </w:r>
      <w:r w:rsidR="00E858F4" w:rsidRPr="00E858F4">
        <w:rPr>
          <w:rFonts w:ascii="Times New Roman" w:eastAsia="Times New Roman" w:hAnsi="Times New Roman" w:cs="Times New Roman"/>
          <w:sz w:val="24"/>
          <w:szCs w:val="24"/>
        </w:rPr>
        <w:t xml:space="preserve">and </w:t>
      </w:r>
      <w:r w:rsidR="00E858F4" w:rsidRPr="00E858F4">
        <w:rPr>
          <w:rFonts w:ascii="Times New Roman" w:eastAsia="Times New Roman" w:hAnsi="Times New Roman" w:cs="Times New Roman"/>
          <w:b/>
          <w:bCs/>
          <w:sz w:val="24"/>
          <w:szCs w:val="24"/>
        </w:rPr>
        <w:t>“user</w:t>
      </w:r>
      <w:r w:rsidRPr="00E858F4">
        <w:rPr>
          <w:rFonts w:ascii="Times New Roman" w:eastAsia="Times New Roman" w:hAnsi="Times New Roman" w:cs="Times New Roman"/>
          <w:sz w:val="24"/>
          <w:szCs w:val="24"/>
        </w:rPr>
        <w:t>" means a person who has applied for and entered into an agreement with the Municipality for the supply of a service.</w:t>
      </w:r>
    </w:p>
    <w:p w:rsidR="00331F89" w:rsidRDefault="00331F89" w:rsidP="00555E49">
      <w:pPr>
        <w:spacing w:after="0" w:line="240" w:lineRule="auto"/>
        <w:rPr>
          <w:rFonts w:ascii="Times New Roman" w:eastAsia="Times New Roman" w:hAnsi="Times New Roman" w:cs="Times New Roman"/>
          <w:sz w:val="24"/>
          <w:szCs w:val="24"/>
        </w:rPr>
      </w:pPr>
    </w:p>
    <w:p w:rsidR="00331F89" w:rsidRPr="00E858F4" w:rsidRDefault="00331F89" w:rsidP="00555E49">
      <w:pPr>
        <w:spacing w:after="0" w:line="240" w:lineRule="auto"/>
        <w:rPr>
          <w:rFonts w:ascii="Times New Roman" w:eastAsia="Times New Roman" w:hAnsi="Times New Roman" w:cs="Times New Roman"/>
          <w:sz w:val="24"/>
          <w:szCs w:val="24"/>
        </w:rPr>
      </w:pPr>
    </w:p>
    <w:p w:rsidR="00555E49" w:rsidRPr="00555E49" w:rsidRDefault="00555E49" w:rsidP="00555E49">
      <w:pPr>
        <w:spacing w:after="192" w:line="240" w:lineRule="auto"/>
        <w:outlineLvl w:val="2"/>
        <w:rPr>
          <w:rFonts w:ascii="inherit" w:eastAsia="Times New Roman" w:hAnsi="inherit" w:cs="Times New Roman"/>
          <w:b/>
          <w:bCs/>
          <w:sz w:val="27"/>
          <w:szCs w:val="27"/>
        </w:rPr>
      </w:pPr>
      <w:r w:rsidRPr="00555E49">
        <w:rPr>
          <w:rFonts w:ascii="inherit" w:eastAsia="Times New Roman" w:hAnsi="inherit" w:cs="Times New Roman"/>
          <w:b/>
          <w:bCs/>
          <w:sz w:val="27"/>
          <w:szCs w:val="27"/>
        </w:rPr>
        <w:t>2. Duty to collect debt</w:t>
      </w:r>
    </w:p>
    <w:p w:rsidR="00555E49" w:rsidRPr="00E858F4" w:rsidRDefault="00555E49" w:rsidP="00555E49">
      <w:pPr>
        <w:spacing w:after="0" w:line="240" w:lineRule="auto"/>
        <w:rPr>
          <w:rFonts w:ascii="Times New Roman" w:eastAsia="Times New Roman" w:hAnsi="Times New Roman" w:cs="Times New Roman"/>
          <w:sz w:val="24"/>
          <w:szCs w:val="24"/>
        </w:rPr>
      </w:pPr>
      <w:r w:rsidRPr="00E858F4">
        <w:rPr>
          <w:rFonts w:ascii="Times New Roman" w:eastAsia="Times New Roman" w:hAnsi="Times New Roman" w:cs="Times New Roman"/>
          <w:sz w:val="24"/>
          <w:szCs w:val="24"/>
        </w:rPr>
        <w:t>All debt owing to the Municipality must be collected in accordance with this By-law and the policy.</w:t>
      </w:r>
    </w:p>
    <w:p w:rsidR="00E858F4" w:rsidRDefault="00E858F4" w:rsidP="00555E49">
      <w:pPr>
        <w:spacing w:after="0" w:line="240" w:lineRule="auto"/>
        <w:rPr>
          <w:rFonts w:ascii="Times New Roman" w:eastAsia="Times New Roman" w:hAnsi="Times New Roman" w:cs="Times New Roman"/>
          <w:sz w:val="24"/>
          <w:szCs w:val="24"/>
        </w:rPr>
      </w:pPr>
    </w:p>
    <w:p w:rsidR="00CD4830" w:rsidRDefault="00CD4830" w:rsidP="00555E49">
      <w:pPr>
        <w:spacing w:after="0" w:line="240" w:lineRule="auto"/>
        <w:rPr>
          <w:rFonts w:ascii="Times New Roman" w:eastAsia="Times New Roman" w:hAnsi="Times New Roman" w:cs="Times New Roman"/>
          <w:sz w:val="24"/>
          <w:szCs w:val="24"/>
        </w:rPr>
      </w:pPr>
    </w:p>
    <w:p w:rsidR="00CD4830" w:rsidRDefault="00CD4830" w:rsidP="00555E49">
      <w:pPr>
        <w:spacing w:after="0" w:line="240" w:lineRule="auto"/>
        <w:rPr>
          <w:rFonts w:ascii="Times New Roman" w:eastAsia="Times New Roman" w:hAnsi="Times New Roman" w:cs="Times New Roman"/>
          <w:sz w:val="24"/>
          <w:szCs w:val="24"/>
        </w:rPr>
      </w:pPr>
    </w:p>
    <w:p w:rsidR="00CD4830" w:rsidRDefault="00CD4830" w:rsidP="00555E49">
      <w:pPr>
        <w:spacing w:after="0" w:line="240" w:lineRule="auto"/>
        <w:rPr>
          <w:rFonts w:ascii="Times New Roman" w:eastAsia="Times New Roman" w:hAnsi="Times New Roman" w:cs="Times New Roman"/>
          <w:sz w:val="24"/>
          <w:szCs w:val="24"/>
        </w:rPr>
      </w:pPr>
    </w:p>
    <w:p w:rsidR="00E858F4" w:rsidRPr="00555E49" w:rsidRDefault="00E858F4" w:rsidP="00555E49">
      <w:pPr>
        <w:spacing w:after="0" w:line="240" w:lineRule="auto"/>
        <w:rPr>
          <w:rFonts w:ascii="Times New Roman" w:eastAsia="Times New Roman" w:hAnsi="Times New Roman" w:cs="Times New Roman"/>
          <w:sz w:val="24"/>
          <w:szCs w:val="24"/>
        </w:rPr>
      </w:pPr>
    </w:p>
    <w:p w:rsidR="00CD4830" w:rsidRDefault="00555E49" w:rsidP="00CD4830">
      <w:pPr>
        <w:spacing w:after="192" w:line="240" w:lineRule="auto"/>
        <w:outlineLvl w:val="2"/>
        <w:rPr>
          <w:rFonts w:ascii="inherit" w:eastAsia="Times New Roman" w:hAnsi="inherit" w:cs="Times New Roman"/>
          <w:b/>
          <w:bCs/>
          <w:sz w:val="27"/>
          <w:szCs w:val="27"/>
        </w:rPr>
      </w:pPr>
      <w:r w:rsidRPr="00555E49">
        <w:rPr>
          <w:rFonts w:ascii="inherit" w:eastAsia="Times New Roman" w:hAnsi="inherit" w:cs="Times New Roman"/>
          <w:b/>
          <w:bCs/>
          <w:sz w:val="27"/>
          <w:szCs w:val="27"/>
        </w:rPr>
        <w:lastRenderedPageBreak/>
        <w:t>3. Provision of services</w:t>
      </w:r>
    </w:p>
    <w:p w:rsidR="00555E49" w:rsidRPr="00CD4830" w:rsidRDefault="00555E49" w:rsidP="00CD4830">
      <w:pPr>
        <w:spacing w:after="192" w:line="240" w:lineRule="auto"/>
        <w:outlineLvl w:val="2"/>
        <w:rPr>
          <w:rFonts w:ascii="inherit" w:eastAsia="Times New Roman" w:hAnsi="inherit" w:cs="Times New Roman"/>
          <w:b/>
          <w:bCs/>
          <w:sz w:val="27"/>
          <w:szCs w:val="27"/>
        </w:rPr>
      </w:pPr>
      <w:r w:rsidRPr="00E858F4">
        <w:rPr>
          <w:rFonts w:ascii="Times New Roman" w:eastAsia="Times New Roman" w:hAnsi="Times New Roman" w:cs="Times New Roman"/>
          <w:sz w:val="24"/>
          <w:szCs w:val="24"/>
        </w:rPr>
        <w:t>New applications for services and the provision of new services must be dealt with as prescribed in this By-law and the policy.</w:t>
      </w:r>
    </w:p>
    <w:p w:rsidR="00E858F4" w:rsidRDefault="00E858F4" w:rsidP="00555E49">
      <w:pPr>
        <w:spacing w:after="0" w:line="240" w:lineRule="auto"/>
        <w:rPr>
          <w:rFonts w:ascii="Times New Roman" w:eastAsia="Times New Roman" w:hAnsi="Times New Roman" w:cs="Times New Roman"/>
          <w:sz w:val="24"/>
          <w:szCs w:val="24"/>
        </w:rPr>
      </w:pPr>
    </w:p>
    <w:p w:rsidR="00E858F4" w:rsidRPr="00555E49" w:rsidRDefault="00E858F4" w:rsidP="00555E49">
      <w:pPr>
        <w:spacing w:after="0" w:line="240" w:lineRule="auto"/>
        <w:rPr>
          <w:rFonts w:ascii="Times New Roman" w:eastAsia="Times New Roman" w:hAnsi="Times New Roman" w:cs="Times New Roman"/>
          <w:sz w:val="24"/>
          <w:szCs w:val="24"/>
        </w:rPr>
      </w:pPr>
    </w:p>
    <w:p w:rsidR="00555E49" w:rsidRPr="00555E49" w:rsidRDefault="00555E49" w:rsidP="00555E49">
      <w:pPr>
        <w:spacing w:after="192" w:line="240" w:lineRule="auto"/>
        <w:outlineLvl w:val="2"/>
        <w:rPr>
          <w:rFonts w:ascii="inherit" w:eastAsia="Times New Roman" w:hAnsi="inherit" w:cs="Times New Roman"/>
          <w:b/>
          <w:bCs/>
          <w:sz w:val="27"/>
          <w:szCs w:val="27"/>
        </w:rPr>
      </w:pPr>
      <w:r w:rsidRPr="00555E49">
        <w:rPr>
          <w:rFonts w:ascii="inherit" w:eastAsia="Times New Roman" w:hAnsi="inherit" w:cs="Times New Roman"/>
          <w:b/>
          <w:bCs/>
          <w:sz w:val="27"/>
          <w:szCs w:val="27"/>
        </w:rPr>
        <w:t>4. Service agreement</w:t>
      </w:r>
    </w:p>
    <w:p w:rsidR="00555E49" w:rsidRPr="00E858F4" w:rsidRDefault="00555E49" w:rsidP="00555E49">
      <w:pPr>
        <w:spacing w:after="0" w:line="240" w:lineRule="auto"/>
        <w:rPr>
          <w:rFonts w:ascii="Times New Roman" w:eastAsia="Times New Roman" w:hAnsi="Times New Roman" w:cs="Times New Roman"/>
          <w:sz w:val="24"/>
          <w:szCs w:val="24"/>
        </w:rPr>
      </w:pPr>
      <w:r w:rsidRPr="00E858F4">
        <w:rPr>
          <w:rFonts w:ascii="Times New Roman" w:eastAsia="Times New Roman" w:hAnsi="Times New Roman" w:cs="Times New Roman"/>
          <w:sz w:val="24"/>
          <w:szCs w:val="24"/>
        </w:rPr>
        <w:t>Except as otherwise determined in terms of this By-law and the policy, no services may be supplied until an agreement has been entered into between the Municipality and the user for the supply of a service.</w:t>
      </w:r>
    </w:p>
    <w:p w:rsidR="00E858F4" w:rsidRDefault="00E858F4" w:rsidP="00555E49">
      <w:pPr>
        <w:spacing w:after="0" w:line="240" w:lineRule="auto"/>
        <w:rPr>
          <w:rFonts w:ascii="Times New Roman" w:eastAsia="Times New Roman" w:hAnsi="Times New Roman" w:cs="Times New Roman"/>
          <w:sz w:val="24"/>
          <w:szCs w:val="24"/>
        </w:rPr>
      </w:pPr>
    </w:p>
    <w:p w:rsidR="00E858F4" w:rsidRPr="00555E49" w:rsidRDefault="00E858F4" w:rsidP="00555E49">
      <w:pPr>
        <w:spacing w:after="0" w:line="240" w:lineRule="auto"/>
        <w:rPr>
          <w:rFonts w:ascii="Times New Roman" w:eastAsia="Times New Roman" w:hAnsi="Times New Roman" w:cs="Times New Roman"/>
          <w:sz w:val="24"/>
          <w:szCs w:val="24"/>
        </w:rPr>
      </w:pPr>
    </w:p>
    <w:p w:rsidR="00555E49" w:rsidRPr="00555E49" w:rsidRDefault="00555E49" w:rsidP="00555E49">
      <w:pPr>
        <w:spacing w:after="192" w:line="240" w:lineRule="auto"/>
        <w:outlineLvl w:val="2"/>
        <w:rPr>
          <w:rFonts w:ascii="inherit" w:eastAsia="Times New Roman" w:hAnsi="inherit" w:cs="Times New Roman"/>
          <w:b/>
          <w:bCs/>
          <w:sz w:val="27"/>
          <w:szCs w:val="27"/>
        </w:rPr>
      </w:pPr>
      <w:r w:rsidRPr="00555E49">
        <w:rPr>
          <w:rFonts w:ascii="inherit" w:eastAsia="Times New Roman" w:hAnsi="inherit" w:cs="Times New Roman"/>
          <w:b/>
          <w:bCs/>
          <w:sz w:val="27"/>
          <w:szCs w:val="27"/>
        </w:rPr>
        <w:t>5. Deposits</w:t>
      </w:r>
    </w:p>
    <w:p w:rsidR="00555E49" w:rsidRPr="00E858F4" w:rsidRDefault="00555E49" w:rsidP="00555E49">
      <w:pPr>
        <w:spacing w:after="0" w:line="240" w:lineRule="auto"/>
        <w:rPr>
          <w:rFonts w:ascii="Times New Roman" w:eastAsia="Times New Roman" w:hAnsi="Times New Roman" w:cs="Times New Roman"/>
          <w:sz w:val="24"/>
          <w:szCs w:val="24"/>
        </w:rPr>
      </w:pPr>
      <w:r w:rsidRPr="00E858F4">
        <w:rPr>
          <w:rFonts w:ascii="Times New Roman" w:eastAsia="Times New Roman" w:hAnsi="Times New Roman" w:cs="Times New Roman"/>
          <w:sz w:val="24"/>
          <w:szCs w:val="24"/>
        </w:rPr>
        <w:t>The Municipality may require the payment of deposits for the provision of new services and the reconnection of services, or may adjust the amount of any existing deposit, as prescribed in this By-law</w:t>
      </w:r>
      <w:r w:rsidR="00E858F4" w:rsidRPr="00E858F4">
        <w:rPr>
          <w:rFonts w:ascii="Times New Roman" w:eastAsia="Times New Roman" w:hAnsi="Times New Roman" w:cs="Times New Roman"/>
          <w:sz w:val="24"/>
          <w:szCs w:val="24"/>
        </w:rPr>
        <w:t xml:space="preserve"> </w:t>
      </w:r>
      <w:r w:rsidRPr="00E858F4">
        <w:rPr>
          <w:rFonts w:ascii="Times New Roman" w:eastAsia="Times New Roman" w:hAnsi="Times New Roman" w:cs="Times New Roman"/>
          <w:sz w:val="24"/>
          <w:szCs w:val="24"/>
        </w:rPr>
        <w:t>and the policy.</w:t>
      </w:r>
    </w:p>
    <w:p w:rsidR="00E858F4" w:rsidRDefault="00E858F4" w:rsidP="00555E49">
      <w:pPr>
        <w:spacing w:after="0" w:line="240" w:lineRule="auto"/>
        <w:rPr>
          <w:rFonts w:ascii="Times New Roman" w:eastAsia="Times New Roman" w:hAnsi="Times New Roman" w:cs="Times New Roman"/>
          <w:sz w:val="24"/>
          <w:szCs w:val="24"/>
        </w:rPr>
      </w:pPr>
    </w:p>
    <w:p w:rsidR="00E858F4" w:rsidRPr="00555E49" w:rsidRDefault="00E858F4" w:rsidP="00555E49">
      <w:pPr>
        <w:spacing w:after="0" w:line="240" w:lineRule="auto"/>
        <w:rPr>
          <w:rFonts w:ascii="Times New Roman" w:eastAsia="Times New Roman" w:hAnsi="Times New Roman" w:cs="Times New Roman"/>
          <w:sz w:val="24"/>
          <w:szCs w:val="24"/>
        </w:rPr>
      </w:pPr>
    </w:p>
    <w:p w:rsidR="00555E49" w:rsidRPr="00555E49" w:rsidRDefault="00555E49" w:rsidP="00555E49">
      <w:pPr>
        <w:spacing w:after="192" w:line="240" w:lineRule="auto"/>
        <w:outlineLvl w:val="2"/>
        <w:rPr>
          <w:rFonts w:ascii="inherit" w:eastAsia="Times New Roman" w:hAnsi="inherit" w:cs="Times New Roman"/>
          <w:b/>
          <w:bCs/>
          <w:sz w:val="27"/>
          <w:szCs w:val="27"/>
        </w:rPr>
      </w:pPr>
      <w:r w:rsidRPr="00555E49">
        <w:rPr>
          <w:rFonts w:ascii="inherit" w:eastAsia="Times New Roman" w:hAnsi="inherit" w:cs="Times New Roman"/>
          <w:b/>
          <w:bCs/>
          <w:sz w:val="27"/>
          <w:szCs w:val="27"/>
        </w:rPr>
        <w:t>6. Interest charges</w:t>
      </w:r>
    </w:p>
    <w:p w:rsidR="00555E49" w:rsidRPr="00E858F4" w:rsidRDefault="00555E49" w:rsidP="00555E49">
      <w:pPr>
        <w:spacing w:after="0" w:line="240" w:lineRule="auto"/>
        <w:rPr>
          <w:rFonts w:ascii="Times New Roman" w:eastAsia="Times New Roman" w:hAnsi="Times New Roman" w:cs="Times New Roman"/>
          <w:sz w:val="24"/>
          <w:szCs w:val="24"/>
        </w:rPr>
      </w:pPr>
      <w:r w:rsidRPr="00E858F4">
        <w:rPr>
          <w:rFonts w:ascii="Times New Roman" w:eastAsia="Times New Roman" w:hAnsi="Times New Roman" w:cs="Times New Roman"/>
          <w:sz w:val="24"/>
          <w:szCs w:val="24"/>
        </w:rPr>
        <w:t>The Municipality may charge and recover interest in respect of any arrear debt, as prescribed in this By-law and the policy.</w:t>
      </w:r>
    </w:p>
    <w:p w:rsidR="00E858F4" w:rsidRDefault="00E858F4" w:rsidP="00555E49">
      <w:pPr>
        <w:spacing w:after="0" w:line="240" w:lineRule="auto"/>
        <w:rPr>
          <w:rFonts w:ascii="Times New Roman" w:eastAsia="Times New Roman" w:hAnsi="Times New Roman" w:cs="Times New Roman"/>
          <w:sz w:val="24"/>
          <w:szCs w:val="24"/>
        </w:rPr>
      </w:pPr>
    </w:p>
    <w:p w:rsidR="00E858F4" w:rsidRPr="00555E49" w:rsidRDefault="00E858F4" w:rsidP="00555E49">
      <w:pPr>
        <w:spacing w:after="0" w:line="240" w:lineRule="auto"/>
        <w:rPr>
          <w:rFonts w:ascii="Times New Roman" w:eastAsia="Times New Roman" w:hAnsi="Times New Roman" w:cs="Times New Roman"/>
          <w:sz w:val="24"/>
          <w:szCs w:val="24"/>
        </w:rPr>
      </w:pPr>
    </w:p>
    <w:p w:rsidR="00555E49" w:rsidRPr="00555E49" w:rsidRDefault="00555E49" w:rsidP="00555E49">
      <w:pPr>
        <w:spacing w:after="192" w:line="240" w:lineRule="auto"/>
        <w:outlineLvl w:val="2"/>
        <w:rPr>
          <w:rFonts w:ascii="inherit" w:eastAsia="Times New Roman" w:hAnsi="inherit" w:cs="Times New Roman"/>
          <w:b/>
          <w:bCs/>
          <w:sz w:val="27"/>
          <w:szCs w:val="27"/>
        </w:rPr>
      </w:pPr>
      <w:r w:rsidRPr="00555E49">
        <w:rPr>
          <w:rFonts w:ascii="inherit" w:eastAsia="Times New Roman" w:hAnsi="inherit" w:cs="Times New Roman"/>
          <w:b/>
          <w:bCs/>
          <w:sz w:val="27"/>
          <w:szCs w:val="27"/>
        </w:rPr>
        <w:t>7. Arrangements to pay arrears</w:t>
      </w:r>
    </w:p>
    <w:p w:rsidR="00555E49" w:rsidRPr="00E858F4" w:rsidRDefault="00555E49" w:rsidP="00555E49">
      <w:pPr>
        <w:spacing w:after="0" w:line="240" w:lineRule="auto"/>
        <w:rPr>
          <w:rFonts w:ascii="Times New Roman" w:eastAsia="Times New Roman" w:hAnsi="Times New Roman" w:cs="Times New Roman"/>
          <w:sz w:val="24"/>
          <w:szCs w:val="24"/>
        </w:rPr>
      </w:pPr>
      <w:r w:rsidRPr="00E858F4">
        <w:rPr>
          <w:rFonts w:ascii="Times New Roman" w:eastAsia="Times New Roman" w:hAnsi="Times New Roman" w:cs="Times New Roman"/>
          <w:sz w:val="24"/>
          <w:szCs w:val="24"/>
        </w:rPr>
        <w:t>(1)The </w:t>
      </w:r>
      <w:r w:rsidR="00E858F4" w:rsidRPr="00E858F4">
        <w:rPr>
          <w:rFonts w:ascii="Times New Roman" w:eastAsia="Times New Roman" w:hAnsi="Times New Roman" w:cs="Times New Roman"/>
          <w:sz w:val="24"/>
          <w:szCs w:val="24"/>
        </w:rPr>
        <w:t>Municipal</w:t>
      </w:r>
      <w:r w:rsidRPr="00E858F4">
        <w:rPr>
          <w:rFonts w:ascii="Times New Roman" w:eastAsia="Times New Roman" w:hAnsi="Times New Roman" w:cs="Times New Roman"/>
          <w:sz w:val="24"/>
          <w:szCs w:val="24"/>
        </w:rPr>
        <w:t xml:space="preserve"> Manager may make arrangements with a debtor to pay any arrear debt under conditions as prescribed in terms of this By-law and the policy</w:t>
      </w:r>
      <w:proofErr w:type="gramStart"/>
      <w:r w:rsidRPr="00E858F4">
        <w:rPr>
          <w:rFonts w:ascii="Times New Roman" w:eastAsia="Times New Roman" w:hAnsi="Times New Roman" w:cs="Times New Roman"/>
          <w:sz w:val="24"/>
          <w:szCs w:val="24"/>
        </w:rPr>
        <w:t>.(</w:t>
      </w:r>
      <w:proofErr w:type="gramEnd"/>
      <w:r w:rsidRPr="00E858F4">
        <w:rPr>
          <w:rFonts w:ascii="Times New Roman" w:eastAsia="Times New Roman" w:hAnsi="Times New Roman" w:cs="Times New Roman"/>
          <w:sz w:val="24"/>
          <w:szCs w:val="24"/>
        </w:rPr>
        <w:t>2)Should any dispute arise as to the amount of the arrear debt, the debtor must nevertheless continue to make regular payments, in terms of the arrangement, until such time as the dispute has been resolved.</w:t>
      </w:r>
    </w:p>
    <w:p w:rsidR="00E858F4" w:rsidRDefault="00E858F4" w:rsidP="00555E49">
      <w:pPr>
        <w:spacing w:after="0" w:line="240" w:lineRule="auto"/>
        <w:rPr>
          <w:rFonts w:ascii="Times New Roman" w:eastAsia="Times New Roman" w:hAnsi="Times New Roman" w:cs="Times New Roman"/>
          <w:sz w:val="24"/>
          <w:szCs w:val="24"/>
        </w:rPr>
      </w:pPr>
    </w:p>
    <w:p w:rsidR="00E858F4" w:rsidRPr="00555E49" w:rsidRDefault="00E858F4" w:rsidP="00555E49">
      <w:pPr>
        <w:spacing w:after="0" w:line="240" w:lineRule="auto"/>
        <w:rPr>
          <w:rFonts w:ascii="Times New Roman" w:eastAsia="Times New Roman" w:hAnsi="Times New Roman" w:cs="Times New Roman"/>
          <w:sz w:val="24"/>
          <w:szCs w:val="24"/>
        </w:rPr>
      </w:pPr>
    </w:p>
    <w:p w:rsidR="00555E49" w:rsidRPr="00555E49" w:rsidRDefault="00555E49" w:rsidP="00555E49">
      <w:pPr>
        <w:spacing w:after="192" w:line="240" w:lineRule="auto"/>
        <w:outlineLvl w:val="2"/>
        <w:rPr>
          <w:rFonts w:ascii="inherit" w:eastAsia="Times New Roman" w:hAnsi="inherit" w:cs="Times New Roman"/>
          <w:b/>
          <w:bCs/>
          <w:sz w:val="27"/>
          <w:szCs w:val="27"/>
        </w:rPr>
      </w:pPr>
      <w:r w:rsidRPr="00555E49">
        <w:rPr>
          <w:rFonts w:ascii="inherit" w:eastAsia="Times New Roman" w:hAnsi="inherit" w:cs="Times New Roman"/>
          <w:b/>
          <w:bCs/>
          <w:sz w:val="27"/>
          <w:szCs w:val="27"/>
        </w:rPr>
        <w:t>8. Agreements with a debtor's employer</w:t>
      </w:r>
    </w:p>
    <w:p w:rsidR="00555E49" w:rsidRPr="00E858F4" w:rsidRDefault="00555E49" w:rsidP="00555E49">
      <w:pPr>
        <w:spacing w:after="0" w:line="240" w:lineRule="auto"/>
        <w:rPr>
          <w:rFonts w:ascii="Times New Roman" w:eastAsia="Times New Roman" w:hAnsi="Times New Roman" w:cs="Times New Roman"/>
          <w:sz w:val="24"/>
          <w:szCs w:val="24"/>
        </w:rPr>
      </w:pPr>
      <w:r w:rsidRPr="00E858F4">
        <w:rPr>
          <w:rFonts w:ascii="Times New Roman" w:eastAsia="Times New Roman" w:hAnsi="Times New Roman" w:cs="Times New Roman"/>
          <w:sz w:val="24"/>
          <w:szCs w:val="24"/>
        </w:rPr>
        <w:t>The </w:t>
      </w:r>
      <w:r w:rsidR="00E858F4" w:rsidRPr="00E858F4">
        <w:rPr>
          <w:rFonts w:ascii="Times New Roman" w:eastAsia="Times New Roman" w:hAnsi="Times New Roman" w:cs="Times New Roman"/>
          <w:sz w:val="24"/>
          <w:szCs w:val="24"/>
        </w:rPr>
        <w:t>Municipal</w:t>
      </w:r>
      <w:r w:rsidRPr="00E858F4">
        <w:rPr>
          <w:rFonts w:ascii="Times New Roman" w:eastAsia="Times New Roman" w:hAnsi="Times New Roman" w:cs="Times New Roman"/>
          <w:sz w:val="24"/>
          <w:szCs w:val="24"/>
        </w:rPr>
        <w:t xml:space="preserve"> Manager may-(a</w:t>
      </w:r>
      <w:proofErr w:type="gramStart"/>
      <w:r w:rsidRPr="00E858F4">
        <w:rPr>
          <w:rFonts w:ascii="Times New Roman" w:eastAsia="Times New Roman" w:hAnsi="Times New Roman" w:cs="Times New Roman"/>
          <w:sz w:val="24"/>
          <w:szCs w:val="24"/>
        </w:rPr>
        <w:t>)with</w:t>
      </w:r>
      <w:proofErr w:type="gramEnd"/>
      <w:r w:rsidRPr="00E858F4">
        <w:rPr>
          <w:rFonts w:ascii="Times New Roman" w:eastAsia="Times New Roman" w:hAnsi="Times New Roman" w:cs="Times New Roman"/>
          <w:sz w:val="24"/>
          <w:szCs w:val="24"/>
        </w:rPr>
        <w:t xml:space="preserve"> the consent of a debtor, enter into an agreement with that person's employer to deduct from the salary or wages of that debtor-(</w:t>
      </w:r>
      <w:proofErr w:type="spellStart"/>
      <w:r w:rsidRPr="00E858F4">
        <w:rPr>
          <w:rFonts w:ascii="Times New Roman" w:eastAsia="Times New Roman" w:hAnsi="Times New Roman" w:cs="Times New Roman"/>
          <w:sz w:val="24"/>
          <w:szCs w:val="24"/>
        </w:rPr>
        <w:t>i</w:t>
      </w:r>
      <w:proofErr w:type="spellEnd"/>
      <w:r w:rsidRPr="00E858F4">
        <w:rPr>
          <w:rFonts w:ascii="Times New Roman" w:eastAsia="Times New Roman" w:hAnsi="Times New Roman" w:cs="Times New Roman"/>
          <w:sz w:val="24"/>
          <w:szCs w:val="24"/>
        </w:rPr>
        <w:t>)any outstanding amounts due by the debtor to the Municipality; or(ii)regular amounts as may be agreed; and(b)provide special incentives for-(</w:t>
      </w:r>
      <w:proofErr w:type="spellStart"/>
      <w:r w:rsidRPr="00E858F4">
        <w:rPr>
          <w:rFonts w:ascii="Times New Roman" w:eastAsia="Times New Roman" w:hAnsi="Times New Roman" w:cs="Times New Roman"/>
          <w:sz w:val="24"/>
          <w:szCs w:val="24"/>
        </w:rPr>
        <w:t>i</w:t>
      </w:r>
      <w:proofErr w:type="spellEnd"/>
      <w:r w:rsidRPr="00E858F4">
        <w:rPr>
          <w:rFonts w:ascii="Times New Roman" w:eastAsia="Times New Roman" w:hAnsi="Times New Roman" w:cs="Times New Roman"/>
          <w:sz w:val="24"/>
          <w:szCs w:val="24"/>
        </w:rPr>
        <w:t>)employers to enter into such agreements; and(ii)debtors to consent to such agreements.</w:t>
      </w:r>
    </w:p>
    <w:p w:rsidR="00E858F4" w:rsidRDefault="00E858F4" w:rsidP="00555E49">
      <w:pPr>
        <w:spacing w:after="0" w:line="240" w:lineRule="auto"/>
        <w:rPr>
          <w:rFonts w:ascii="Times New Roman" w:eastAsia="Times New Roman" w:hAnsi="Times New Roman" w:cs="Times New Roman"/>
          <w:sz w:val="24"/>
          <w:szCs w:val="24"/>
        </w:rPr>
      </w:pPr>
    </w:p>
    <w:p w:rsidR="00E858F4" w:rsidRPr="00555E49" w:rsidRDefault="00E858F4" w:rsidP="00555E49">
      <w:pPr>
        <w:spacing w:after="0" w:line="240" w:lineRule="auto"/>
        <w:rPr>
          <w:rFonts w:ascii="Times New Roman" w:eastAsia="Times New Roman" w:hAnsi="Times New Roman" w:cs="Times New Roman"/>
          <w:sz w:val="24"/>
          <w:szCs w:val="24"/>
        </w:rPr>
      </w:pPr>
    </w:p>
    <w:p w:rsidR="00555E49" w:rsidRPr="00555E49" w:rsidRDefault="00555E49" w:rsidP="00555E49">
      <w:pPr>
        <w:spacing w:after="192" w:line="240" w:lineRule="auto"/>
        <w:outlineLvl w:val="2"/>
        <w:rPr>
          <w:rFonts w:ascii="inherit" w:eastAsia="Times New Roman" w:hAnsi="inherit" w:cs="Times New Roman"/>
          <w:b/>
          <w:bCs/>
          <w:sz w:val="27"/>
          <w:szCs w:val="27"/>
        </w:rPr>
      </w:pPr>
      <w:r w:rsidRPr="00555E49">
        <w:rPr>
          <w:rFonts w:ascii="inherit" w:eastAsia="Times New Roman" w:hAnsi="inherit" w:cs="Times New Roman"/>
          <w:b/>
          <w:bCs/>
          <w:sz w:val="27"/>
          <w:szCs w:val="27"/>
        </w:rPr>
        <w:t>9. Power to restrict, disconnect or discontinue supply of service</w:t>
      </w:r>
    </w:p>
    <w:p w:rsidR="00555E49" w:rsidRPr="00E858F4" w:rsidRDefault="00555E49" w:rsidP="00555E49">
      <w:pPr>
        <w:spacing w:after="0" w:line="240" w:lineRule="auto"/>
        <w:rPr>
          <w:rFonts w:ascii="Times New Roman" w:eastAsia="Times New Roman" w:hAnsi="Times New Roman" w:cs="Times New Roman"/>
          <w:sz w:val="24"/>
          <w:szCs w:val="24"/>
        </w:rPr>
      </w:pPr>
      <w:r w:rsidRPr="00E858F4">
        <w:rPr>
          <w:rFonts w:ascii="Times New Roman" w:eastAsia="Times New Roman" w:hAnsi="Times New Roman" w:cs="Times New Roman"/>
          <w:sz w:val="24"/>
          <w:szCs w:val="24"/>
        </w:rPr>
        <w:t>(1)The </w:t>
      </w:r>
      <w:r w:rsidR="00E858F4" w:rsidRPr="00E858F4">
        <w:rPr>
          <w:rFonts w:ascii="Times New Roman" w:eastAsia="Times New Roman" w:hAnsi="Times New Roman" w:cs="Times New Roman"/>
          <w:sz w:val="24"/>
          <w:szCs w:val="24"/>
        </w:rPr>
        <w:t>Municipal</w:t>
      </w:r>
      <w:r w:rsidRPr="00E858F4">
        <w:rPr>
          <w:rFonts w:ascii="Times New Roman" w:eastAsia="Times New Roman" w:hAnsi="Times New Roman" w:cs="Times New Roman"/>
          <w:sz w:val="24"/>
          <w:szCs w:val="24"/>
        </w:rPr>
        <w:t xml:space="preserve"> Manager may restrict, disconnect or discontinue the supply of any service to the premises of any user or debtor whenever such user or debtor of a service-(a)fails to make </w:t>
      </w:r>
      <w:r w:rsidRPr="00E858F4">
        <w:rPr>
          <w:rFonts w:ascii="Times New Roman" w:eastAsia="Times New Roman" w:hAnsi="Times New Roman" w:cs="Times New Roman"/>
          <w:sz w:val="24"/>
          <w:szCs w:val="24"/>
        </w:rPr>
        <w:lastRenderedPageBreak/>
        <w:t>payment on the due date;(b)fails to comply with an arrangement;(c)fails to comply with a condition of supply imposed by the Municipality; or(d)tenders a negotiable instrument which is dishonoured by the bank, when presented for payment.(2)The </w:t>
      </w:r>
      <w:r w:rsidR="00E858F4" w:rsidRPr="00E858F4">
        <w:rPr>
          <w:rFonts w:ascii="Times New Roman" w:eastAsia="Times New Roman" w:hAnsi="Times New Roman" w:cs="Times New Roman"/>
          <w:sz w:val="24"/>
          <w:szCs w:val="24"/>
        </w:rPr>
        <w:t>Municipal</w:t>
      </w:r>
      <w:r w:rsidRPr="00E858F4">
        <w:rPr>
          <w:rFonts w:ascii="Times New Roman" w:eastAsia="Times New Roman" w:hAnsi="Times New Roman" w:cs="Times New Roman"/>
          <w:sz w:val="24"/>
          <w:szCs w:val="24"/>
        </w:rPr>
        <w:t xml:space="preserve"> Manager may reconnect and restore full levels of supply of any of the restricted, disconnected or discontinued services only-(a)after the arrear debt, including the costs of disconnection or reconnection, if any, have been paid in full and any other conditions has been complied with; or(b)after an arrangement with the debtor</w:t>
      </w:r>
      <w:r w:rsidR="00E858F4" w:rsidRPr="00E858F4">
        <w:rPr>
          <w:rFonts w:ascii="Times New Roman" w:eastAsia="Times New Roman" w:hAnsi="Times New Roman" w:cs="Times New Roman"/>
          <w:sz w:val="24"/>
          <w:szCs w:val="24"/>
        </w:rPr>
        <w:t> has been concluded.(3)The Municipal</w:t>
      </w:r>
      <w:r w:rsidRPr="00E858F4">
        <w:rPr>
          <w:rFonts w:ascii="Times New Roman" w:eastAsia="Times New Roman" w:hAnsi="Times New Roman" w:cs="Times New Roman"/>
          <w:sz w:val="24"/>
          <w:szCs w:val="24"/>
        </w:rPr>
        <w:t xml:space="preserve"> Manager may restrict, disconnect or discontinue the supply of any service to the premises of any debtor or user in respect of any arrear debt or any non-compliance with any service conditions or applicable legislation.</w:t>
      </w:r>
    </w:p>
    <w:p w:rsidR="00E858F4" w:rsidRDefault="00E858F4" w:rsidP="00555E49">
      <w:pPr>
        <w:spacing w:after="0" w:line="240" w:lineRule="auto"/>
        <w:rPr>
          <w:rFonts w:ascii="Times New Roman" w:eastAsia="Times New Roman" w:hAnsi="Times New Roman" w:cs="Times New Roman"/>
          <w:sz w:val="24"/>
          <w:szCs w:val="24"/>
        </w:rPr>
      </w:pPr>
    </w:p>
    <w:p w:rsidR="00E858F4" w:rsidRPr="00555E49" w:rsidRDefault="00E858F4" w:rsidP="00555E49">
      <w:pPr>
        <w:spacing w:after="0" w:line="240" w:lineRule="auto"/>
        <w:rPr>
          <w:rFonts w:ascii="Times New Roman" w:eastAsia="Times New Roman" w:hAnsi="Times New Roman" w:cs="Times New Roman"/>
          <w:sz w:val="24"/>
          <w:szCs w:val="24"/>
        </w:rPr>
      </w:pPr>
    </w:p>
    <w:p w:rsidR="00555E49" w:rsidRPr="00555E49" w:rsidRDefault="00555E49" w:rsidP="00555E49">
      <w:pPr>
        <w:spacing w:after="192" w:line="240" w:lineRule="auto"/>
        <w:outlineLvl w:val="2"/>
        <w:rPr>
          <w:rFonts w:ascii="inherit" w:eastAsia="Times New Roman" w:hAnsi="inherit" w:cs="Times New Roman"/>
          <w:b/>
          <w:bCs/>
          <w:sz w:val="27"/>
          <w:szCs w:val="27"/>
        </w:rPr>
      </w:pPr>
      <w:r w:rsidRPr="00555E49">
        <w:rPr>
          <w:rFonts w:ascii="inherit" w:eastAsia="Times New Roman" w:hAnsi="inherit" w:cs="Times New Roman"/>
          <w:b/>
          <w:bCs/>
          <w:sz w:val="27"/>
          <w:szCs w:val="27"/>
        </w:rPr>
        <w:t>10. Recovery of debt</w:t>
      </w:r>
    </w:p>
    <w:p w:rsidR="00555E49" w:rsidRPr="00E858F4" w:rsidRDefault="00555E49" w:rsidP="00555E49">
      <w:pPr>
        <w:spacing w:after="0" w:line="240" w:lineRule="auto"/>
        <w:rPr>
          <w:rFonts w:ascii="Times New Roman" w:eastAsia="Times New Roman" w:hAnsi="Times New Roman" w:cs="Times New Roman"/>
          <w:sz w:val="24"/>
          <w:szCs w:val="24"/>
        </w:rPr>
      </w:pPr>
      <w:r w:rsidRPr="00E858F4">
        <w:rPr>
          <w:rFonts w:ascii="Times New Roman" w:eastAsia="Times New Roman" w:hAnsi="Times New Roman" w:cs="Times New Roman"/>
          <w:sz w:val="24"/>
          <w:szCs w:val="24"/>
        </w:rPr>
        <w:t>(1)The </w:t>
      </w:r>
      <w:r w:rsidR="00E858F4" w:rsidRPr="00E858F4">
        <w:rPr>
          <w:rFonts w:ascii="Times New Roman" w:eastAsia="Times New Roman" w:hAnsi="Times New Roman" w:cs="Times New Roman"/>
          <w:sz w:val="24"/>
          <w:szCs w:val="24"/>
        </w:rPr>
        <w:t>Municipal</w:t>
      </w:r>
      <w:r w:rsidRPr="00E858F4">
        <w:rPr>
          <w:rFonts w:ascii="Times New Roman" w:eastAsia="Times New Roman" w:hAnsi="Times New Roman" w:cs="Times New Roman"/>
          <w:sz w:val="24"/>
          <w:szCs w:val="24"/>
        </w:rPr>
        <w:t xml:space="preserve"> Manager may restrict, disconnect or discontinue any service in respect of any arrear debt.(2)Irrespective of the </w:t>
      </w:r>
      <w:r w:rsidR="00E858F4" w:rsidRPr="00E858F4">
        <w:rPr>
          <w:rFonts w:ascii="Times New Roman" w:eastAsia="Times New Roman" w:hAnsi="Times New Roman" w:cs="Times New Roman"/>
          <w:sz w:val="24"/>
          <w:szCs w:val="24"/>
        </w:rPr>
        <w:t>Municipal</w:t>
      </w:r>
      <w:r w:rsidRPr="00E858F4">
        <w:rPr>
          <w:rFonts w:ascii="Times New Roman" w:eastAsia="Times New Roman" w:hAnsi="Times New Roman" w:cs="Times New Roman"/>
          <w:sz w:val="24"/>
          <w:szCs w:val="24"/>
        </w:rPr>
        <w:t xml:space="preserve"> Manager exercising any powers in sections 9 and 10(1), the </w:t>
      </w:r>
      <w:r w:rsidR="00E858F4" w:rsidRPr="00E858F4">
        <w:rPr>
          <w:rFonts w:ascii="Times New Roman" w:eastAsia="Times New Roman" w:hAnsi="Times New Roman" w:cs="Times New Roman"/>
          <w:sz w:val="24"/>
          <w:szCs w:val="24"/>
        </w:rPr>
        <w:t>Municipal</w:t>
      </w:r>
      <w:r w:rsidRPr="00E858F4">
        <w:rPr>
          <w:rFonts w:ascii="Times New Roman" w:eastAsia="Times New Roman" w:hAnsi="Times New Roman" w:cs="Times New Roman"/>
          <w:sz w:val="24"/>
          <w:szCs w:val="24"/>
        </w:rPr>
        <w:t xml:space="preserve"> Manager, must, with regards to rates, and may, with regards to other debt-(a)by legal action recover any debt from any person; and(b)recover debt from any organ of state with due consideration of the provisions of Chapter 3 of the Constitution of the Republic of South Africa, 1996, and may refer a debtor to third party </w:t>
      </w:r>
      <w:r w:rsidR="00E858F4" w:rsidRPr="00E858F4">
        <w:rPr>
          <w:rFonts w:ascii="Times New Roman" w:eastAsia="Times New Roman" w:hAnsi="Times New Roman" w:cs="Times New Roman"/>
          <w:sz w:val="24"/>
          <w:szCs w:val="24"/>
        </w:rPr>
        <w:t>debt collection</w:t>
      </w:r>
      <w:r w:rsidRPr="00E858F4">
        <w:rPr>
          <w:rFonts w:ascii="Times New Roman" w:eastAsia="Times New Roman" w:hAnsi="Times New Roman" w:cs="Times New Roman"/>
          <w:sz w:val="24"/>
          <w:szCs w:val="24"/>
        </w:rPr>
        <w:t xml:space="preserve"> agencies and have such debtor placed on the National Credit Rating list.(3)Notwithstanding subsections (1) and (2) the </w:t>
      </w:r>
      <w:r w:rsidR="00E858F4" w:rsidRPr="00E858F4">
        <w:rPr>
          <w:rFonts w:ascii="Times New Roman" w:eastAsia="Times New Roman" w:hAnsi="Times New Roman" w:cs="Times New Roman"/>
          <w:sz w:val="24"/>
          <w:szCs w:val="24"/>
        </w:rPr>
        <w:t>Municipal</w:t>
      </w:r>
      <w:r w:rsidRPr="00E858F4">
        <w:rPr>
          <w:rFonts w:ascii="Times New Roman" w:eastAsia="Times New Roman" w:hAnsi="Times New Roman" w:cs="Times New Roman"/>
          <w:sz w:val="24"/>
          <w:szCs w:val="24"/>
        </w:rPr>
        <w:t xml:space="preserve"> Manager may refer a debtor to third party </w:t>
      </w:r>
      <w:r w:rsidR="00E858F4" w:rsidRPr="00E858F4">
        <w:rPr>
          <w:rFonts w:ascii="Times New Roman" w:eastAsia="Times New Roman" w:hAnsi="Times New Roman" w:cs="Times New Roman"/>
          <w:sz w:val="24"/>
          <w:szCs w:val="24"/>
        </w:rPr>
        <w:t>debt collection</w:t>
      </w:r>
      <w:r w:rsidRPr="00E858F4">
        <w:rPr>
          <w:rFonts w:ascii="Times New Roman" w:eastAsia="Times New Roman" w:hAnsi="Times New Roman" w:cs="Times New Roman"/>
          <w:sz w:val="24"/>
          <w:szCs w:val="24"/>
        </w:rPr>
        <w:t xml:space="preserve"> agencies and have such debtor placed on the National Credit Rating list.</w:t>
      </w:r>
    </w:p>
    <w:p w:rsidR="00476AEB" w:rsidRDefault="00476AEB" w:rsidP="00555E49">
      <w:pPr>
        <w:spacing w:after="0" w:line="240" w:lineRule="auto"/>
        <w:rPr>
          <w:rFonts w:ascii="Times New Roman" w:eastAsia="Times New Roman" w:hAnsi="Times New Roman" w:cs="Times New Roman"/>
          <w:sz w:val="24"/>
          <w:szCs w:val="24"/>
        </w:rPr>
      </w:pPr>
    </w:p>
    <w:p w:rsidR="00476AEB" w:rsidRPr="00555E49" w:rsidRDefault="00476AEB" w:rsidP="00555E49">
      <w:pPr>
        <w:spacing w:after="0" w:line="240" w:lineRule="auto"/>
        <w:rPr>
          <w:rFonts w:ascii="Times New Roman" w:eastAsia="Times New Roman" w:hAnsi="Times New Roman" w:cs="Times New Roman"/>
          <w:sz w:val="24"/>
          <w:szCs w:val="24"/>
        </w:rPr>
      </w:pPr>
    </w:p>
    <w:p w:rsidR="00555E49" w:rsidRPr="00555E49" w:rsidRDefault="00555E49" w:rsidP="00555E49">
      <w:pPr>
        <w:spacing w:after="192" w:line="240" w:lineRule="auto"/>
        <w:outlineLvl w:val="2"/>
        <w:rPr>
          <w:rFonts w:ascii="inherit" w:eastAsia="Times New Roman" w:hAnsi="inherit" w:cs="Times New Roman"/>
          <w:b/>
          <w:bCs/>
          <w:sz w:val="27"/>
          <w:szCs w:val="27"/>
        </w:rPr>
      </w:pPr>
      <w:r w:rsidRPr="00555E49">
        <w:rPr>
          <w:rFonts w:ascii="inherit" w:eastAsia="Times New Roman" w:hAnsi="inherit" w:cs="Times New Roman"/>
          <w:b/>
          <w:bCs/>
          <w:sz w:val="27"/>
          <w:szCs w:val="27"/>
        </w:rPr>
        <w:t>11. Recovery of costs</w:t>
      </w:r>
    </w:p>
    <w:p w:rsidR="00555E49" w:rsidRPr="00E858F4" w:rsidRDefault="00555E49" w:rsidP="00555E49">
      <w:pPr>
        <w:spacing w:after="0" w:line="240" w:lineRule="auto"/>
        <w:rPr>
          <w:rFonts w:ascii="Times New Roman" w:eastAsia="Times New Roman" w:hAnsi="Times New Roman" w:cs="Times New Roman"/>
          <w:sz w:val="24"/>
          <w:szCs w:val="24"/>
        </w:rPr>
      </w:pPr>
      <w:r w:rsidRPr="00E858F4">
        <w:rPr>
          <w:rFonts w:ascii="Times New Roman" w:eastAsia="Times New Roman" w:hAnsi="Times New Roman" w:cs="Times New Roman"/>
          <w:sz w:val="24"/>
          <w:szCs w:val="24"/>
        </w:rPr>
        <w:t>The </w:t>
      </w:r>
      <w:r w:rsidR="00E858F4" w:rsidRPr="00E858F4">
        <w:rPr>
          <w:rFonts w:ascii="Times New Roman" w:eastAsia="Times New Roman" w:hAnsi="Times New Roman" w:cs="Times New Roman"/>
          <w:sz w:val="24"/>
          <w:szCs w:val="24"/>
        </w:rPr>
        <w:t>Municipal Manager</w:t>
      </w:r>
      <w:r w:rsidRPr="00E858F4">
        <w:rPr>
          <w:rFonts w:ascii="Times New Roman" w:eastAsia="Times New Roman" w:hAnsi="Times New Roman" w:cs="Times New Roman"/>
          <w:sz w:val="24"/>
          <w:szCs w:val="24"/>
        </w:rPr>
        <w:t> may recover the following costs, in instances where such costs are incurred by or on behalf of the Municipality:(a)costs and administration fees where payments made to the Municipality by negotiable instruments are dishonoured by banks when presented for payment;(b)legal and administration costs, including attorney-and-client costs and tracing fees incurred in the recovery of debts;(c)restriction, disconnection and reconnection fees, where any service has been restricted or disconnected as a result of non-Compliance with this By-law;(d)any losses the Municipality may suffer as a result of tampering with municipal equipment or meters; and(e)any collection commission incurred.</w:t>
      </w:r>
    </w:p>
    <w:p w:rsidR="00476AEB" w:rsidRDefault="00476AEB" w:rsidP="00555E49">
      <w:pPr>
        <w:spacing w:after="0" w:line="240" w:lineRule="auto"/>
        <w:rPr>
          <w:rFonts w:ascii="Times New Roman" w:eastAsia="Times New Roman" w:hAnsi="Times New Roman" w:cs="Times New Roman"/>
          <w:sz w:val="24"/>
          <w:szCs w:val="24"/>
        </w:rPr>
      </w:pPr>
    </w:p>
    <w:p w:rsidR="00476AEB" w:rsidRPr="00555E49" w:rsidRDefault="00476AEB" w:rsidP="00555E49">
      <w:pPr>
        <w:spacing w:after="0" w:line="240" w:lineRule="auto"/>
        <w:rPr>
          <w:rFonts w:ascii="Times New Roman" w:eastAsia="Times New Roman" w:hAnsi="Times New Roman" w:cs="Times New Roman"/>
          <w:sz w:val="24"/>
          <w:szCs w:val="24"/>
        </w:rPr>
      </w:pPr>
    </w:p>
    <w:p w:rsidR="00555E49" w:rsidRPr="00555E49" w:rsidRDefault="00555E49" w:rsidP="00555E49">
      <w:pPr>
        <w:spacing w:after="192" w:line="240" w:lineRule="auto"/>
        <w:outlineLvl w:val="2"/>
        <w:rPr>
          <w:rFonts w:ascii="inherit" w:eastAsia="Times New Roman" w:hAnsi="inherit" w:cs="Times New Roman"/>
          <w:b/>
          <w:bCs/>
          <w:sz w:val="27"/>
          <w:szCs w:val="27"/>
        </w:rPr>
      </w:pPr>
      <w:r w:rsidRPr="00555E49">
        <w:rPr>
          <w:rFonts w:ascii="inherit" w:eastAsia="Times New Roman" w:hAnsi="inherit" w:cs="Times New Roman"/>
          <w:b/>
          <w:bCs/>
          <w:sz w:val="27"/>
          <w:szCs w:val="27"/>
        </w:rPr>
        <w:t>12. Attachment</w:t>
      </w:r>
    </w:p>
    <w:p w:rsidR="00555E49" w:rsidRDefault="00555E49" w:rsidP="00555E49">
      <w:pPr>
        <w:spacing w:after="0" w:line="240" w:lineRule="auto"/>
        <w:rPr>
          <w:rFonts w:ascii="Times New Roman" w:eastAsia="Times New Roman" w:hAnsi="Times New Roman" w:cs="Times New Roman"/>
          <w:sz w:val="24"/>
          <w:szCs w:val="24"/>
        </w:rPr>
      </w:pPr>
      <w:r w:rsidRPr="00476AEB">
        <w:rPr>
          <w:rFonts w:ascii="Times New Roman" w:eastAsia="Times New Roman" w:hAnsi="Times New Roman" w:cs="Times New Roman"/>
          <w:sz w:val="24"/>
          <w:szCs w:val="24"/>
        </w:rPr>
        <w:t>The </w:t>
      </w:r>
      <w:r w:rsidR="00476AEB" w:rsidRPr="00476AEB">
        <w:rPr>
          <w:rFonts w:ascii="Times New Roman" w:eastAsia="Times New Roman" w:hAnsi="Times New Roman" w:cs="Times New Roman"/>
          <w:sz w:val="24"/>
          <w:szCs w:val="24"/>
        </w:rPr>
        <w:t>Municipal</w:t>
      </w:r>
      <w:r w:rsidRPr="00476AEB">
        <w:rPr>
          <w:rFonts w:ascii="Times New Roman" w:eastAsia="Times New Roman" w:hAnsi="Times New Roman" w:cs="Times New Roman"/>
          <w:sz w:val="24"/>
          <w:szCs w:val="24"/>
        </w:rPr>
        <w:t xml:space="preserve"> Manager may, in order to recover debt, and as a last resort, approach a competent court for an order to attach a debtor's movable or immovable property.</w:t>
      </w:r>
    </w:p>
    <w:p w:rsidR="00CD4830" w:rsidRDefault="00CD4830" w:rsidP="00555E49">
      <w:pPr>
        <w:spacing w:after="0" w:line="240" w:lineRule="auto"/>
        <w:rPr>
          <w:rFonts w:ascii="Times New Roman" w:eastAsia="Times New Roman" w:hAnsi="Times New Roman" w:cs="Times New Roman"/>
          <w:sz w:val="24"/>
          <w:szCs w:val="24"/>
        </w:rPr>
      </w:pPr>
    </w:p>
    <w:p w:rsidR="00CD4830" w:rsidRDefault="00CD4830" w:rsidP="00555E49">
      <w:pPr>
        <w:spacing w:after="0" w:line="240" w:lineRule="auto"/>
        <w:rPr>
          <w:rFonts w:ascii="Times New Roman" w:eastAsia="Times New Roman" w:hAnsi="Times New Roman" w:cs="Times New Roman"/>
          <w:sz w:val="24"/>
          <w:szCs w:val="24"/>
        </w:rPr>
      </w:pPr>
    </w:p>
    <w:p w:rsidR="00CD4830" w:rsidRDefault="00CD4830" w:rsidP="00555E49">
      <w:pPr>
        <w:spacing w:after="0" w:line="240" w:lineRule="auto"/>
        <w:rPr>
          <w:rFonts w:ascii="Times New Roman" w:eastAsia="Times New Roman" w:hAnsi="Times New Roman" w:cs="Times New Roman"/>
          <w:sz w:val="24"/>
          <w:szCs w:val="24"/>
        </w:rPr>
      </w:pPr>
    </w:p>
    <w:p w:rsidR="00CD4830" w:rsidRPr="00476AEB" w:rsidRDefault="00CD4830" w:rsidP="00555E49">
      <w:pPr>
        <w:spacing w:after="0" w:line="240" w:lineRule="auto"/>
        <w:rPr>
          <w:rFonts w:ascii="Times New Roman" w:eastAsia="Times New Roman" w:hAnsi="Times New Roman" w:cs="Times New Roman"/>
          <w:sz w:val="24"/>
          <w:szCs w:val="24"/>
        </w:rPr>
      </w:pPr>
    </w:p>
    <w:p w:rsidR="00476AEB" w:rsidRDefault="00476AEB" w:rsidP="00555E49">
      <w:pPr>
        <w:spacing w:after="0" w:line="240" w:lineRule="auto"/>
        <w:rPr>
          <w:rFonts w:ascii="Times New Roman" w:eastAsia="Times New Roman" w:hAnsi="Times New Roman" w:cs="Times New Roman"/>
          <w:sz w:val="24"/>
          <w:szCs w:val="24"/>
        </w:rPr>
      </w:pPr>
    </w:p>
    <w:p w:rsidR="00476AEB" w:rsidRPr="00555E49" w:rsidRDefault="00476AEB" w:rsidP="00555E49">
      <w:pPr>
        <w:spacing w:after="0" w:line="240" w:lineRule="auto"/>
        <w:rPr>
          <w:rFonts w:ascii="Times New Roman" w:eastAsia="Times New Roman" w:hAnsi="Times New Roman" w:cs="Times New Roman"/>
          <w:sz w:val="24"/>
          <w:szCs w:val="24"/>
        </w:rPr>
      </w:pPr>
    </w:p>
    <w:p w:rsidR="00555E49" w:rsidRPr="00555E49" w:rsidRDefault="00555E49" w:rsidP="00555E49">
      <w:pPr>
        <w:spacing w:after="192" w:line="240" w:lineRule="auto"/>
        <w:outlineLvl w:val="2"/>
        <w:rPr>
          <w:rFonts w:ascii="inherit" w:eastAsia="Times New Roman" w:hAnsi="inherit" w:cs="Times New Roman"/>
          <w:b/>
          <w:bCs/>
          <w:sz w:val="27"/>
          <w:szCs w:val="27"/>
        </w:rPr>
      </w:pPr>
      <w:r w:rsidRPr="00555E49">
        <w:rPr>
          <w:rFonts w:ascii="inherit" w:eastAsia="Times New Roman" w:hAnsi="inherit" w:cs="Times New Roman"/>
          <w:b/>
          <w:bCs/>
          <w:sz w:val="27"/>
          <w:szCs w:val="27"/>
        </w:rPr>
        <w:t>13. Claim on rental for outstanding debt</w:t>
      </w:r>
    </w:p>
    <w:p w:rsidR="00555E49" w:rsidRPr="00476AEB" w:rsidRDefault="00555E49" w:rsidP="00555E49">
      <w:pPr>
        <w:spacing w:after="0" w:line="240" w:lineRule="auto"/>
        <w:rPr>
          <w:rFonts w:ascii="Times New Roman" w:eastAsia="Times New Roman" w:hAnsi="Times New Roman" w:cs="Times New Roman"/>
          <w:sz w:val="24"/>
          <w:szCs w:val="24"/>
        </w:rPr>
      </w:pPr>
      <w:r w:rsidRPr="00476AEB">
        <w:rPr>
          <w:rFonts w:ascii="Times New Roman" w:eastAsia="Times New Roman" w:hAnsi="Times New Roman" w:cs="Times New Roman"/>
          <w:sz w:val="24"/>
          <w:szCs w:val="24"/>
        </w:rPr>
        <w:t>The </w:t>
      </w:r>
      <w:r w:rsidR="00476AEB" w:rsidRPr="00476AEB">
        <w:rPr>
          <w:rFonts w:ascii="Times New Roman" w:eastAsia="Times New Roman" w:hAnsi="Times New Roman" w:cs="Times New Roman"/>
          <w:sz w:val="24"/>
          <w:szCs w:val="24"/>
        </w:rPr>
        <w:t>Municipal</w:t>
      </w:r>
      <w:r w:rsidRPr="00476AEB">
        <w:rPr>
          <w:rFonts w:ascii="Times New Roman" w:eastAsia="Times New Roman" w:hAnsi="Times New Roman" w:cs="Times New Roman"/>
          <w:sz w:val="24"/>
          <w:szCs w:val="24"/>
        </w:rPr>
        <w:t xml:space="preserve"> Manager may, in terms of section 28, of the Municipal Property Rates </w:t>
      </w:r>
      <w:hyperlink r:id="rId9" w:history="1">
        <w:r w:rsidRPr="00476AEB">
          <w:rPr>
            <w:rFonts w:ascii="Times New Roman" w:eastAsia="Times New Roman" w:hAnsi="Times New Roman" w:cs="Times New Roman"/>
            <w:sz w:val="24"/>
            <w:szCs w:val="24"/>
            <w:u w:val="single"/>
          </w:rPr>
          <w:t>Act, No. 6 of 2004</w:t>
        </w:r>
      </w:hyperlink>
      <w:r w:rsidRPr="00476AEB">
        <w:rPr>
          <w:rFonts w:ascii="Times New Roman" w:eastAsia="Times New Roman" w:hAnsi="Times New Roman" w:cs="Times New Roman"/>
          <w:sz w:val="24"/>
          <w:szCs w:val="24"/>
        </w:rPr>
        <w:t>, attach any rent, due in respect of any rateable property, to cover in part or in full any amount in respect of outstanding rates after the due date.</w:t>
      </w:r>
    </w:p>
    <w:p w:rsidR="00476AEB" w:rsidRDefault="00476AEB" w:rsidP="00555E49">
      <w:pPr>
        <w:spacing w:after="0" w:line="240" w:lineRule="auto"/>
        <w:rPr>
          <w:rFonts w:ascii="Times New Roman" w:eastAsia="Times New Roman" w:hAnsi="Times New Roman" w:cs="Times New Roman"/>
          <w:sz w:val="24"/>
          <w:szCs w:val="24"/>
        </w:rPr>
      </w:pPr>
    </w:p>
    <w:p w:rsidR="00476AEB" w:rsidRPr="00555E49" w:rsidRDefault="00476AEB" w:rsidP="00555E49">
      <w:pPr>
        <w:spacing w:after="0" w:line="240" w:lineRule="auto"/>
        <w:rPr>
          <w:rFonts w:ascii="Times New Roman" w:eastAsia="Times New Roman" w:hAnsi="Times New Roman" w:cs="Times New Roman"/>
          <w:sz w:val="24"/>
          <w:szCs w:val="24"/>
        </w:rPr>
      </w:pPr>
    </w:p>
    <w:p w:rsidR="00555E49" w:rsidRPr="00555E49" w:rsidRDefault="00555E49" w:rsidP="00555E49">
      <w:pPr>
        <w:spacing w:after="192" w:line="240" w:lineRule="auto"/>
        <w:outlineLvl w:val="2"/>
        <w:rPr>
          <w:rFonts w:ascii="inherit" w:eastAsia="Times New Roman" w:hAnsi="inherit" w:cs="Times New Roman"/>
          <w:b/>
          <w:bCs/>
          <w:sz w:val="27"/>
          <w:szCs w:val="27"/>
        </w:rPr>
      </w:pPr>
      <w:r w:rsidRPr="00555E49">
        <w:rPr>
          <w:rFonts w:ascii="inherit" w:eastAsia="Times New Roman" w:hAnsi="inherit" w:cs="Times New Roman"/>
          <w:b/>
          <w:bCs/>
          <w:sz w:val="27"/>
          <w:szCs w:val="27"/>
        </w:rPr>
        <w:t>14. Full and final settlement payments</w:t>
      </w:r>
    </w:p>
    <w:p w:rsidR="00555E49" w:rsidRPr="00476AEB" w:rsidRDefault="00555E49" w:rsidP="00555E49">
      <w:pPr>
        <w:spacing w:after="0" w:line="240" w:lineRule="auto"/>
        <w:rPr>
          <w:rFonts w:ascii="Times New Roman" w:eastAsia="Times New Roman" w:hAnsi="Times New Roman" w:cs="Times New Roman"/>
          <w:sz w:val="24"/>
          <w:szCs w:val="24"/>
        </w:rPr>
      </w:pPr>
      <w:r w:rsidRPr="00476AEB">
        <w:rPr>
          <w:rFonts w:ascii="Times New Roman" w:eastAsia="Times New Roman" w:hAnsi="Times New Roman" w:cs="Times New Roman"/>
          <w:sz w:val="24"/>
          <w:szCs w:val="24"/>
        </w:rPr>
        <w:t>(1)Any amount tendered in defrayment of a debt, will be accepted at any cash receiving office of the Municipality</w:t>
      </w:r>
      <w:proofErr w:type="gramStart"/>
      <w:r w:rsidRPr="00476AEB">
        <w:rPr>
          <w:rFonts w:ascii="Times New Roman" w:eastAsia="Times New Roman" w:hAnsi="Times New Roman" w:cs="Times New Roman"/>
          <w:sz w:val="24"/>
          <w:szCs w:val="24"/>
        </w:rPr>
        <w:t>.(</w:t>
      </w:r>
      <w:proofErr w:type="gramEnd"/>
      <w:r w:rsidRPr="00476AEB">
        <w:rPr>
          <w:rFonts w:ascii="Times New Roman" w:eastAsia="Times New Roman" w:hAnsi="Times New Roman" w:cs="Times New Roman"/>
          <w:sz w:val="24"/>
          <w:szCs w:val="24"/>
        </w:rPr>
        <w:t>2)No offer of payment in full and final settlement of a debt, when such amount is less than the outstanding amount, must be accepted, unl</w:t>
      </w:r>
      <w:r w:rsidR="00476AEB" w:rsidRPr="00476AEB">
        <w:rPr>
          <w:rFonts w:ascii="Times New Roman" w:eastAsia="Times New Roman" w:hAnsi="Times New Roman" w:cs="Times New Roman"/>
          <w:sz w:val="24"/>
          <w:szCs w:val="24"/>
        </w:rPr>
        <w:t>ess confirmed in writing by the Municipal</w:t>
      </w:r>
      <w:r w:rsidRPr="00476AEB">
        <w:rPr>
          <w:rFonts w:ascii="Times New Roman" w:eastAsia="Times New Roman" w:hAnsi="Times New Roman" w:cs="Times New Roman"/>
          <w:sz w:val="24"/>
          <w:szCs w:val="24"/>
        </w:rPr>
        <w:t xml:space="preserve"> Manager.(3)Notwithstanding subsection (2), the payment so offered must nevertheless be credited against the debtor's account, without prejudice to the Municipality's rights.</w:t>
      </w:r>
    </w:p>
    <w:p w:rsidR="00476AEB" w:rsidRDefault="00476AEB" w:rsidP="00555E49">
      <w:pPr>
        <w:spacing w:after="0" w:line="240" w:lineRule="auto"/>
        <w:rPr>
          <w:rFonts w:ascii="Times New Roman" w:eastAsia="Times New Roman" w:hAnsi="Times New Roman" w:cs="Times New Roman"/>
          <w:sz w:val="24"/>
          <w:szCs w:val="24"/>
        </w:rPr>
      </w:pPr>
    </w:p>
    <w:p w:rsidR="00476AEB" w:rsidRPr="00555E49" w:rsidRDefault="00476AEB" w:rsidP="00555E49">
      <w:pPr>
        <w:spacing w:after="0" w:line="240" w:lineRule="auto"/>
        <w:rPr>
          <w:rFonts w:ascii="Times New Roman" w:eastAsia="Times New Roman" w:hAnsi="Times New Roman" w:cs="Times New Roman"/>
          <w:sz w:val="24"/>
          <w:szCs w:val="24"/>
        </w:rPr>
      </w:pPr>
    </w:p>
    <w:p w:rsidR="00555E49" w:rsidRPr="00555E49" w:rsidRDefault="00555E49" w:rsidP="00555E49">
      <w:pPr>
        <w:spacing w:after="192" w:line="240" w:lineRule="auto"/>
        <w:outlineLvl w:val="2"/>
        <w:rPr>
          <w:rFonts w:ascii="inherit" w:eastAsia="Times New Roman" w:hAnsi="inherit" w:cs="Times New Roman"/>
          <w:b/>
          <w:bCs/>
          <w:sz w:val="27"/>
          <w:szCs w:val="27"/>
        </w:rPr>
      </w:pPr>
      <w:r w:rsidRPr="00555E49">
        <w:rPr>
          <w:rFonts w:ascii="inherit" w:eastAsia="Times New Roman" w:hAnsi="inherit" w:cs="Times New Roman"/>
          <w:b/>
          <w:bCs/>
          <w:sz w:val="27"/>
          <w:szCs w:val="27"/>
        </w:rPr>
        <w:t>15. Consolidation of a debtor's accounts</w:t>
      </w:r>
    </w:p>
    <w:p w:rsidR="00555E49" w:rsidRPr="00476AEB" w:rsidRDefault="00555E49" w:rsidP="00555E49">
      <w:pPr>
        <w:spacing w:after="0" w:line="240" w:lineRule="auto"/>
        <w:rPr>
          <w:rFonts w:ascii="Times New Roman" w:eastAsia="Times New Roman" w:hAnsi="Times New Roman" w:cs="Times New Roman"/>
          <w:sz w:val="24"/>
          <w:szCs w:val="24"/>
        </w:rPr>
      </w:pPr>
      <w:r w:rsidRPr="00476AEB">
        <w:rPr>
          <w:rFonts w:ascii="Times New Roman" w:eastAsia="Times New Roman" w:hAnsi="Times New Roman" w:cs="Times New Roman"/>
          <w:sz w:val="24"/>
          <w:szCs w:val="24"/>
        </w:rPr>
        <w:t>(1)The </w:t>
      </w:r>
      <w:r w:rsidR="00476AEB" w:rsidRPr="00476AEB">
        <w:rPr>
          <w:rFonts w:ascii="Times New Roman" w:eastAsia="Times New Roman" w:hAnsi="Times New Roman" w:cs="Times New Roman"/>
          <w:sz w:val="24"/>
          <w:szCs w:val="24"/>
        </w:rPr>
        <w:t>Municipal</w:t>
      </w:r>
      <w:r w:rsidRPr="00476AEB">
        <w:rPr>
          <w:rFonts w:ascii="Times New Roman" w:eastAsia="Times New Roman" w:hAnsi="Times New Roman" w:cs="Times New Roman"/>
          <w:sz w:val="24"/>
          <w:szCs w:val="24"/>
        </w:rPr>
        <w:t xml:space="preserve"> Manager may-(a)consolidate any separate accounts of a debtor;(b)credit a payment by a debtor against any account of that debtor; and(c)implement any of the measures provided for in this By-law and the </w:t>
      </w:r>
      <w:r w:rsidR="00476AEB" w:rsidRPr="00476AEB">
        <w:rPr>
          <w:rFonts w:ascii="Times New Roman" w:eastAsia="Times New Roman" w:hAnsi="Times New Roman" w:cs="Times New Roman"/>
          <w:sz w:val="24"/>
          <w:szCs w:val="24"/>
        </w:rPr>
        <w:t>policy, in</w:t>
      </w:r>
      <w:r w:rsidRPr="00476AEB">
        <w:rPr>
          <w:rFonts w:ascii="Times New Roman" w:eastAsia="Times New Roman" w:hAnsi="Times New Roman" w:cs="Times New Roman"/>
          <w:sz w:val="24"/>
          <w:szCs w:val="24"/>
        </w:rPr>
        <w:t xml:space="preserve"> relation to any arrears on any of the accounts of such debtor.(2)Subsection (1) does not apply where there is a dispute between the Municipality and a debtor referred to in that subsection concerning any specific amount claimed by the Municipality from that person.</w:t>
      </w:r>
    </w:p>
    <w:p w:rsidR="00476AEB" w:rsidRDefault="00476AEB" w:rsidP="00555E49">
      <w:pPr>
        <w:spacing w:after="0" w:line="240" w:lineRule="auto"/>
        <w:rPr>
          <w:rFonts w:ascii="Times New Roman" w:eastAsia="Times New Roman" w:hAnsi="Times New Roman" w:cs="Times New Roman"/>
          <w:sz w:val="24"/>
          <w:szCs w:val="24"/>
        </w:rPr>
      </w:pPr>
    </w:p>
    <w:p w:rsidR="00476AEB" w:rsidRPr="00555E49" w:rsidRDefault="00476AEB" w:rsidP="00555E49">
      <w:pPr>
        <w:spacing w:after="0" w:line="240" w:lineRule="auto"/>
        <w:rPr>
          <w:rFonts w:ascii="Times New Roman" w:eastAsia="Times New Roman" w:hAnsi="Times New Roman" w:cs="Times New Roman"/>
          <w:sz w:val="24"/>
          <w:szCs w:val="24"/>
        </w:rPr>
      </w:pPr>
    </w:p>
    <w:p w:rsidR="00555E49" w:rsidRPr="00555E49" w:rsidRDefault="00555E49" w:rsidP="00555E49">
      <w:pPr>
        <w:spacing w:after="192" w:line="240" w:lineRule="auto"/>
        <w:outlineLvl w:val="2"/>
        <w:rPr>
          <w:rFonts w:ascii="inherit" w:eastAsia="Times New Roman" w:hAnsi="inherit" w:cs="Times New Roman"/>
          <w:b/>
          <w:bCs/>
          <w:sz w:val="27"/>
          <w:szCs w:val="27"/>
        </w:rPr>
      </w:pPr>
      <w:r w:rsidRPr="00555E49">
        <w:rPr>
          <w:rFonts w:ascii="inherit" w:eastAsia="Times New Roman" w:hAnsi="inherit" w:cs="Times New Roman"/>
          <w:b/>
          <w:bCs/>
          <w:sz w:val="27"/>
          <w:szCs w:val="27"/>
        </w:rPr>
        <w:t>16. Indigents</w:t>
      </w:r>
    </w:p>
    <w:p w:rsidR="00476AEB" w:rsidRDefault="00555E49" w:rsidP="00555E49">
      <w:pPr>
        <w:spacing w:after="0" w:line="240" w:lineRule="auto"/>
        <w:rPr>
          <w:rFonts w:ascii="Times New Roman" w:eastAsia="Times New Roman" w:hAnsi="Times New Roman" w:cs="Times New Roman"/>
          <w:sz w:val="24"/>
          <w:szCs w:val="24"/>
        </w:rPr>
      </w:pPr>
      <w:r w:rsidRPr="00476AEB">
        <w:rPr>
          <w:rFonts w:ascii="Times New Roman" w:eastAsia="Times New Roman" w:hAnsi="Times New Roman" w:cs="Times New Roman"/>
          <w:sz w:val="24"/>
          <w:szCs w:val="24"/>
        </w:rPr>
        <w:t>A debtor, who can prove indigence, will be dealt with as prescribed in the policy.</w:t>
      </w:r>
    </w:p>
    <w:p w:rsidR="008F0D5C" w:rsidRPr="00476AEB" w:rsidRDefault="008F0D5C" w:rsidP="00555E49">
      <w:pPr>
        <w:spacing w:after="0" w:line="240" w:lineRule="auto"/>
        <w:rPr>
          <w:rFonts w:ascii="Times New Roman" w:eastAsia="Times New Roman" w:hAnsi="Times New Roman" w:cs="Times New Roman"/>
          <w:sz w:val="24"/>
          <w:szCs w:val="24"/>
        </w:rPr>
      </w:pPr>
    </w:p>
    <w:p w:rsidR="00476AEB" w:rsidRPr="00555E49" w:rsidRDefault="00476AEB" w:rsidP="00555E49">
      <w:pPr>
        <w:spacing w:after="0" w:line="240" w:lineRule="auto"/>
        <w:rPr>
          <w:rFonts w:ascii="Times New Roman" w:eastAsia="Times New Roman" w:hAnsi="Times New Roman" w:cs="Times New Roman"/>
          <w:sz w:val="24"/>
          <w:szCs w:val="24"/>
        </w:rPr>
      </w:pPr>
    </w:p>
    <w:p w:rsidR="00555E49" w:rsidRPr="00555E49" w:rsidRDefault="008F0D5C" w:rsidP="00555E49">
      <w:pPr>
        <w:spacing w:after="192" w:line="240" w:lineRule="auto"/>
        <w:outlineLvl w:val="2"/>
        <w:rPr>
          <w:rFonts w:ascii="inherit" w:eastAsia="Times New Roman" w:hAnsi="inherit" w:cs="Times New Roman"/>
          <w:b/>
          <w:bCs/>
          <w:sz w:val="27"/>
          <w:szCs w:val="27"/>
        </w:rPr>
      </w:pPr>
      <w:r>
        <w:rPr>
          <w:rFonts w:ascii="inherit" w:eastAsia="Times New Roman" w:hAnsi="inherit" w:cs="Times New Roman"/>
          <w:b/>
          <w:bCs/>
          <w:sz w:val="27"/>
          <w:szCs w:val="27"/>
        </w:rPr>
        <w:t>17</w:t>
      </w:r>
      <w:r w:rsidR="00555E49" w:rsidRPr="00555E49">
        <w:rPr>
          <w:rFonts w:ascii="inherit" w:eastAsia="Times New Roman" w:hAnsi="inherit" w:cs="Times New Roman"/>
          <w:b/>
          <w:bCs/>
          <w:sz w:val="27"/>
          <w:szCs w:val="27"/>
        </w:rPr>
        <w:t>. Delegation</w:t>
      </w:r>
    </w:p>
    <w:p w:rsidR="00555E49" w:rsidRDefault="00555E49" w:rsidP="00555E49">
      <w:pPr>
        <w:spacing w:after="0" w:line="240" w:lineRule="auto"/>
        <w:rPr>
          <w:rFonts w:ascii="Times New Roman" w:eastAsia="Times New Roman" w:hAnsi="Times New Roman" w:cs="Times New Roman"/>
          <w:sz w:val="24"/>
          <w:szCs w:val="24"/>
        </w:rPr>
      </w:pPr>
      <w:r w:rsidRPr="00476AEB">
        <w:rPr>
          <w:rFonts w:ascii="Times New Roman" w:eastAsia="Times New Roman" w:hAnsi="Times New Roman" w:cs="Times New Roman"/>
          <w:sz w:val="24"/>
          <w:szCs w:val="24"/>
        </w:rPr>
        <w:t>The </w:t>
      </w:r>
      <w:r w:rsidR="00476AEB" w:rsidRPr="00476AEB">
        <w:rPr>
          <w:rFonts w:ascii="Times New Roman" w:eastAsia="Times New Roman" w:hAnsi="Times New Roman" w:cs="Times New Roman"/>
          <w:sz w:val="24"/>
          <w:szCs w:val="24"/>
        </w:rPr>
        <w:t>Municipal</w:t>
      </w:r>
      <w:r w:rsidRPr="00476AEB">
        <w:rPr>
          <w:rFonts w:ascii="Times New Roman" w:eastAsia="Times New Roman" w:hAnsi="Times New Roman" w:cs="Times New Roman"/>
          <w:sz w:val="24"/>
          <w:szCs w:val="24"/>
        </w:rPr>
        <w:t xml:space="preserve"> Manager may delegate any of his or her powers in terms of this By-law or the policy to any employee or official of the Municipality and to any board member of a municipal entity subject to applicable legislation</w:t>
      </w:r>
      <w:r w:rsidRPr="00555E49">
        <w:rPr>
          <w:rFonts w:ascii="Times New Roman" w:eastAsia="Times New Roman" w:hAnsi="Times New Roman" w:cs="Times New Roman"/>
          <w:sz w:val="24"/>
          <w:szCs w:val="24"/>
        </w:rPr>
        <w:t>.</w:t>
      </w:r>
    </w:p>
    <w:p w:rsidR="00476AEB" w:rsidRDefault="00476AEB" w:rsidP="00555E49">
      <w:pPr>
        <w:spacing w:after="0" w:line="240" w:lineRule="auto"/>
        <w:rPr>
          <w:rFonts w:ascii="Times New Roman" w:eastAsia="Times New Roman" w:hAnsi="Times New Roman" w:cs="Times New Roman"/>
          <w:sz w:val="24"/>
          <w:szCs w:val="24"/>
        </w:rPr>
      </w:pPr>
    </w:p>
    <w:p w:rsidR="00476AEB" w:rsidRPr="00555E49" w:rsidRDefault="00476AEB" w:rsidP="00555E49">
      <w:pPr>
        <w:spacing w:after="0" w:line="240" w:lineRule="auto"/>
        <w:rPr>
          <w:rFonts w:ascii="Times New Roman" w:eastAsia="Times New Roman" w:hAnsi="Times New Roman" w:cs="Times New Roman"/>
          <w:sz w:val="24"/>
          <w:szCs w:val="24"/>
        </w:rPr>
      </w:pPr>
    </w:p>
    <w:p w:rsidR="00555E49" w:rsidRPr="00555E49" w:rsidRDefault="008F0D5C" w:rsidP="00555E49">
      <w:pPr>
        <w:spacing w:after="192" w:line="240" w:lineRule="auto"/>
        <w:outlineLvl w:val="2"/>
        <w:rPr>
          <w:rFonts w:ascii="inherit" w:eastAsia="Times New Roman" w:hAnsi="inherit" w:cs="Times New Roman"/>
          <w:b/>
          <w:bCs/>
          <w:sz w:val="27"/>
          <w:szCs w:val="27"/>
        </w:rPr>
      </w:pPr>
      <w:r>
        <w:rPr>
          <w:rFonts w:ascii="inherit" w:eastAsia="Times New Roman" w:hAnsi="inherit" w:cs="Times New Roman"/>
          <w:b/>
          <w:bCs/>
          <w:sz w:val="27"/>
          <w:szCs w:val="27"/>
        </w:rPr>
        <w:t>18</w:t>
      </w:r>
      <w:r w:rsidR="00555E49" w:rsidRPr="00555E49">
        <w:rPr>
          <w:rFonts w:ascii="inherit" w:eastAsia="Times New Roman" w:hAnsi="inherit" w:cs="Times New Roman"/>
          <w:b/>
          <w:bCs/>
          <w:sz w:val="27"/>
          <w:szCs w:val="27"/>
        </w:rPr>
        <w:t>. Offences and penalties</w:t>
      </w:r>
    </w:p>
    <w:p w:rsidR="00555E49" w:rsidRPr="00476AEB" w:rsidRDefault="00555E49" w:rsidP="00555E49">
      <w:pPr>
        <w:spacing w:after="0" w:line="240" w:lineRule="auto"/>
        <w:rPr>
          <w:rFonts w:ascii="Times New Roman" w:eastAsia="Times New Roman" w:hAnsi="Times New Roman" w:cs="Times New Roman"/>
          <w:sz w:val="24"/>
          <w:szCs w:val="24"/>
        </w:rPr>
      </w:pPr>
      <w:r w:rsidRPr="00476AEB">
        <w:rPr>
          <w:rFonts w:ascii="Times New Roman" w:eastAsia="Times New Roman" w:hAnsi="Times New Roman" w:cs="Times New Roman"/>
          <w:sz w:val="24"/>
          <w:szCs w:val="24"/>
        </w:rPr>
        <w:t xml:space="preserve">Any person who-(a)obstructs or hinders any </w:t>
      </w:r>
      <w:r w:rsidR="00476AEB" w:rsidRPr="00476AEB">
        <w:rPr>
          <w:rFonts w:ascii="Times New Roman" w:eastAsia="Times New Roman" w:hAnsi="Times New Roman" w:cs="Times New Roman"/>
          <w:sz w:val="24"/>
          <w:szCs w:val="24"/>
        </w:rPr>
        <w:t>councilor</w:t>
      </w:r>
      <w:r w:rsidRPr="00476AEB">
        <w:rPr>
          <w:rFonts w:ascii="Times New Roman" w:eastAsia="Times New Roman" w:hAnsi="Times New Roman" w:cs="Times New Roman"/>
          <w:sz w:val="24"/>
          <w:szCs w:val="24"/>
        </w:rPr>
        <w:t xml:space="preserve"> or official of the Municipality in the execution of his or her duties under this By--law or the policy;(b)unlawfully uses or interferes with Municipal equipment or consumption of services supplied;(C)tampers with any Municipal equipment or breaks any seal on a meter;(d)contravenes or fails to comply with the provisions of this By-law or the policy; or(e)fails to comply with a notice served in terms of this By-law or the </w:t>
      </w:r>
      <w:r w:rsidR="00476AEB" w:rsidRPr="00476AEB">
        <w:rPr>
          <w:rFonts w:ascii="Times New Roman" w:eastAsia="Times New Roman" w:hAnsi="Times New Roman" w:cs="Times New Roman"/>
          <w:sz w:val="24"/>
          <w:szCs w:val="24"/>
        </w:rPr>
        <w:t>policy, is</w:t>
      </w:r>
      <w:r w:rsidRPr="00476AEB">
        <w:rPr>
          <w:rFonts w:ascii="Times New Roman" w:eastAsia="Times New Roman" w:hAnsi="Times New Roman" w:cs="Times New Roman"/>
          <w:sz w:val="24"/>
          <w:szCs w:val="24"/>
        </w:rPr>
        <w:t xml:space="preserve"> guilty of an offence and liable on conviction to a penalty.</w:t>
      </w:r>
    </w:p>
    <w:p w:rsidR="00476AEB" w:rsidRDefault="00476AEB" w:rsidP="00555E49">
      <w:pPr>
        <w:spacing w:after="0" w:line="240" w:lineRule="auto"/>
        <w:rPr>
          <w:rFonts w:ascii="Times New Roman" w:eastAsia="Times New Roman" w:hAnsi="Times New Roman" w:cs="Times New Roman"/>
          <w:sz w:val="24"/>
          <w:szCs w:val="24"/>
        </w:rPr>
      </w:pPr>
    </w:p>
    <w:p w:rsidR="00476AEB" w:rsidRPr="00555E49" w:rsidRDefault="00476AEB" w:rsidP="00555E49">
      <w:pPr>
        <w:spacing w:after="0" w:line="240" w:lineRule="auto"/>
        <w:rPr>
          <w:rFonts w:ascii="Times New Roman" w:eastAsia="Times New Roman" w:hAnsi="Times New Roman" w:cs="Times New Roman"/>
          <w:sz w:val="24"/>
          <w:szCs w:val="24"/>
        </w:rPr>
      </w:pPr>
    </w:p>
    <w:p w:rsidR="00555E49" w:rsidRPr="00555E49" w:rsidRDefault="008F0D5C" w:rsidP="00555E49">
      <w:pPr>
        <w:spacing w:after="192" w:line="240" w:lineRule="auto"/>
        <w:outlineLvl w:val="2"/>
        <w:rPr>
          <w:rFonts w:ascii="inherit" w:eastAsia="Times New Roman" w:hAnsi="inherit" w:cs="Times New Roman"/>
          <w:b/>
          <w:bCs/>
          <w:sz w:val="27"/>
          <w:szCs w:val="27"/>
        </w:rPr>
      </w:pPr>
      <w:r>
        <w:rPr>
          <w:rFonts w:ascii="inherit" w:eastAsia="Times New Roman" w:hAnsi="inherit" w:cs="Times New Roman"/>
          <w:b/>
          <w:bCs/>
          <w:sz w:val="27"/>
          <w:szCs w:val="27"/>
        </w:rPr>
        <w:t>19</w:t>
      </w:r>
      <w:r w:rsidR="00555E49" w:rsidRPr="00555E49">
        <w:rPr>
          <w:rFonts w:ascii="inherit" w:eastAsia="Times New Roman" w:hAnsi="inherit" w:cs="Times New Roman"/>
          <w:b/>
          <w:bCs/>
          <w:sz w:val="27"/>
          <w:szCs w:val="27"/>
        </w:rPr>
        <w:t>. Short title</w:t>
      </w:r>
    </w:p>
    <w:p w:rsidR="005171C7" w:rsidRDefault="00476AEB" w:rsidP="00555E49">
      <w:r>
        <w:rPr>
          <w:rFonts w:ascii="Times New Roman" w:eastAsia="Times New Roman" w:hAnsi="Times New Roman" w:cs="Times New Roman"/>
          <w:sz w:val="24"/>
          <w:szCs w:val="24"/>
        </w:rPr>
        <w:t>This By-law is called the Ba-Phalaborwa Local Municipality</w:t>
      </w:r>
      <w:r w:rsidR="00555E49" w:rsidRPr="00555E49">
        <w:rPr>
          <w:rFonts w:ascii="Times New Roman" w:eastAsia="Times New Roman" w:hAnsi="Times New Roman" w:cs="Times New Roman"/>
          <w:sz w:val="24"/>
          <w:szCs w:val="24"/>
        </w:rPr>
        <w:t>: Credit Control a</w:t>
      </w:r>
      <w:r>
        <w:rPr>
          <w:rFonts w:ascii="Times New Roman" w:eastAsia="Times New Roman" w:hAnsi="Times New Roman" w:cs="Times New Roman"/>
          <w:sz w:val="24"/>
          <w:szCs w:val="24"/>
        </w:rPr>
        <w:t>nd Debt Collection By-law, 2018</w:t>
      </w:r>
    </w:p>
    <w:sectPr w:rsidR="005171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inheri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E49"/>
    <w:rsid w:val="00331F89"/>
    <w:rsid w:val="00476AEB"/>
    <w:rsid w:val="00555E49"/>
    <w:rsid w:val="005F40FB"/>
    <w:rsid w:val="006E7DF3"/>
    <w:rsid w:val="008F0D5C"/>
    <w:rsid w:val="00956BEF"/>
    <w:rsid w:val="00B2525C"/>
    <w:rsid w:val="00CD4830"/>
    <w:rsid w:val="00E85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4A651D-7C08-44A5-A527-07CCC0EF1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555E4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55E4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55E49"/>
    <w:rPr>
      <w:rFonts w:ascii="Times New Roman" w:eastAsia="Times New Roman" w:hAnsi="Times New Roman" w:cs="Times New Roman"/>
      <w:b/>
      <w:bCs/>
      <w:sz w:val="27"/>
      <w:szCs w:val="27"/>
    </w:rPr>
  </w:style>
  <w:style w:type="character" w:customStyle="1" w:styleId="akn-num">
    <w:name w:val="akn-num"/>
    <w:basedOn w:val="DefaultParagraphFont"/>
    <w:rsid w:val="00555E49"/>
  </w:style>
  <w:style w:type="character" w:customStyle="1" w:styleId="akn-p">
    <w:name w:val="akn-p"/>
    <w:basedOn w:val="DefaultParagraphFont"/>
    <w:rsid w:val="00555E49"/>
  </w:style>
  <w:style w:type="character" w:customStyle="1" w:styleId="akn-term">
    <w:name w:val="akn-term"/>
    <w:basedOn w:val="DefaultParagraphFont"/>
    <w:rsid w:val="00555E49"/>
  </w:style>
  <w:style w:type="character" w:customStyle="1" w:styleId="akn-def">
    <w:name w:val="akn-def"/>
    <w:basedOn w:val="DefaultParagraphFont"/>
    <w:rsid w:val="00555E49"/>
  </w:style>
  <w:style w:type="character" w:styleId="Hyperlink">
    <w:name w:val="Hyperlink"/>
    <w:basedOn w:val="DefaultParagraphFont"/>
    <w:uiPriority w:val="99"/>
    <w:semiHidden/>
    <w:unhideWhenUsed/>
    <w:rsid w:val="00555E49"/>
    <w:rPr>
      <w:color w:val="0000FF"/>
      <w:u w:val="single"/>
    </w:rPr>
  </w:style>
  <w:style w:type="character" w:customStyle="1" w:styleId="akn-listintroduction">
    <w:name w:val="akn-listintroduction"/>
    <w:basedOn w:val="DefaultParagraphFont"/>
    <w:rsid w:val="00555E49"/>
  </w:style>
  <w:style w:type="character" w:customStyle="1" w:styleId="Heading2Char">
    <w:name w:val="Heading 2 Char"/>
    <w:basedOn w:val="DefaultParagraphFont"/>
    <w:link w:val="Heading2"/>
    <w:uiPriority w:val="9"/>
    <w:rsid w:val="00555E4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232758">
      <w:bodyDiv w:val="1"/>
      <w:marLeft w:val="0"/>
      <w:marRight w:val="0"/>
      <w:marTop w:val="0"/>
      <w:marBottom w:val="0"/>
      <w:divBdr>
        <w:top w:val="none" w:sz="0" w:space="0" w:color="auto"/>
        <w:left w:val="none" w:sz="0" w:space="0" w:color="auto"/>
        <w:bottom w:val="none" w:sz="0" w:space="0" w:color="auto"/>
        <w:right w:val="none" w:sz="0" w:space="0" w:color="auto"/>
      </w:divBdr>
    </w:div>
    <w:div w:id="1417633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digo.openbylaws.org.za/resolver/resolve/za/act/2000/32" TargetMode="External"/><Relationship Id="rId3" Type="http://schemas.openxmlformats.org/officeDocument/2006/relationships/webSettings" Target="webSettings.xml"/><Relationship Id="rId7" Type="http://schemas.openxmlformats.org/officeDocument/2006/relationships/hyperlink" Target="https://indigo.openbylaws.org.za/resolver/resolve/za/act/2003/56"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indigo.openbylaws.org.za/resolver/resolve/za/act/2003/56" TargetMode="External"/><Relationship Id="rId11" Type="http://schemas.openxmlformats.org/officeDocument/2006/relationships/theme" Target="theme/theme1.xml"/><Relationship Id="rId5" Type="http://schemas.openxmlformats.org/officeDocument/2006/relationships/hyperlink" Target="https://indigo.openbylaws.org.za/resolver/resolve/za/act/1998/117" TargetMode="External"/><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hyperlink" Target="https://indigo.openbylaws.org.za/resolver/resolve/za/act/200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6</Pages>
  <Words>1571</Words>
  <Characters>8958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Ndivhuho Tshishonga</dc:creator>
  <cp:keywords/>
  <dc:description/>
  <cp:lastModifiedBy>Ndivhuho Tshishonga</cp:lastModifiedBy>
  <cp:revision>6</cp:revision>
  <dcterms:created xsi:type="dcterms:W3CDTF">2018-02-09T12:19:00Z</dcterms:created>
  <dcterms:modified xsi:type="dcterms:W3CDTF">2018-03-19T07:30:00Z</dcterms:modified>
</cp:coreProperties>
</file>